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C7C1" w14:textId="384B4752" w:rsidR="00692355" w:rsidRPr="000E29A2" w:rsidRDefault="000E29A2" w:rsidP="000E29A2">
      <w:pPr>
        <w:spacing w:after="0" w:line="240" w:lineRule="auto"/>
        <w:jc w:val="center"/>
        <w:rPr>
          <w:rFonts w:asciiTheme="majorHAnsi" w:hAnsiTheme="majorHAnsi" w:cs="Times New Roman"/>
          <w:b/>
          <w:color w:val="000000" w:themeColor="text1"/>
          <w:sz w:val="32"/>
          <w:szCs w:val="32"/>
        </w:rPr>
      </w:pPr>
      <w:r w:rsidRPr="000E29A2">
        <w:rPr>
          <w:rFonts w:asciiTheme="majorHAnsi" w:hAnsiTheme="majorHAnsi" w:cs="Times New Roman"/>
          <w:b/>
          <w:color w:val="000000" w:themeColor="text1"/>
          <w:sz w:val="32"/>
          <w:szCs w:val="32"/>
        </w:rPr>
        <w:t>Membaca Ulang Injil Dan Kebudayaan Dalam  Tradisi Batak Toba</w:t>
      </w:r>
    </w:p>
    <w:p w14:paraId="50CD124D" w14:textId="77777777" w:rsidR="00692355" w:rsidRPr="00E5508A" w:rsidRDefault="00692355" w:rsidP="000E29A2">
      <w:pPr>
        <w:spacing w:after="0" w:line="240" w:lineRule="auto"/>
        <w:jc w:val="center"/>
        <w:rPr>
          <w:rFonts w:asciiTheme="majorHAnsi" w:hAnsiTheme="majorHAnsi" w:cs="Times New Roman"/>
          <w:b/>
          <w:color w:val="000000" w:themeColor="text1"/>
          <w:sz w:val="24"/>
          <w:szCs w:val="24"/>
          <w:lang w:val="en-US"/>
        </w:rPr>
      </w:pPr>
    </w:p>
    <w:p w14:paraId="6643EFFC" w14:textId="0D4B5F8C" w:rsidR="00706BEA" w:rsidRPr="00E5508A" w:rsidRDefault="00706BEA" w:rsidP="000E29A2">
      <w:pPr>
        <w:spacing w:after="0" w:line="240" w:lineRule="auto"/>
        <w:jc w:val="center"/>
        <w:rPr>
          <w:rFonts w:asciiTheme="majorHAnsi" w:hAnsiTheme="majorHAnsi" w:cs="Times New Roman"/>
          <w:b/>
          <w:bCs/>
          <w:color w:val="000000" w:themeColor="text1"/>
          <w:sz w:val="24"/>
          <w:szCs w:val="24"/>
        </w:rPr>
      </w:pPr>
      <w:r w:rsidRPr="00E5508A">
        <w:rPr>
          <w:rFonts w:asciiTheme="majorHAnsi" w:hAnsiTheme="majorHAnsi" w:cs="Times New Roman"/>
          <w:b/>
          <w:bCs/>
          <w:color w:val="000000" w:themeColor="text1"/>
          <w:sz w:val="24"/>
          <w:szCs w:val="24"/>
        </w:rPr>
        <w:t>Irvan Hutasoit</w:t>
      </w:r>
    </w:p>
    <w:p w14:paraId="1F9D462B" w14:textId="1DE8BE79" w:rsidR="00B12149" w:rsidRPr="00E5508A" w:rsidRDefault="00B12149" w:rsidP="000E29A2">
      <w:pPr>
        <w:spacing w:after="0" w:line="240" w:lineRule="auto"/>
        <w:jc w:val="center"/>
        <w:rPr>
          <w:rFonts w:asciiTheme="majorHAnsi" w:hAnsiTheme="majorHAnsi" w:cs="Times New Roman"/>
          <w:color w:val="000000" w:themeColor="text1"/>
          <w:sz w:val="24"/>
          <w:szCs w:val="24"/>
          <w:lang w:val="en-US"/>
        </w:rPr>
      </w:pPr>
      <w:proofErr w:type="spellStart"/>
      <w:r w:rsidRPr="00E5508A">
        <w:rPr>
          <w:rFonts w:asciiTheme="majorHAnsi" w:hAnsiTheme="majorHAnsi" w:cs="Times New Roman"/>
          <w:color w:val="000000" w:themeColor="text1"/>
          <w:sz w:val="24"/>
          <w:szCs w:val="24"/>
          <w:lang w:val="en-US"/>
        </w:rPr>
        <w:t>Gereja</w:t>
      </w:r>
      <w:proofErr w:type="spellEnd"/>
      <w:r w:rsidRPr="00E5508A">
        <w:rPr>
          <w:rFonts w:asciiTheme="majorHAnsi" w:hAnsiTheme="majorHAnsi" w:cs="Times New Roman"/>
          <w:color w:val="000000" w:themeColor="text1"/>
          <w:sz w:val="24"/>
          <w:szCs w:val="24"/>
          <w:lang w:val="en-US"/>
        </w:rPr>
        <w:t xml:space="preserve"> Kristen </w:t>
      </w:r>
      <w:proofErr w:type="spellStart"/>
      <w:r w:rsidRPr="00E5508A">
        <w:rPr>
          <w:rFonts w:asciiTheme="majorHAnsi" w:hAnsiTheme="majorHAnsi" w:cs="Times New Roman"/>
          <w:color w:val="000000" w:themeColor="text1"/>
          <w:sz w:val="24"/>
          <w:szCs w:val="24"/>
          <w:lang w:val="en-US"/>
        </w:rPr>
        <w:t>Protestan</w:t>
      </w:r>
      <w:proofErr w:type="spellEnd"/>
      <w:r w:rsidRPr="00E5508A">
        <w:rPr>
          <w:rFonts w:asciiTheme="majorHAnsi" w:hAnsiTheme="majorHAnsi" w:cs="Times New Roman"/>
          <w:color w:val="000000" w:themeColor="text1"/>
          <w:sz w:val="24"/>
          <w:szCs w:val="24"/>
          <w:lang w:val="en-US"/>
        </w:rPr>
        <w:t xml:space="preserve"> Indonesia, </w:t>
      </w:r>
      <w:proofErr w:type="spellStart"/>
      <w:r w:rsidRPr="00E5508A">
        <w:rPr>
          <w:rFonts w:asciiTheme="majorHAnsi" w:hAnsiTheme="majorHAnsi" w:cs="Times New Roman"/>
          <w:color w:val="000000" w:themeColor="text1"/>
          <w:sz w:val="24"/>
          <w:szCs w:val="24"/>
          <w:lang w:val="en-US"/>
        </w:rPr>
        <w:t>Pematang</w:t>
      </w:r>
      <w:proofErr w:type="spellEnd"/>
      <w:r w:rsidRPr="00E5508A">
        <w:rPr>
          <w:rFonts w:asciiTheme="majorHAnsi" w:hAnsiTheme="majorHAnsi" w:cs="Times New Roman"/>
          <w:color w:val="000000" w:themeColor="text1"/>
          <w:sz w:val="24"/>
          <w:szCs w:val="24"/>
          <w:lang w:val="en-US"/>
        </w:rPr>
        <w:t xml:space="preserve"> </w:t>
      </w:r>
      <w:proofErr w:type="spellStart"/>
      <w:r w:rsidRPr="00E5508A">
        <w:rPr>
          <w:rFonts w:asciiTheme="majorHAnsi" w:hAnsiTheme="majorHAnsi" w:cs="Times New Roman"/>
          <w:color w:val="000000" w:themeColor="text1"/>
          <w:sz w:val="24"/>
          <w:szCs w:val="24"/>
          <w:lang w:val="en-US"/>
        </w:rPr>
        <w:t>Siantar</w:t>
      </w:r>
      <w:proofErr w:type="spellEnd"/>
      <w:r w:rsidRPr="00E5508A">
        <w:rPr>
          <w:rFonts w:asciiTheme="majorHAnsi" w:hAnsiTheme="majorHAnsi" w:cs="Times New Roman"/>
          <w:color w:val="000000" w:themeColor="text1"/>
          <w:sz w:val="24"/>
          <w:szCs w:val="24"/>
          <w:lang w:val="en-US"/>
        </w:rPr>
        <w:t>, Indonesia</w:t>
      </w:r>
    </w:p>
    <w:p w14:paraId="68529E47" w14:textId="6BF0F8AD" w:rsidR="00B12149" w:rsidRPr="00E5508A" w:rsidRDefault="00B12149" w:rsidP="000E29A2">
      <w:pPr>
        <w:spacing w:after="0" w:line="240" w:lineRule="auto"/>
        <w:jc w:val="center"/>
        <w:rPr>
          <w:rFonts w:asciiTheme="majorHAnsi" w:hAnsiTheme="majorHAnsi" w:cs="Times New Roman"/>
          <w:bCs/>
          <w:i/>
          <w:iCs/>
          <w:color w:val="000000" w:themeColor="text1"/>
          <w:sz w:val="24"/>
          <w:szCs w:val="24"/>
          <w:lang w:val="en-US"/>
        </w:rPr>
      </w:pPr>
      <w:r w:rsidRPr="00E5508A">
        <w:rPr>
          <w:rFonts w:asciiTheme="majorHAnsi" w:hAnsiTheme="majorHAnsi" w:cs="Times New Roman"/>
          <w:bCs/>
          <w:i/>
          <w:iCs/>
          <w:color w:val="000000" w:themeColor="text1"/>
          <w:sz w:val="24"/>
          <w:szCs w:val="24"/>
          <w:lang w:val="en-US"/>
        </w:rPr>
        <w:t>Email:</w:t>
      </w:r>
      <w:r w:rsidR="00E5508A" w:rsidRPr="00E5508A">
        <w:rPr>
          <w:rFonts w:asciiTheme="majorHAnsi" w:hAnsiTheme="majorHAnsi" w:cs="Times New Roman"/>
          <w:bCs/>
          <w:i/>
          <w:iCs/>
          <w:color w:val="000000" w:themeColor="text1"/>
          <w:sz w:val="24"/>
          <w:szCs w:val="24"/>
          <w:lang w:val="en-US"/>
        </w:rPr>
        <w:t xml:space="preserve"> </w:t>
      </w:r>
      <w:r w:rsidR="00E5508A" w:rsidRPr="00E5508A">
        <w:rPr>
          <w:rFonts w:asciiTheme="majorHAnsi" w:hAnsiTheme="majorHAnsi" w:cs="Arial"/>
          <w:bCs/>
          <w:i/>
          <w:iCs/>
          <w:color w:val="000000" w:themeColor="text1"/>
          <w:sz w:val="24"/>
          <w:szCs w:val="24"/>
          <w:shd w:val="clear" w:color="auto" w:fill="FFFFFF"/>
        </w:rPr>
        <w:t>irvanhutasoit.77@</w:t>
      </w:r>
      <w:r w:rsidR="00E5508A" w:rsidRPr="00E5508A">
        <w:rPr>
          <w:rStyle w:val="Emphasis"/>
          <w:rFonts w:asciiTheme="majorHAnsi" w:hAnsiTheme="majorHAnsi" w:cs="Arial"/>
          <w:bCs/>
          <w:i w:val="0"/>
          <w:iCs w:val="0"/>
          <w:color w:val="000000" w:themeColor="text1"/>
          <w:sz w:val="24"/>
          <w:szCs w:val="24"/>
          <w:shd w:val="clear" w:color="auto" w:fill="FFFFFF"/>
        </w:rPr>
        <w:t>gmail</w:t>
      </w:r>
      <w:r w:rsidR="00E5508A" w:rsidRPr="00E5508A">
        <w:rPr>
          <w:rFonts w:asciiTheme="majorHAnsi" w:hAnsiTheme="majorHAnsi" w:cs="Arial"/>
          <w:bCs/>
          <w:i/>
          <w:iCs/>
          <w:color w:val="000000" w:themeColor="text1"/>
          <w:sz w:val="24"/>
          <w:szCs w:val="24"/>
          <w:shd w:val="clear" w:color="auto" w:fill="FFFFFF"/>
        </w:rPr>
        <w:t>.com</w:t>
      </w:r>
    </w:p>
    <w:p w14:paraId="575A727C" w14:textId="17637BF3" w:rsidR="00692355" w:rsidRDefault="00692355" w:rsidP="000E29A2">
      <w:pPr>
        <w:spacing w:after="0" w:line="240" w:lineRule="auto"/>
        <w:jc w:val="center"/>
        <w:rPr>
          <w:rFonts w:asciiTheme="majorHAnsi" w:hAnsiTheme="majorHAnsi" w:cs="Times New Roman"/>
          <w:b/>
          <w:color w:val="000000" w:themeColor="text1"/>
          <w:sz w:val="24"/>
          <w:szCs w:val="24"/>
        </w:rPr>
      </w:pPr>
    </w:p>
    <w:p w14:paraId="5E96E088" w14:textId="1090431D" w:rsidR="00F0795C" w:rsidRDefault="00F0795C" w:rsidP="000E29A2">
      <w:pPr>
        <w:spacing w:after="0" w:line="240" w:lineRule="auto"/>
        <w:jc w:val="center"/>
        <w:rPr>
          <w:rFonts w:asciiTheme="majorHAnsi" w:hAnsiTheme="majorHAnsi" w:cs="Times New Roman"/>
          <w:b/>
          <w:color w:val="000000" w:themeColor="text1"/>
          <w:sz w:val="24"/>
          <w:szCs w:val="24"/>
        </w:rPr>
      </w:pPr>
      <w:proofErr w:type="spellStart"/>
      <w:r>
        <w:rPr>
          <w:rFonts w:ascii="Cambria" w:hAnsi="Cambria"/>
          <w:i/>
          <w:iCs/>
        </w:rPr>
        <w:t>Submited</w:t>
      </w:r>
      <w:proofErr w:type="spellEnd"/>
      <w:r>
        <w:rPr>
          <w:rFonts w:ascii="Cambria" w:hAnsi="Cambria"/>
          <w:i/>
          <w:iCs/>
        </w:rPr>
        <w:t xml:space="preserve">: </w:t>
      </w:r>
      <w:r w:rsidR="00AF59DC">
        <w:rPr>
          <w:rFonts w:ascii="Cambria" w:hAnsi="Cambria"/>
          <w:i/>
          <w:iCs/>
          <w:lang w:val="en-US"/>
        </w:rPr>
        <w:t>9</w:t>
      </w:r>
      <w:r>
        <w:rPr>
          <w:rFonts w:ascii="Cambria" w:hAnsi="Cambria"/>
          <w:i/>
          <w:iCs/>
        </w:rPr>
        <w:t xml:space="preserve"> </w:t>
      </w:r>
      <w:r>
        <w:rPr>
          <w:rFonts w:ascii="Cambria" w:hAnsi="Cambria"/>
          <w:i/>
          <w:iCs/>
          <w:lang w:val="en-US"/>
        </w:rPr>
        <w:t>April</w:t>
      </w:r>
      <w:r>
        <w:rPr>
          <w:rFonts w:ascii="Cambria" w:hAnsi="Cambria"/>
          <w:i/>
          <w:iCs/>
        </w:rPr>
        <w:t xml:space="preserve"> 2022   </w:t>
      </w:r>
      <w:proofErr w:type="spellStart"/>
      <w:r>
        <w:rPr>
          <w:rFonts w:ascii="Cambria" w:hAnsi="Cambria"/>
          <w:i/>
          <w:iCs/>
        </w:rPr>
        <w:t>Revision</w:t>
      </w:r>
      <w:proofErr w:type="spellEnd"/>
      <w:r>
        <w:rPr>
          <w:rFonts w:ascii="Cambria" w:hAnsi="Cambria"/>
          <w:i/>
          <w:iCs/>
        </w:rPr>
        <w:t xml:space="preserve">: </w:t>
      </w:r>
      <w:r>
        <w:rPr>
          <w:rFonts w:ascii="Cambria" w:hAnsi="Cambria"/>
          <w:i/>
          <w:iCs/>
          <w:lang w:val="en-US"/>
        </w:rPr>
        <w:t>27</w:t>
      </w:r>
      <w:r>
        <w:rPr>
          <w:rFonts w:ascii="Cambria" w:hAnsi="Cambria"/>
          <w:i/>
          <w:iCs/>
        </w:rPr>
        <w:t xml:space="preserve"> </w:t>
      </w:r>
      <w:r>
        <w:rPr>
          <w:rFonts w:ascii="Cambria" w:hAnsi="Cambria"/>
          <w:i/>
          <w:iCs/>
          <w:lang w:val="en-US"/>
        </w:rPr>
        <w:t>Dec</w:t>
      </w:r>
      <w:r>
        <w:rPr>
          <w:rFonts w:ascii="Cambria" w:hAnsi="Cambria"/>
          <w:i/>
          <w:iCs/>
        </w:rPr>
        <w:t xml:space="preserve">ember 2022   </w:t>
      </w:r>
      <w:proofErr w:type="spellStart"/>
      <w:r>
        <w:rPr>
          <w:rFonts w:ascii="Cambria" w:hAnsi="Cambria"/>
          <w:i/>
          <w:iCs/>
        </w:rPr>
        <w:t>Accepted</w:t>
      </w:r>
      <w:proofErr w:type="spellEnd"/>
      <w:r>
        <w:rPr>
          <w:rFonts w:ascii="Cambria" w:hAnsi="Cambria"/>
          <w:i/>
          <w:iCs/>
        </w:rPr>
        <w:t xml:space="preserve">: </w:t>
      </w:r>
      <w:r>
        <w:rPr>
          <w:rFonts w:ascii="Cambria" w:hAnsi="Cambria"/>
          <w:i/>
          <w:iCs/>
          <w:lang w:val="en-US"/>
        </w:rPr>
        <w:t>20</w:t>
      </w:r>
      <w:r>
        <w:rPr>
          <w:rFonts w:ascii="Cambria" w:hAnsi="Cambria"/>
          <w:i/>
          <w:iCs/>
        </w:rPr>
        <w:t xml:space="preserve"> </w:t>
      </w:r>
      <w:proofErr w:type="spellStart"/>
      <w:r>
        <w:rPr>
          <w:rFonts w:ascii="Cambria" w:hAnsi="Cambria"/>
          <w:i/>
          <w:iCs/>
        </w:rPr>
        <w:t>January</w:t>
      </w:r>
      <w:proofErr w:type="spellEnd"/>
      <w:r>
        <w:rPr>
          <w:rFonts w:ascii="Cambria" w:hAnsi="Cambria"/>
          <w:i/>
          <w:iCs/>
        </w:rPr>
        <w:t xml:space="preserve"> 2023</w:t>
      </w:r>
    </w:p>
    <w:p w14:paraId="3102008C" w14:textId="77777777" w:rsidR="00F0795C" w:rsidRDefault="00F0795C" w:rsidP="000E29A2">
      <w:pPr>
        <w:spacing w:after="0" w:line="240" w:lineRule="auto"/>
        <w:jc w:val="center"/>
        <w:rPr>
          <w:rFonts w:asciiTheme="majorHAnsi" w:hAnsiTheme="majorHAnsi" w:cs="Times New Roman"/>
          <w:b/>
          <w:color w:val="000000" w:themeColor="text1"/>
          <w:sz w:val="24"/>
          <w:szCs w:val="24"/>
        </w:rPr>
      </w:pPr>
    </w:p>
    <w:p w14:paraId="44065BF1" w14:textId="60AE42EC" w:rsidR="000E29A2" w:rsidRPr="000E29A2" w:rsidRDefault="000E29A2" w:rsidP="000E29A2">
      <w:pPr>
        <w:spacing w:after="0" w:line="240" w:lineRule="auto"/>
        <w:rPr>
          <w:rFonts w:asciiTheme="majorHAnsi" w:hAnsiTheme="majorHAnsi" w:cs="Times New Roman"/>
          <w:b/>
          <w:i/>
          <w:iCs/>
          <w:color w:val="000000" w:themeColor="text1"/>
          <w:sz w:val="24"/>
          <w:szCs w:val="24"/>
          <w:lang w:val="en-US"/>
        </w:rPr>
      </w:pPr>
      <w:r w:rsidRPr="000E29A2">
        <w:rPr>
          <w:rFonts w:asciiTheme="majorHAnsi" w:hAnsiTheme="majorHAnsi" w:cs="Times New Roman"/>
          <w:b/>
          <w:i/>
          <w:iCs/>
          <w:color w:val="000000" w:themeColor="text1"/>
          <w:sz w:val="24"/>
          <w:szCs w:val="24"/>
          <w:lang w:val="en-US"/>
        </w:rPr>
        <w:t>Abstract</w:t>
      </w:r>
    </w:p>
    <w:p w14:paraId="184A4668" w14:textId="437B6EDB" w:rsidR="000E29A2" w:rsidRPr="000E29A2" w:rsidRDefault="007A0CBE" w:rsidP="007A0CBE">
      <w:pPr>
        <w:spacing w:after="0" w:line="240" w:lineRule="auto"/>
        <w:jc w:val="both"/>
        <w:rPr>
          <w:rFonts w:asciiTheme="majorHAnsi" w:hAnsiTheme="majorHAnsi" w:cs="Times New Roman"/>
          <w:bCs/>
          <w:i/>
          <w:iCs/>
          <w:color w:val="000000" w:themeColor="text1"/>
          <w:sz w:val="24"/>
          <w:szCs w:val="24"/>
          <w:lang w:val="en-US"/>
        </w:rPr>
      </w:pPr>
      <w:r w:rsidRPr="007A0CBE">
        <w:rPr>
          <w:rFonts w:asciiTheme="majorHAnsi" w:hAnsiTheme="majorHAnsi" w:cs="Times New Roman"/>
          <w:bCs/>
          <w:i/>
          <w:iCs/>
          <w:color w:val="000000" w:themeColor="text1"/>
          <w:sz w:val="24"/>
          <w:szCs w:val="24"/>
          <w:lang w:val="en-US"/>
        </w:rPr>
        <w:t>How can theology rationalize an irrational object, namely: God? If the effort to study theology wants to rationalize these irrational objects, then theology cannot be separated from scientific branches outside of itself. This article aims to re-read the Bible and Culture in the Toba Batak tradition. The research method used is the cultural sociology approach. While the result of this research is that the church is confronted with the postmodern perception of the human mind. In it there is an awareness that on earth there are many truths that are scattered. Each truth does not conflict with each other, but complements one another, because the existence of one truth is only real when it is side by side with other truths. This belief must of course be expressed in the utterances of words and sentences in the church rites room, both verbally and in writing.</w:t>
      </w:r>
    </w:p>
    <w:p w14:paraId="22F09513" w14:textId="77777777" w:rsidR="000E29A2" w:rsidRPr="000E29A2" w:rsidRDefault="000E29A2" w:rsidP="000E29A2">
      <w:pPr>
        <w:spacing w:after="0" w:line="240" w:lineRule="auto"/>
        <w:rPr>
          <w:rFonts w:asciiTheme="majorHAnsi" w:hAnsiTheme="majorHAnsi" w:cs="Times New Roman"/>
          <w:bCs/>
          <w:i/>
          <w:iCs/>
          <w:color w:val="000000" w:themeColor="text1"/>
          <w:sz w:val="24"/>
          <w:szCs w:val="24"/>
          <w:lang w:val="en-US"/>
        </w:rPr>
      </w:pPr>
    </w:p>
    <w:p w14:paraId="4AD2FDE5" w14:textId="6FCF4E3A" w:rsidR="000E29A2" w:rsidRPr="007039FF" w:rsidRDefault="000E29A2" w:rsidP="000E29A2">
      <w:pPr>
        <w:spacing w:after="0" w:line="240" w:lineRule="auto"/>
        <w:rPr>
          <w:rFonts w:asciiTheme="majorHAnsi" w:hAnsiTheme="majorHAnsi" w:cs="Times New Roman"/>
          <w:bCs/>
          <w:i/>
          <w:iCs/>
          <w:color w:val="000000" w:themeColor="text1"/>
          <w:sz w:val="24"/>
          <w:szCs w:val="24"/>
          <w:lang w:val="en-US"/>
        </w:rPr>
      </w:pPr>
      <w:r w:rsidRPr="000E29A2">
        <w:rPr>
          <w:rFonts w:asciiTheme="majorHAnsi" w:hAnsiTheme="majorHAnsi" w:cs="Times New Roman"/>
          <w:b/>
          <w:i/>
          <w:iCs/>
          <w:color w:val="000000" w:themeColor="text1"/>
          <w:sz w:val="24"/>
          <w:szCs w:val="24"/>
          <w:lang w:val="en-US"/>
        </w:rPr>
        <w:t>Keywords</w:t>
      </w:r>
      <w:r w:rsidRPr="007039FF">
        <w:rPr>
          <w:rFonts w:asciiTheme="majorHAnsi" w:hAnsiTheme="majorHAnsi" w:cs="Times New Roman"/>
          <w:b/>
          <w:i/>
          <w:iCs/>
          <w:color w:val="000000" w:themeColor="text1"/>
          <w:sz w:val="24"/>
          <w:szCs w:val="24"/>
          <w:lang w:val="en-US"/>
        </w:rPr>
        <w:t>:</w:t>
      </w:r>
      <w:r w:rsidR="007039FF" w:rsidRPr="007039FF">
        <w:rPr>
          <w:rFonts w:asciiTheme="majorHAnsi" w:hAnsiTheme="majorHAnsi" w:cs="Times New Roman"/>
          <w:bCs/>
          <w:i/>
          <w:iCs/>
          <w:color w:val="000000" w:themeColor="text1"/>
          <w:sz w:val="24"/>
          <w:szCs w:val="24"/>
          <w:lang w:val="en-US"/>
        </w:rPr>
        <w:t xml:space="preserve"> gospel; culture; tradition; </w:t>
      </w:r>
      <w:proofErr w:type="spellStart"/>
      <w:r w:rsidR="007039FF">
        <w:rPr>
          <w:rFonts w:asciiTheme="majorHAnsi" w:hAnsiTheme="majorHAnsi" w:cs="Times New Roman"/>
          <w:bCs/>
          <w:i/>
          <w:iCs/>
          <w:color w:val="000000" w:themeColor="text1"/>
          <w:sz w:val="24"/>
          <w:szCs w:val="24"/>
          <w:lang w:val="en-US"/>
        </w:rPr>
        <w:t>b</w:t>
      </w:r>
      <w:r w:rsidR="007039FF" w:rsidRPr="007039FF">
        <w:rPr>
          <w:rFonts w:asciiTheme="majorHAnsi" w:hAnsiTheme="majorHAnsi" w:cs="Times New Roman"/>
          <w:bCs/>
          <w:i/>
          <w:iCs/>
          <w:color w:val="000000" w:themeColor="text1"/>
          <w:sz w:val="24"/>
          <w:szCs w:val="24"/>
          <w:lang w:val="en-US"/>
        </w:rPr>
        <w:t>atak</w:t>
      </w:r>
      <w:proofErr w:type="spellEnd"/>
      <w:r w:rsidR="007039FF">
        <w:rPr>
          <w:rFonts w:asciiTheme="majorHAnsi" w:hAnsiTheme="majorHAnsi" w:cs="Times New Roman"/>
          <w:bCs/>
          <w:i/>
          <w:iCs/>
          <w:color w:val="000000" w:themeColor="text1"/>
          <w:sz w:val="24"/>
          <w:szCs w:val="24"/>
          <w:lang w:val="en-US"/>
        </w:rPr>
        <w:t xml:space="preserve"> </w:t>
      </w:r>
      <w:proofErr w:type="spellStart"/>
      <w:r w:rsidR="007039FF">
        <w:rPr>
          <w:rFonts w:asciiTheme="majorHAnsi" w:hAnsiTheme="majorHAnsi" w:cs="Times New Roman"/>
          <w:bCs/>
          <w:i/>
          <w:iCs/>
          <w:color w:val="000000" w:themeColor="text1"/>
          <w:sz w:val="24"/>
          <w:szCs w:val="24"/>
          <w:lang w:val="en-US"/>
        </w:rPr>
        <w:t>toba</w:t>
      </w:r>
      <w:proofErr w:type="spellEnd"/>
      <w:r w:rsidR="007039FF" w:rsidRPr="007039FF">
        <w:rPr>
          <w:rFonts w:asciiTheme="majorHAnsi" w:hAnsiTheme="majorHAnsi" w:cs="Times New Roman"/>
          <w:bCs/>
          <w:i/>
          <w:iCs/>
          <w:color w:val="000000" w:themeColor="text1"/>
          <w:sz w:val="24"/>
          <w:szCs w:val="24"/>
          <w:lang w:val="en-US"/>
        </w:rPr>
        <w:t>; social</w:t>
      </w:r>
    </w:p>
    <w:p w14:paraId="0666592D" w14:textId="1F77C1F5" w:rsidR="000E29A2" w:rsidRPr="000E29A2" w:rsidRDefault="000E29A2" w:rsidP="000E29A2">
      <w:pPr>
        <w:spacing w:after="0" w:line="240" w:lineRule="auto"/>
        <w:rPr>
          <w:rFonts w:asciiTheme="majorHAnsi" w:hAnsiTheme="majorHAnsi" w:cs="Times New Roman"/>
          <w:bCs/>
          <w:color w:val="000000" w:themeColor="text1"/>
          <w:sz w:val="24"/>
          <w:szCs w:val="24"/>
          <w:lang w:val="en-US"/>
        </w:rPr>
      </w:pPr>
    </w:p>
    <w:p w14:paraId="505886BB" w14:textId="0230E115" w:rsidR="000E29A2" w:rsidRPr="000E29A2" w:rsidRDefault="000E29A2" w:rsidP="000E29A2">
      <w:pPr>
        <w:pStyle w:val="Heading1"/>
        <w:rPr>
          <w:b/>
          <w:bCs/>
          <w:color w:val="000000" w:themeColor="text1"/>
          <w:sz w:val="24"/>
          <w:szCs w:val="24"/>
          <w:lang w:val="en-US"/>
        </w:rPr>
      </w:pPr>
      <w:proofErr w:type="spellStart"/>
      <w:r w:rsidRPr="000E29A2">
        <w:rPr>
          <w:b/>
          <w:bCs/>
          <w:color w:val="000000" w:themeColor="text1"/>
          <w:sz w:val="24"/>
          <w:szCs w:val="24"/>
          <w:lang w:val="en-US"/>
        </w:rPr>
        <w:t>Abstrak</w:t>
      </w:r>
      <w:proofErr w:type="spellEnd"/>
    </w:p>
    <w:p w14:paraId="0B7D8181" w14:textId="531CBA71" w:rsidR="000E29A2" w:rsidRPr="007039FF" w:rsidRDefault="007039FF" w:rsidP="007039FF">
      <w:pPr>
        <w:spacing w:after="0" w:line="240" w:lineRule="auto"/>
        <w:jc w:val="both"/>
        <w:rPr>
          <w:rFonts w:asciiTheme="majorHAnsi" w:hAnsiTheme="majorHAnsi" w:cs="Times New Roman"/>
          <w:bCs/>
          <w:color w:val="000000" w:themeColor="text1"/>
          <w:sz w:val="24"/>
          <w:szCs w:val="24"/>
          <w:lang w:val="en-US"/>
        </w:rPr>
      </w:pPr>
      <w:r w:rsidRPr="00E5508A">
        <w:rPr>
          <w:rFonts w:asciiTheme="majorHAnsi" w:hAnsiTheme="majorHAnsi" w:cs="Times New Roman"/>
          <w:color w:val="000000" w:themeColor="text1"/>
          <w:sz w:val="24"/>
          <w:szCs w:val="24"/>
        </w:rPr>
        <w:t>Bagaimana teologi bisa merasionalkan suatu objek yang tidak rasional, yaitu: Allah? Apabila usaha pembelajaran teologi hendak merasionalkan objek yang tidak rasional tersebut, maka teologi tidak bisa lepas dari cabang keilmuan di luar dirinya.</w:t>
      </w:r>
      <w:r>
        <w:rPr>
          <w:rFonts w:asciiTheme="majorHAnsi" w:hAnsiTheme="majorHAnsi" w:cs="Times New Roman"/>
          <w:color w:val="000000" w:themeColor="text1"/>
          <w:sz w:val="24"/>
          <w:szCs w:val="24"/>
          <w:lang w:val="en-US"/>
        </w:rPr>
        <w:t xml:space="preserve"> Artikel </w:t>
      </w:r>
      <w:proofErr w:type="spellStart"/>
      <w:r>
        <w:rPr>
          <w:rFonts w:asciiTheme="majorHAnsi" w:hAnsiTheme="majorHAnsi" w:cs="Times New Roman"/>
          <w:color w:val="000000" w:themeColor="text1"/>
          <w:sz w:val="24"/>
          <w:szCs w:val="24"/>
          <w:lang w:val="en-US"/>
        </w:rPr>
        <w:t>ini</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bertujuan</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membaca</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ulang</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Injil</w:t>
      </w:r>
      <w:proofErr w:type="spellEnd"/>
      <w:r>
        <w:rPr>
          <w:rFonts w:asciiTheme="majorHAnsi" w:hAnsiTheme="majorHAnsi" w:cs="Times New Roman"/>
          <w:color w:val="000000" w:themeColor="text1"/>
          <w:sz w:val="24"/>
          <w:szCs w:val="24"/>
          <w:lang w:val="en-US"/>
        </w:rPr>
        <w:t xml:space="preserve"> dan </w:t>
      </w:r>
      <w:proofErr w:type="spellStart"/>
      <w:r>
        <w:rPr>
          <w:rFonts w:asciiTheme="majorHAnsi" w:hAnsiTheme="majorHAnsi" w:cs="Times New Roman"/>
          <w:color w:val="000000" w:themeColor="text1"/>
          <w:sz w:val="24"/>
          <w:szCs w:val="24"/>
          <w:lang w:val="en-US"/>
        </w:rPr>
        <w:t>Kebudayaan</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dalam</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tradisi</w:t>
      </w:r>
      <w:proofErr w:type="spellEnd"/>
      <w:r>
        <w:rPr>
          <w:rFonts w:asciiTheme="majorHAnsi" w:hAnsiTheme="majorHAnsi" w:cs="Times New Roman"/>
          <w:color w:val="000000" w:themeColor="text1"/>
          <w:sz w:val="24"/>
          <w:szCs w:val="24"/>
          <w:lang w:val="en-US"/>
        </w:rPr>
        <w:t xml:space="preserve"> Batak Toba. </w:t>
      </w:r>
      <w:proofErr w:type="spellStart"/>
      <w:r>
        <w:rPr>
          <w:rFonts w:asciiTheme="majorHAnsi" w:hAnsiTheme="majorHAnsi" w:cs="Times New Roman"/>
          <w:color w:val="000000" w:themeColor="text1"/>
          <w:sz w:val="24"/>
          <w:szCs w:val="24"/>
          <w:lang w:val="en-US"/>
        </w:rPr>
        <w:t>Metode</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penelitian</w:t>
      </w:r>
      <w:proofErr w:type="spellEnd"/>
      <w:r>
        <w:rPr>
          <w:rFonts w:asciiTheme="majorHAnsi" w:hAnsiTheme="majorHAnsi" w:cs="Times New Roman"/>
          <w:color w:val="000000" w:themeColor="text1"/>
          <w:sz w:val="24"/>
          <w:szCs w:val="24"/>
          <w:lang w:val="en-US"/>
        </w:rPr>
        <w:t xml:space="preserve"> yang </w:t>
      </w:r>
      <w:proofErr w:type="spellStart"/>
      <w:r>
        <w:rPr>
          <w:rFonts w:asciiTheme="majorHAnsi" w:hAnsiTheme="majorHAnsi" w:cs="Times New Roman"/>
          <w:color w:val="000000" w:themeColor="text1"/>
          <w:sz w:val="24"/>
          <w:szCs w:val="24"/>
          <w:lang w:val="en-US"/>
        </w:rPr>
        <w:t>digunakan</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dengan</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pendekatan</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sosiologi</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budaya</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Sednag</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hasil</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penelitian</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ini</w:t>
      </w:r>
      <w:proofErr w:type="spellEnd"/>
      <w:r>
        <w:rPr>
          <w:rFonts w:asciiTheme="majorHAnsi" w:hAnsiTheme="majorHAnsi" w:cs="Times New Roman"/>
          <w:color w:val="000000" w:themeColor="text1"/>
          <w:sz w:val="24"/>
          <w:szCs w:val="24"/>
          <w:lang w:val="en-US"/>
        </w:rPr>
        <w:t xml:space="preserve"> </w:t>
      </w:r>
      <w:proofErr w:type="spellStart"/>
      <w:r>
        <w:rPr>
          <w:rFonts w:asciiTheme="majorHAnsi" w:hAnsiTheme="majorHAnsi" w:cs="Times New Roman"/>
          <w:color w:val="000000" w:themeColor="text1"/>
          <w:sz w:val="24"/>
          <w:szCs w:val="24"/>
          <w:lang w:val="en-US"/>
        </w:rPr>
        <w:t>adalah</w:t>
      </w:r>
      <w:proofErr w:type="spellEnd"/>
      <w:r>
        <w:rPr>
          <w:rFonts w:asciiTheme="majorHAnsi" w:hAnsiTheme="majorHAnsi" w:cs="Times New Roman"/>
          <w:color w:val="000000" w:themeColor="text1"/>
          <w:sz w:val="24"/>
          <w:szCs w:val="24"/>
          <w:lang w:val="en-US"/>
        </w:rPr>
        <w:t xml:space="preserve"> </w:t>
      </w:r>
      <w:r w:rsidRPr="00E5508A">
        <w:rPr>
          <w:rFonts w:asciiTheme="majorHAnsi" w:hAnsiTheme="majorHAnsi" w:cs="Times New Roman"/>
          <w:color w:val="000000" w:themeColor="text1"/>
          <w:sz w:val="24"/>
          <w:szCs w:val="24"/>
        </w:rPr>
        <w:t xml:space="preserve">gereja diperhadapkan pada persepsi pikiran manusia yang </w:t>
      </w:r>
      <w:proofErr w:type="spellStart"/>
      <w:r w:rsidRPr="00E5508A">
        <w:rPr>
          <w:rFonts w:asciiTheme="majorHAnsi" w:hAnsiTheme="majorHAnsi" w:cs="Times New Roman"/>
          <w:color w:val="000000" w:themeColor="text1"/>
          <w:sz w:val="24"/>
          <w:szCs w:val="24"/>
        </w:rPr>
        <w:t>Postmodern</w:t>
      </w:r>
      <w:proofErr w:type="spellEnd"/>
      <w:r w:rsidRPr="00E5508A">
        <w:rPr>
          <w:rFonts w:asciiTheme="majorHAnsi" w:hAnsiTheme="majorHAnsi" w:cs="Times New Roman"/>
          <w:color w:val="000000" w:themeColor="text1"/>
          <w:sz w:val="24"/>
          <w:szCs w:val="24"/>
        </w:rPr>
        <w:t>. Di dalamnya ada kesadaran bahwa di muka bumi banyak kebenaran yang bertebaran. Masing-masing kebenaran tidak saling bertentangan, tetapi mengisi antara yang satu dengan lainnya, sebab eksistensi kebenaran yang satu baru nyata apabila bersanding dengan kebenaran yang lainnya. Keyakinan ini tentu harus dituangkan dalam tuturan-tuturan kata serta kalimat dalam ruang ritus gereja, baik secara verbal maupun tertulis.</w:t>
      </w:r>
    </w:p>
    <w:p w14:paraId="242D7BEA" w14:textId="77777777" w:rsidR="000E29A2" w:rsidRDefault="000E29A2" w:rsidP="000E29A2">
      <w:pPr>
        <w:spacing w:after="0" w:line="240" w:lineRule="auto"/>
        <w:rPr>
          <w:rFonts w:asciiTheme="majorHAnsi" w:hAnsiTheme="majorHAnsi" w:cs="Times New Roman"/>
          <w:bCs/>
          <w:color w:val="000000" w:themeColor="text1"/>
          <w:sz w:val="24"/>
          <w:szCs w:val="24"/>
          <w:lang w:val="en-US"/>
        </w:rPr>
      </w:pPr>
    </w:p>
    <w:p w14:paraId="1E27D5AF" w14:textId="5B109D1A" w:rsidR="000E29A2" w:rsidRPr="007039FF" w:rsidRDefault="000E29A2" w:rsidP="000E29A2">
      <w:pPr>
        <w:spacing w:after="0" w:line="240" w:lineRule="auto"/>
        <w:rPr>
          <w:rFonts w:asciiTheme="majorHAnsi" w:hAnsiTheme="majorHAnsi" w:cs="Times New Roman"/>
          <w:bCs/>
          <w:color w:val="000000" w:themeColor="text1"/>
          <w:sz w:val="24"/>
          <w:szCs w:val="24"/>
          <w:lang w:val="en-US"/>
        </w:rPr>
      </w:pPr>
      <w:r w:rsidRPr="000E29A2">
        <w:rPr>
          <w:rFonts w:asciiTheme="majorHAnsi" w:hAnsiTheme="majorHAnsi" w:cs="Times New Roman"/>
          <w:b/>
          <w:color w:val="000000" w:themeColor="text1"/>
          <w:sz w:val="24"/>
          <w:szCs w:val="24"/>
          <w:lang w:val="en-US"/>
        </w:rPr>
        <w:t xml:space="preserve">Kata </w:t>
      </w:r>
      <w:proofErr w:type="spellStart"/>
      <w:r w:rsidRPr="000E29A2">
        <w:rPr>
          <w:rFonts w:asciiTheme="majorHAnsi" w:hAnsiTheme="majorHAnsi" w:cs="Times New Roman"/>
          <w:b/>
          <w:color w:val="000000" w:themeColor="text1"/>
          <w:sz w:val="24"/>
          <w:szCs w:val="24"/>
          <w:lang w:val="en-US"/>
        </w:rPr>
        <w:t>Kunci</w:t>
      </w:r>
      <w:proofErr w:type="spellEnd"/>
      <w:r w:rsidRPr="000E29A2">
        <w:rPr>
          <w:rFonts w:asciiTheme="majorHAnsi" w:hAnsiTheme="majorHAnsi" w:cs="Times New Roman"/>
          <w:b/>
          <w:color w:val="000000" w:themeColor="text1"/>
          <w:sz w:val="24"/>
          <w:szCs w:val="24"/>
          <w:lang w:val="en-US"/>
        </w:rPr>
        <w:t>:</w:t>
      </w:r>
      <w:r w:rsidR="007039FF">
        <w:rPr>
          <w:rFonts w:asciiTheme="majorHAnsi" w:hAnsiTheme="majorHAnsi" w:cs="Times New Roman"/>
          <w:b/>
          <w:color w:val="000000" w:themeColor="text1"/>
          <w:sz w:val="24"/>
          <w:szCs w:val="24"/>
          <w:lang w:val="en-US"/>
        </w:rPr>
        <w:t xml:space="preserve"> </w:t>
      </w:r>
      <w:proofErr w:type="spellStart"/>
      <w:r w:rsidR="007039FF">
        <w:rPr>
          <w:rFonts w:asciiTheme="majorHAnsi" w:hAnsiTheme="majorHAnsi" w:cs="Times New Roman"/>
          <w:bCs/>
          <w:color w:val="000000" w:themeColor="text1"/>
          <w:sz w:val="24"/>
          <w:szCs w:val="24"/>
          <w:lang w:val="en-US"/>
        </w:rPr>
        <w:t>injil</w:t>
      </w:r>
      <w:proofErr w:type="spellEnd"/>
      <w:r w:rsidR="007039FF">
        <w:rPr>
          <w:rFonts w:asciiTheme="majorHAnsi" w:hAnsiTheme="majorHAnsi" w:cs="Times New Roman"/>
          <w:bCs/>
          <w:color w:val="000000" w:themeColor="text1"/>
          <w:sz w:val="24"/>
          <w:szCs w:val="24"/>
          <w:lang w:val="en-US"/>
        </w:rPr>
        <w:t xml:space="preserve">; </w:t>
      </w:r>
      <w:proofErr w:type="spellStart"/>
      <w:r w:rsidR="007039FF">
        <w:rPr>
          <w:rFonts w:asciiTheme="majorHAnsi" w:hAnsiTheme="majorHAnsi" w:cs="Times New Roman"/>
          <w:bCs/>
          <w:color w:val="000000" w:themeColor="text1"/>
          <w:sz w:val="24"/>
          <w:szCs w:val="24"/>
          <w:lang w:val="en-US"/>
        </w:rPr>
        <w:t>kebudayaan</w:t>
      </w:r>
      <w:proofErr w:type="spellEnd"/>
      <w:r w:rsidR="007039FF">
        <w:rPr>
          <w:rFonts w:asciiTheme="majorHAnsi" w:hAnsiTheme="majorHAnsi" w:cs="Times New Roman"/>
          <w:bCs/>
          <w:color w:val="000000" w:themeColor="text1"/>
          <w:sz w:val="24"/>
          <w:szCs w:val="24"/>
          <w:lang w:val="en-US"/>
        </w:rPr>
        <w:t xml:space="preserve">; </w:t>
      </w:r>
      <w:proofErr w:type="spellStart"/>
      <w:r w:rsidR="007039FF">
        <w:rPr>
          <w:rFonts w:asciiTheme="majorHAnsi" w:hAnsiTheme="majorHAnsi" w:cs="Times New Roman"/>
          <w:bCs/>
          <w:color w:val="000000" w:themeColor="text1"/>
          <w:sz w:val="24"/>
          <w:szCs w:val="24"/>
          <w:lang w:val="en-US"/>
        </w:rPr>
        <w:t>tradisi</w:t>
      </w:r>
      <w:proofErr w:type="spellEnd"/>
      <w:r w:rsidR="007039FF">
        <w:rPr>
          <w:rFonts w:asciiTheme="majorHAnsi" w:hAnsiTheme="majorHAnsi" w:cs="Times New Roman"/>
          <w:bCs/>
          <w:color w:val="000000" w:themeColor="text1"/>
          <w:sz w:val="24"/>
          <w:szCs w:val="24"/>
          <w:lang w:val="en-US"/>
        </w:rPr>
        <w:t xml:space="preserve">; </w:t>
      </w:r>
      <w:proofErr w:type="spellStart"/>
      <w:r w:rsidR="007039FF">
        <w:rPr>
          <w:rFonts w:asciiTheme="majorHAnsi" w:hAnsiTheme="majorHAnsi" w:cs="Times New Roman"/>
          <w:bCs/>
          <w:color w:val="000000" w:themeColor="text1"/>
          <w:sz w:val="24"/>
          <w:szCs w:val="24"/>
          <w:lang w:val="en-US"/>
        </w:rPr>
        <w:t>batak</w:t>
      </w:r>
      <w:proofErr w:type="spellEnd"/>
      <w:r w:rsidR="007039FF">
        <w:rPr>
          <w:rFonts w:asciiTheme="majorHAnsi" w:hAnsiTheme="majorHAnsi" w:cs="Times New Roman"/>
          <w:bCs/>
          <w:color w:val="000000" w:themeColor="text1"/>
          <w:sz w:val="24"/>
          <w:szCs w:val="24"/>
          <w:lang w:val="en-US"/>
        </w:rPr>
        <w:t xml:space="preserve"> </w:t>
      </w:r>
      <w:proofErr w:type="spellStart"/>
      <w:r w:rsidR="007039FF">
        <w:rPr>
          <w:rFonts w:asciiTheme="majorHAnsi" w:hAnsiTheme="majorHAnsi" w:cs="Times New Roman"/>
          <w:bCs/>
          <w:color w:val="000000" w:themeColor="text1"/>
          <w:sz w:val="24"/>
          <w:szCs w:val="24"/>
          <w:lang w:val="en-US"/>
        </w:rPr>
        <w:t>toba</w:t>
      </w:r>
      <w:proofErr w:type="spellEnd"/>
    </w:p>
    <w:p w14:paraId="207432CF" w14:textId="77777777" w:rsidR="000E29A2" w:rsidRPr="000E29A2" w:rsidRDefault="000E29A2" w:rsidP="000E29A2">
      <w:pPr>
        <w:spacing w:after="0" w:line="240" w:lineRule="auto"/>
        <w:rPr>
          <w:rFonts w:asciiTheme="majorHAnsi" w:hAnsiTheme="majorHAnsi" w:cs="Times New Roman"/>
          <w:bCs/>
          <w:color w:val="000000" w:themeColor="text1"/>
          <w:sz w:val="24"/>
          <w:szCs w:val="24"/>
          <w:lang w:val="en-US"/>
        </w:rPr>
      </w:pPr>
    </w:p>
    <w:p w14:paraId="3FB07C85" w14:textId="77777777" w:rsidR="000E29A2" w:rsidRPr="00E5508A" w:rsidRDefault="000E29A2" w:rsidP="000E29A2">
      <w:pPr>
        <w:spacing w:after="0" w:line="240" w:lineRule="auto"/>
        <w:jc w:val="center"/>
        <w:rPr>
          <w:rFonts w:asciiTheme="majorHAnsi" w:hAnsiTheme="majorHAnsi" w:cs="Times New Roman"/>
          <w:b/>
          <w:color w:val="000000" w:themeColor="text1"/>
          <w:sz w:val="24"/>
          <w:szCs w:val="24"/>
        </w:rPr>
      </w:pPr>
    </w:p>
    <w:p w14:paraId="43E6D404" w14:textId="15B1EA43" w:rsidR="00692355" w:rsidRPr="00E5508A" w:rsidRDefault="00692355" w:rsidP="000E29A2">
      <w:pPr>
        <w:spacing w:after="0" w:line="360" w:lineRule="auto"/>
        <w:jc w:val="both"/>
        <w:rPr>
          <w:rFonts w:asciiTheme="majorHAnsi" w:hAnsiTheme="majorHAnsi" w:cs="Times New Roman"/>
          <w:b/>
          <w:color w:val="000000" w:themeColor="text1"/>
          <w:sz w:val="24"/>
          <w:szCs w:val="24"/>
        </w:rPr>
      </w:pPr>
      <w:r w:rsidRPr="00E5508A">
        <w:rPr>
          <w:rFonts w:asciiTheme="majorHAnsi" w:hAnsiTheme="majorHAnsi" w:cs="Times New Roman"/>
          <w:b/>
          <w:color w:val="000000" w:themeColor="text1"/>
          <w:sz w:val="24"/>
          <w:szCs w:val="24"/>
        </w:rPr>
        <w:t>PEN</w:t>
      </w:r>
      <w:r w:rsidR="008E4AC6">
        <w:rPr>
          <w:rFonts w:asciiTheme="majorHAnsi" w:hAnsiTheme="majorHAnsi" w:cs="Times New Roman"/>
          <w:b/>
          <w:color w:val="000000" w:themeColor="text1"/>
          <w:sz w:val="24"/>
          <w:szCs w:val="24"/>
          <w:lang w:val="en-US"/>
        </w:rPr>
        <w:t>DAHULUAN</w:t>
      </w:r>
      <w:r w:rsidRPr="00E5508A">
        <w:rPr>
          <w:rFonts w:asciiTheme="majorHAnsi" w:hAnsiTheme="majorHAnsi" w:cs="Times New Roman"/>
          <w:b/>
          <w:color w:val="000000" w:themeColor="text1"/>
          <w:sz w:val="24"/>
          <w:szCs w:val="24"/>
        </w:rPr>
        <w:t xml:space="preserve">: </w:t>
      </w:r>
      <w:r w:rsidRPr="00E5508A">
        <w:rPr>
          <w:rFonts w:asciiTheme="majorHAnsi" w:hAnsiTheme="majorHAnsi" w:cs="Times New Roman"/>
          <w:b/>
          <w:i/>
          <w:color w:val="000000" w:themeColor="text1"/>
          <w:sz w:val="24"/>
          <w:szCs w:val="24"/>
        </w:rPr>
        <w:t>Arah Perjalanan Teologi</w:t>
      </w:r>
    </w:p>
    <w:p w14:paraId="0960768C" w14:textId="5602220A" w:rsidR="006E26B6" w:rsidRPr="00E5508A" w:rsidRDefault="007D3904"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Teologi sebagai sebuah cabang keilmuan mestinya menjawab tuntutan yang ditujukan terhadap dirinya. Ilmu ini harus menghadirkan diri sebagai kebutuhan bagi setiap manusia, bagai air yang mengalir dan menghidupkan</w:t>
      </w:r>
      <w:r w:rsidR="008E4AC6">
        <w:rPr>
          <w:rFonts w:asciiTheme="majorHAnsi" w:hAnsiTheme="majorHAnsi" w:cs="Times New Roman"/>
          <w:color w:val="000000" w:themeColor="text1"/>
          <w:sz w:val="24"/>
          <w:szCs w:val="24"/>
          <w:lang w:val="en-US"/>
        </w:rPr>
        <w:t>.</w:t>
      </w:r>
      <w:r w:rsidRPr="00E5508A">
        <w:rPr>
          <w:rStyle w:val="FootnoteReference"/>
          <w:rFonts w:asciiTheme="majorHAnsi" w:hAnsiTheme="majorHAnsi" w:cs="Times New Roman"/>
          <w:color w:val="000000" w:themeColor="text1"/>
          <w:sz w:val="24"/>
          <w:szCs w:val="24"/>
        </w:rPr>
        <w:footnoteReference w:id="1"/>
      </w:r>
      <w:r w:rsidRPr="00E5508A">
        <w:rPr>
          <w:rFonts w:asciiTheme="majorHAnsi" w:hAnsiTheme="majorHAnsi" w:cs="Times New Roman"/>
          <w:color w:val="000000" w:themeColor="text1"/>
          <w:sz w:val="24"/>
          <w:szCs w:val="24"/>
        </w:rPr>
        <w:t xml:space="preserve"> Sebagaimana dengan air, </w:t>
      </w:r>
      <w:r w:rsidRPr="00E5508A">
        <w:rPr>
          <w:rFonts w:asciiTheme="majorHAnsi" w:hAnsiTheme="majorHAnsi" w:cs="Times New Roman"/>
          <w:color w:val="000000" w:themeColor="text1"/>
          <w:sz w:val="24"/>
          <w:szCs w:val="24"/>
        </w:rPr>
        <w:lastRenderedPageBreak/>
        <w:t>teologi mestinya menghidupkan apa saja yang ada pada zaman tertentu. Sehingga, teologi seharusnya tidak menjadikan dirinya sebagai benteng terakhir kemapanan dogmatis atau doktrin. Teologi justru harus mampu membongkar dogma atau doktrin.</w:t>
      </w:r>
      <w:r w:rsidR="00517E4B">
        <w:rPr>
          <w:rStyle w:val="FootnoteReference"/>
          <w:rFonts w:asciiTheme="majorHAnsi" w:hAnsiTheme="majorHAnsi" w:cs="Times New Roman"/>
          <w:color w:val="000000" w:themeColor="text1"/>
          <w:sz w:val="24"/>
          <w:szCs w:val="24"/>
        </w:rPr>
        <w:footnoteReference w:id="2"/>
      </w:r>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Andaik</w:t>
      </w:r>
      <w:r w:rsidR="004B5B1A" w:rsidRPr="00E5508A">
        <w:rPr>
          <w:rFonts w:asciiTheme="majorHAnsi" w:hAnsiTheme="majorHAnsi" w:cs="Times New Roman"/>
          <w:color w:val="000000" w:themeColor="text1"/>
          <w:sz w:val="24"/>
          <w:szCs w:val="24"/>
        </w:rPr>
        <w:t>a</w:t>
      </w:r>
      <w:r w:rsidRPr="00E5508A">
        <w:rPr>
          <w:rFonts w:asciiTheme="majorHAnsi" w:hAnsiTheme="majorHAnsi" w:cs="Times New Roman"/>
          <w:color w:val="000000" w:themeColor="text1"/>
          <w:sz w:val="24"/>
          <w:szCs w:val="24"/>
        </w:rPr>
        <w:t>ta</w:t>
      </w:r>
      <w:proofErr w:type="spellEnd"/>
      <w:r w:rsidRPr="00E5508A">
        <w:rPr>
          <w:rFonts w:asciiTheme="majorHAnsi" w:hAnsiTheme="majorHAnsi" w:cs="Times New Roman"/>
          <w:color w:val="000000" w:themeColor="text1"/>
          <w:sz w:val="24"/>
          <w:szCs w:val="24"/>
        </w:rPr>
        <w:t xml:space="preserve"> urusan membongkar ini dijauhkan dari teologi, maka ia akan kaku bahkan tidak sanggup memberi sebuah jawaban terhadap dinamika kehidupan semesta, </w:t>
      </w:r>
      <w:proofErr w:type="spellStart"/>
      <w:r w:rsidRPr="00E5508A">
        <w:rPr>
          <w:rFonts w:asciiTheme="majorHAnsi" w:hAnsiTheme="majorHAnsi" w:cs="Times New Roman"/>
          <w:color w:val="000000" w:themeColor="text1"/>
          <w:sz w:val="24"/>
          <w:szCs w:val="24"/>
        </w:rPr>
        <w:t>dimana</w:t>
      </w:r>
      <w:proofErr w:type="spellEnd"/>
      <w:r w:rsidRPr="00E5508A">
        <w:rPr>
          <w:rFonts w:asciiTheme="majorHAnsi" w:hAnsiTheme="majorHAnsi" w:cs="Times New Roman"/>
          <w:color w:val="000000" w:themeColor="text1"/>
          <w:sz w:val="24"/>
          <w:szCs w:val="24"/>
        </w:rPr>
        <w:t xml:space="preserve"> manusia salah satu bagian di antaranya.</w:t>
      </w:r>
      <w:r w:rsidR="00517E4B">
        <w:rPr>
          <w:rStyle w:val="FootnoteReference"/>
          <w:rFonts w:asciiTheme="majorHAnsi" w:hAnsiTheme="majorHAnsi" w:cs="Times New Roman"/>
          <w:color w:val="000000" w:themeColor="text1"/>
          <w:sz w:val="24"/>
          <w:szCs w:val="24"/>
        </w:rPr>
        <w:footnoteReference w:id="3"/>
      </w:r>
    </w:p>
    <w:p w14:paraId="54B08B36" w14:textId="4565CF6F" w:rsidR="007D3904" w:rsidRPr="00E5508A" w:rsidRDefault="007D3904"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Berangkat dari studi kata, bahwa teologi mengakar dari dua kata dalam bahasa Yunani, </w:t>
      </w:r>
      <w:proofErr w:type="spellStart"/>
      <w:r w:rsidRPr="00E5508A">
        <w:rPr>
          <w:rFonts w:asciiTheme="majorHAnsi" w:hAnsiTheme="majorHAnsi" w:cs="Times New Roman"/>
          <w:i/>
          <w:color w:val="000000" w:themeColor="text1"/>
          <w:sz w:val="24"/>
          <w:szCs w:val="24"/>
        </w:rPr>
        <w:t>theos</w:t>
      </w:r>
      <w:proofErr w:type="spellEnd"/>
      <w:r w:rsidRPr="00E5508A">
        <w:rPr>
          <w:rFonts w:asciiTheme="majorHAnsi" w:hAnsiTheme="majorHAnsi" w:cs="Times New Roman"/>
          <w:color w:val="000000" w:themeColor="text1"/>
          <w:sz w:val="24"/>
          <w:szCs w:val="24"/>
        </w:rPr>
        <w:t xml:space="preserve"> dan </w:t>
      </w:r>
      <w:proofErr w:type="spellStart"/>
      <w:r w:rsidRPr="00E5508A">
        <w:rPr>
          <w:rFonts w:asciiTheme="majorHAnsi" w:hAnsiTheme="majorHAnsi" w:cs="Times New Roman"/>
          <w:i/>
          <w:color w:val="000000" w:themeColor="text1"/>
          <w:sz w:val="24"/>
          <w:szCs w:val="24"/>
        </w:rPr>
        <w:t>logos</w:t>
      </w:r>
      <w:proofErr w:type="spellEnd"/>
      <w:r w:rsidRPr="00E5508A">
        <w:rPr>
          <w:rFonts w:asciiTheme="majorHAnsi" w:hAnsiTheme="majorHAnsi" w:cs="Times New Roman"/>
          <w:color w:val="000000" w:themeColor="text1"/>
          <w:sz w:val="24"/>
          <w:szCs w:val="24"/>
        </w:rPr>
        <w:t xml:space="preserve">. Pada umumnya, </w:t>
      </w:r>
      <w:proofErr w:type="spellStart"/>
      <w:r w:rsidRPr="00E5508A">
        <w:rPr>
          <w:rFonts w:asciiTheme="majorHAnsi" w:hAnsiTheme="majorHAnsi" w:cs="Times New Roman"/>
          <w:i/>
          <w:color w:val="000000" w:themeColor="text1"/>
          <w:sz w:val="24"/>
          <w:szCs w:val="24"/>
        </w:rPr>
        <w:t>theos</w:t>
      </w:r>
      <w:proofErr w:type="spellEnd"/>
      <w:r w:rsidRPr="00E5508A">
        <w:rPr>
          <w:rFonts w:asciiTheme="majorHAnsi" w:hAnsiTheme="majorHAnsi" w:cs="Times New Roman"/>
          <w:color w:val="000000" w:themeColor="text1"/>
          <w:sz w:val="24"/>
          <w:szCs w:val="24"/>
        </w:rPr>
        <w:t xml:space="preserve"> diartikan sebagai “</w:t>
      </w:r>
      <w:r w:rsidR="000303C3">
        <w:rPr>
          <w:rFonts w:asciiTheme="majorHAnsi" w:hAnsiTheme="majorHAnsi" w:cs="Times New Roman"/>
          <w:color w:val="000000" w:themeColor="text1"/>
          <w:sz w:val="24"/>
          <w:szCs w:val="24"/>
          <w:lang w:val="en-US"/>
        </w:rPr>
        <w:t>a</w:t>
      </w:r>
      <w:proofErr w:type="spellStart"/>
      <w:r w:rsidRPr="00E5508A">
        <w:rPr>
          <w:rFonts w:asciiTheme="majorHAnsi" w:hAnsiTheme="majorHAnsi" w:cs="Times New Roman"/>
          <w:color w:val="000000" w:themeColor="text1"/>
          <w:sz w:val="24"/>
          <w:szCs w:val="24"/>
        </w:rPr>
        <w:t>llah</w:t>
      </w:r>
      <w:proofErr w:type="spellEnd"/>
      <w:r w:rsidRPr="00E5508A">
        <w:rPr>
          <w:rFonts w:asciiTheme="majorHAnsi" w:hAnsiTheme="majorHAnsi" w:cs="Times New Roman"/>
          <w:color w:val="000000" w:themeColor="text1"/>
          <w:sz w:val="24"/>
          <w:szCs w:val="24"/>
        </w:rPr>
        <w:t xml:space="preserve">/dewa”; sedangkan </w:t>
      </w:r>
      <w:proofErr w:type="spellStart"/>
      <w:r w:rsidRPr="00E5508A">
        <w:rPr>
          <w:rFonts w:asciiTheme="majorHAnsi" w:hAnsiTheme="majorHAnsi" w:cs="Times New Roman"/>
          <w:i/>
          <w:color w:val="000000" w:themeColor="text1"/>
          <w:sz w:val="24"/>
          <w:szCs w:val="24"/>
        </w:rPr>
        <w:t>logos</w:t>
      </w:r>
      <w:proofErr w:type="spellEnd"/>
      <w:r w:rsidRPr="00E5508A">
        <w:rPr>
          <w:rFonts w:asciiTheme="majorHAnsi" w:hAnsiTheme="majorHAnsi" w:cs="Times New Roman"/>
          <w:color w:val="000000" w:themeColor="text1"/>
          <w:sz w:val="24"/>
          <w:szCs w:val="24"/>
        </w:rPr>
        <w:t xml:space="preserve">, mengacu pada arti kata “ilmu”. Dalam kerangka berpikir ilmu </w:t>
      </w:r>
      <w:proofErr w:type="spellStart"/>
      <w:r w:rsidRPr="00E5508A">
        <w:rPr>
          <w:rFonts w:asciiTheme="majorHAnsi" w:hAnsiTheme="majorHAnsi" w:cs="Times New Roman"/>
          <w:color w:val="000000" w:themeColor="text1"/>
          <w:sz w:val="24"/>
          <w:szCs w:val="24"/>
        </w:rPr>
        <w:t>pengatahuan</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logos</w:t>
      </w:r>
      <w:proofErr w:type="spellEnd"/>
      <w:r w:rsidRPr="00E5508A">
        <w:rPr>
          <w:rFonts w:asciiTheme="majorHAnsi" w:hAnsiTheme="majorHAnsi" w:cs="Times New Roman"/>
          <w:color w:val="000000" w:themeColor="text1"/>
          <w:sz w:val="24"/>
          <w:szCs w:val="24"/>
        </w:rPr>
        <w:t xml:space="preserve"> mengacu pada spesialisasi sebuah ilmu pengetahuan dengan menyediakan suatu standar dan dasar yang rasional, logis, terukur, dan ini paling penting, sistematis. Yang jadi soal adalah, apakah ‘Allah’ adalah sebuah objek keilmuan yang rasional, logis, dan terukur. Tentu, menempatkan ‘Allah’ sebagai objek, maka semua orang pasti sepakat bahwa Dia bukanlah objek yang rasional. </w:t>
      </w:r>
      <w:proofErr w:type="spellStart"/>
      <w:r w:rsidRPr="00E5508A">
        <w:rPr>
          <w:rFonts w:asciiTheme="majorHAnsi" w:hAnsiTheme="majorHAnsi" w:cs="Times New Roman"/>
          <w:color w:val="000000" w:themeColor="text1"/>
          <w:sz w:val="24"/>
          <w:szCs w:val="24"/>
        </w:rPr>
        <w:t>Disinilah</w:t>
      </w:r>
      <w:proofErr w:type="spellEnd"/>
      <w:r w:rsidRPr="00E5508A">
        <w:rPr>
          <w:rFonts w:asciiTheme="majorHAnsi" w:hAnsiTheme="majorHAnsi" w:cs="Times New Roman"/>
          <w:color w:val="000000" w:themeColor="text1"/>
          <w:sz w:val="24"/>
          <w:szCs w:val="24"/>
        </w:rPr>
        <w:t>, tugas teologi yang demikian rumit, yaitu merasionalkan objek yang justru tidak rasional.</w:t>
      </w:r>
    </w:p>
    <w:p w14:paraId="13D972DB" w14:textId="402E53CA" w:rsidR="007D3904" w:rsidRPr="00E5508A" w:rsidRDefault="007D3904"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Bagaimana teologi bisa merasionalkan suatu objek yang tidak rasional, yaitu: Allah? Apabila usaha pembelajaran teologi hendak merasionalkan objek yang tidak rasional tersebut, maka teologi tidak bisa </w:t>
      </w:r>
      <w:r w:rsidR="004B5B1A" w:rsidRPr="00E5508A">
        <w:rPr>
          <w:rFonts w:asciiTheme="majorHAnsi" w:hAnsiTheme="majorHAnsi" w:cs="Times New Roman"/>
          <w:color w:val="000000" w:themeColor="text1"/>
          <w:sz w:val="24"/>
          <w:szCs w:val="24"/>
        </w:rPr>
        <w:t>lepas dari</w:t>
      </w:r>
      <w:r w:rsidRPr="00E5508A">
        <w:rPr>
          <w:rFonts w:asciiTheme="majorHAnsi" w:hAnsiTheme="majorHAnsi" w:cs="Times New Roman"/>
          <w:color w:val="000000" w:themeColor="text1"/>
          <w:sz w:val="24"/>
          <w:szCs w:val="24"/>
        </w:rPr>
        <w:t xml:space="preserve"> cabang keilmuan di luar dirinya. Sebut saja seperti sosiologi dan antropologi, secara khusus kajian tentang budaya. Teologi bertugas untuk menelusuri jejak-jejak pemahaman </w:t>
      </w:r>
      <w:r w:rsidR="00692355" w:rsidRPr="00E5508A">
        <w:rPr>
          <w:rFonts w:asciiTheme="majorHAnsi" w:hAnsiTheme="majorHAnsi" w:cs="Times New Roman"/>
          <w:color w:val="000000" w:themeColor="text1"/>
          <w:sz w:val="24"/>
          <w:szCs w:val="24"/>
        </w:rPr>
        <w:t xml:space="preserve">yang ditinggalkan oleh agama sebagai usaha penghayatan pemeluk agama tersebut untuk merefleksikan keberadaan Allah sebagai </w:t>
      </w:r>
      <w:r w:rsidR="00692355" w:rsidRPr="00E5508A">
        <w:rPr>
          <w:rFonts w:asciiTheme="majorHAnsi" w:hAnsiTheme="majorHAnsi" w:cs="Times New Roman"/>
          <w:i/>
          <w:color w:val="000000" w:themeColor="text1"/>
          <w:sz w:val="24"/>
          <w:szCs w:val="24"/>
        </w:rPr>
        <w:t xml:space="preserve">BEING </w:t>
      </w:r>
      <w:proofErr w:type="spellStart"/>
      <w:r w:rsidR="00692355" w:rsidRPr="00E5508A">
        <w:rPr>
          <w:rFonts w:asciiTheme="majorHAnsi" w:hAnsiTheme="majorHAnsi" w:cs="Times New Roman"/>
          <w:i/>
          <w:color w:val="000000" w:themeColor="text1"/>
          <w:sz w:val="24"/>
          <w:szCs w:val="24"/>
        </w:rPr>
        <w:t>beyond</w:t>
      </w:r>
      <w:proofErr w:type="spellEnd"/>
      <w:r w:rsidR="00692355" w:rsidRPr="00E5508A">
        <w:rPr>
          <w:rFonts w:asciiTheme="majorHAnsi" w:hAnsiTheme="majorHAnsi" w:cs="Times New Roman"/>
          <w:i/>
          <w:color w:val="000000" w:themeColor="text1"/>
          <w:sz w:val="24"/>
          <w:szCs w:val="24"/>
        </w:rPr>
        <w:t xml:space="preserve"> </w:t>
      </w:r>
      <w:proofErr w:type="spellStart"/>
      <w:r w:rsidR="00692355" w:rsidRPr="00E5508A">
        <w:rPr>
          <w:rFonts w:asciiTheme="majorHAnsi" w:hAnsiTheme="majorHAnsi" w:cs="Times New Roman"/>
          <w:i/>
          <w:color w:val="000000" w:themeColor="text1"/>
          <w:sz w:val="24"/>
          <w:szCs w:val="24"/>
        </w:rPr>
        <w:t>Being</w:t>
      </w:r>
      <w:proofErr w:type="spellEnd"/>
      <w:r w:rsidR="00692355" w:rsidRPr="00E5508A">
        <w:rPr>
          <w:rFonts w:asciiTheme="majorHAnsi" w:hAnsiTheme="majorHAnsi" w:cs="Times New Roman"/>
          <w:i/>
          <w:color w:val="000000" w:themeColor="text1"/>
          <w:sz w:val="24"/>
          <w:szCs w:val="24"/>
        </w:rPr>
        <w:t xml:space="preserve"> </w:t>
      </w:r>
      <w:r w:rsidR="00692355" w:rsidRPr="00E5508A">
        <w:rPr>
          <w:rFonts w:asciiTheme="majorHAnsi" w:hAnsiTheme="majorHAnsi" w:cs="Times New Roman"/>
          <w:color w:val="000000" w:themeColor="text1"/>
          <w:sz w:val="24"/>
          <w:szCs w:val="24"/>
        </w:rPr>
        <w:t xml:space="preserve">(Sesuatu yang melampaui sesuatu). Bila </w:t>
      </w:r>
      <w:r w:rsidR="004B5B1A" w:rsidRPr="00E5508A">
        <w:rPr>
          <w:rFonts w:asciiTheme="majorHAnsi" w:hAnsiTheme="majorHAnsi" w:cs="Times New Roman"/>
          <w:color w:val="000000" w:themeColor="text1"/>
          <w:sz w:val="24"/>
          <w:szCs w:val="24"/>
        </w:rPr>
        <w:t xml:space="preserve">ini </w:t>
      </w:r>
      <w:r w:rsidR="00692355" w:rsidRPr="00E5508A">
        <w:rPr>
          <w:rFonts w:asciiTheme="majorHAnsi" w:hAnsiTheme="majorHAnsi" w:cs="Times New Roman"/>
          <w:color w:val="000000" w:themeColor="text1"/>
          <w:sz w:val="24"/>
          <w:szCs w:val="24"/>
        </w:rPr>
        <w:t xml:space="preserve">jalan yang ditempuh, maka teologi tidak bisa melepaskan diri dari pendekatan sosiologis dan </w:t>
      </w:r>
      <w:proofErr w:type="spellStart"/>
      <w:r w:rsidR="00692355" w:rsidRPr="00E5508A">
        <w:rPr>
          <w:rFonts w:asciiTheme="majorHAnsi" w:hAnsiTheme="majorHAnsi" w:cs="Times New Roman"/>
          <w:color w:val="000000" w:themeColor="text1"/>
          <w:sz w:val="24"/>
          <w:szCs w:val="24"/>
        </w:rPr>
        <w:t>antroplogis</w:t>
      </w:r>
      <w:proofErr w:type="spellEnd"/>
      <w:r w:rsidR="00692355" w:rsidRPr="00E5508A">
        <w:rPr>
          <w:rFonts w:asciiTheme="majorHAnsi" w:hAnsiTheme="majorHAnsi" w:cs="Times New Roman"/>
          <w:color w:val="000000" w:themeColor="text1"/>
          <w:sz w:val="24"/>
          <w:szCs w:val="24"/>
        </w:rPr>
        <w:t>, untuk memahami penghayatan kelompok masyarakat terhadap Allah. Artinya, teologi tidak bertugas mengintervensi</w:t>
      </w:r>
      <w:r w:rsidR="00323916" w:rsidRPr="00E5508A">
        <w:rPr>
          <w:rFonts w:asciiTheme="majorHAnsi" w:hAnsiTheme="majorHAnsi" w:cs="Times New Roman"/>
          <w:color w:val="000000" w:themeColor="text1"/>
          <w:sz w:val="24"/>
          <w:szCs w:val="24"/>
        </w:rPr>
        <w:t xml:space="preserve"> cara berpikir manusia, melainkan membuka diri terhadap pemahaman masyarakat dalam menghayati </w:t>
      </w:r>
      <w:proofErr w:type="spellStart"/>
      <w:r w:rsidR="00323916" w:rsidRPr="00E5508A">
        <w:rPr>
          <w:rFonts w:asciiTheme="majorHAnsi" w:hAnsiTheme="majorHAnsi" w:cs="Times New Roman"/>
          <w:i/>
          <w:color w:val="000000" w:themeColor="text1"/>
          <w:sz w:val="24"/>
          <w:szCs w:val="24"/>
        </w:rPr>
        <w:t>Divine</w:t>
      </w:r>
      <w:proofErr w:type="spellEnd"/>
      <w:r w:rsidR="00323916" w:rsidRPr="00E5508A">
        <w:rPr>
          <w:rFonts w:asciiTheme="majorHAnsi" w:hAnsiTheme="majorHAnsi" w:cs="Times New Roman"/>
          <w:i/>
          <w:color w:val="000000" w:themeColor="text1"/>
          <w:sz w:val="24"/>
          <w:szCs w:val="24"/>
        </w:rPr>
        <w:t xml:space="preserve"> </w:t>
      </w:r>
      <w:proofErr w:type="spellStart"/>
      <w:r w:rsidR="00323916" w:rsidRPr="00E5508A">
        <w:rPr>
          <w:rFonts w:asciiTheme="majorHAnsi" w:hAnsiTheme="majorHAnsi" w:cs="Times New Roman"/>
          <w:i/>
          <w:color w:val="000000" w:themeColor="text1"/>
          <w:sz w:val="24"/>
          <w:szCs w:val="24"/>
        </w:rPr>
        <w:t>Being</w:t>
      </w:r>
      <w:proofErr w:type="spellEnd"/>
      <w:r w:rsidR="00323916" w:rsidRPr="00E5508A">
        <w:rPr>
          <w:rFonts w:asciiTheme="majorHAnsi" w:hAnsiTheme="majorHAnsi" w:cs="Times New Roman"/>
          <w:color w:val="000000" w:themeColor="text1"/>
          <w:sz w:val="24"/>
          <w:szCs w:val="24"/>
        </w:rPr>
        <w:t>. Arah ini akan menempatkan teologi ibarat pintu yang selalu terbuka pada kemungkinan lain penghayatan terhadap Allah.</w:t>
      </w:r>
    </w:p>
    <w:p w14:paraId="1818060A" w14:textId="77777777" w:rsidR="00323916" w:rsidRPr="00E5508A" w:rsidRDefault="00323916" w:rsidP="000E29A2">
      <w:pPr>
        <w:spacing w:after="0" w:line="360" w:lineRule="auto"/>
        <w:jc w:val="both"/>
        <w:rPr>
          <w:rFonts w:asciiTheme="majorHAnsi" w:hAnsiTheme="majorHAnsi" w:cs="Times New Roman"/>
          <w:color w:val="000000" w:themeColor="text1"/>
          <w:sz w:val="24"/>
          <w:szCs w:val="24"/>
        </w:rPr>
      </w:pPr>
    </w:p>
    <w:p w14:paraId="3883E6BF" w14:textId="681CC8CE" w:rsidR="00517E4B" w:rsidRPr="00517E4B" w:rsidRDefault="00517E4B" w:rsidP="000E29A2">
      <w:pPr>
        <w:spacing w:after="0" w:line="360" w:lineRule="auto"/>
        <w:jc w:val="both"/>
        <w:rPr>
          <w:rFonts w:asciiTheme="majorHAnsi" w:hAnsiTheme="majorHAnsi" w:cs="Times New Roman"/>
          <w:b/>
          <w:color w:val="000000" w:themeColor="text1"/>
          <w:sz w:val="24"/>
          <w:szCs w:val="24"/>
          <w:lang w:val="en-US"/>
        </w:rPr>
      </w:pPr>
      <w:r>
        <w:rPr>
          <w:rFonts w:asciiTheme="majorHAnsi" w:hAnsiTheme="majorHAnsi" w:cs="Times New Roman"/>
          <w:b/>
          <w:color w:val="000000" w:themeColor="text1"/>
          <w:sz w:val="24"/>
          <w:szCs w:val="24"/>
          <w:lang w:val="en-US"/>
        </w:rPr>
        <w:lastRenderedPageBreak/>
        <w:t>DISCUSSION</w:t>
      </w:r>
    </w:p>
    <w:p w14:paraId="6CAC763C" w14:textId="2C2592F7" w:rsidR="00323916" w:rsidRPr="00E5508A" w:rsidRDefault="00323916" w:rsidP="000E29A2">
      <w:pPr>
        <w:spacing w:after="0" w:line="360" w:lineRule="auto"/>
        <w:jc w:val="both"/>
        <w:rPr>
          <w:rFonts w:asciiTheme="majorHAnsi" w:hAnsiTheme="majorHAnsi" w:cs="Times New Roman"/>
          <w:b/>
          <w:color w:val="000000" w:themeColor="text1"/>
          <w:sz w:val="24"/>
          <w:szCs w:val="24"/>
        </w:rPr>
      </w:pPr>
      <w:r w:rsidRPr="00E5508A">
        <w:rPr>
          <w:rFonts w:asciiTheme="majorHAnsi" w:hAnsiTheme="majorHAnsi" w:cs="Times New Roman"/>
          <w:b/>
          <w:color w:val="000000" w:themeColor="text1"/>
          <w:sz w:val="24"/>
          <w:szCs w:val="24"/>
        </w:rPr>
        <w:t>Fenomena Sosial Dalam Nilai Religi Masyarakat</w:t>
      </w:r>
    </w:p>
    <w:p w14:paraId="2F40DC60" w14:textId="77777777" w:rsidR="00F457AF" w:rsidRPr="00E5508A" w:rsidRDefault="00F457AF"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Emile </w:t>
      </w:r>
      <w:proofErr w:type="spellStart"/>
      <w:r w:rsidRPr="00E5508A">
        <w:rPr>
          <w:rFonts w:asciiTheme="majorHAnsi" w:hAnsiTheme="majorHAnsi" w:cs="Times New Roman"/>
          <w:color w:val="000000" w:themeColor="text1"/>
          <w:sz w:val="24"/>
          <w:szCs w:val="24"/>
        </w:rPr>
        <w:t>Durkheim</w:t>
      </w:r>
      <w:proofErr w:type="spellEnd"/>
      <w:r w:rsidRPr="00E5508A">
        <w:rPr>
          <w:rFonts w:asciiTheme="majorHAnsi" w:hAnsiTheme="majorHAnsi" w:cs="Times New Roman"/>
          <w:color w:val="000000" w:themeColor="text1"/>
          <w:sz w:val="24"/>
          <w:szCs w:val="24"/>
        </w:rPr>
        <w:t xml:space="preserve">, seorang sosiolog yang pernah menghasilkan penelitian, menekankan kaitan antara nilai religi dengan kelompok sosial. Sebagaimana hasil penelitian </w:t>
      </w:r>
      <w:proofErr w:type="spellStart"/>
      <w:r w:rsidRPr="00E5508A">
        <w:rPr>
          <w:rFonts w:asciiTheme="majorHAnsi" w:hAnsiTheme="majorHAnsi" w:cs="Times New Roman"/>
          <w:color w:val="000000" w:themeColor="text1"/>
          <w:sz w:val="24"/>
          <w:szCs w:val="24"/>
        </w:rPr>
        <w:t>Durkheim</w:t>
      </w:r>
      <w:proofErr w:type="spellEnd"/>
      <w:r w:rsidRPr="00E5508A">
        <w:rPr>
          <w:rFonts w:asciiTheme="majorHAnsi" w:hAnsiTheme="majorHAnsi" w:cs="Times New Roman"/>
          <w:color w:val="000000" w:themeColor="text1"/>
          <w:sz w:val="24"/>
          <w:szCs w:val="24"/>
        </w:rPr>
        <w:t xml:space="preserve"> di tengah masyarakat primitif Australia menghasilkan kesimpulan bahwa </w:t>
      </w:r>
      <w:proofErr w:type="spellStart"/>
      <w:r w:rsidRPr="00E5508A">
        <w:rPr>
          <w:rFonts w:asciiTheme="majorHAnsi" w:hAnsiTheme="majorHAnsi" w:cs="Times New Roman"/>
          <w:i/>
          <w:color w:val="000000" w:themeColor="text1"/>
          <w:sz w:val="24"/>
          <w:szCs w:val="24"/>
        </w:rPr>
        <w:t>Churinga</w:t>
      </w:r>
      <w:proofErr w:type="spellEnd"/>
      <w:r w:rsidRPr="00E5508A">
        <w:rPr>
          <w:rFonts w:asciiTheme="majorHAnsi" w:hAnsiTheme="majorHAnsi" w:cs="Times New Roman"/>
          <w:color w:val="000000" w:themeColor="text1"/>
          <w:sz w:val="24"/>
          <w:szCs w:val="24"/>
        </w:rPr>
        <w:t xml:space="preserve"> merupakan benda </w:t>
      </w:r>
      <w:proofErr w:type="spellStart"/>
      <w:r w:rsidRPr="00E5508A">
        <w:rPr>
          <w:rFonts w:asciiTheme="majorHAnsi" w:hAnsiTheme="majorHAnsi" w:cs="Times New Roman"/>
          <w:color w:val="000000" w:themeColor="text1"/>
          <w:sz w:val="24"/>
          <w:szCs w:val="24"/>
        </w:rPr>
        <w:t>totemik</w:t>
      </w:r>
      <w:proofErr w:type="spellEnd"/>
      <w:r w:rsidRPr="00E5508A">
        <w:rPr>
          <w:rFonts w:asciiTheme="majorHAnsi" w:hAnsiTheme="majorHAnsi" w:cs="Times New Roman"/>
          <w:color w:val="000000" w:themeColor="text1"/>
          <w:sz w:val="24"/>
          <w:szCs w:val="24"/>
        </w:rPr>
        <w:t xml:space="preserve"> yang menyatukan suatu kelompok masyarakat dalam satu ikat religi. Tujuan </w:t>
      </w:r>
      <w:proofErr w:type="spellStart"/>
      <w:r w:rsidRPr="00E5508A">
        <w:rPr>
          <w:rFonts w:asciiTheme="majorHAnsi" w:hAnsiTheme="majorHAnsi" w:cs="Times New Roman"/>
          <w:color w:val="000000" w:themeColor="text1"/>
          <w:sz w:val="24"/>
          <w:szCs w:val="24"/>
        </w:rPr>
        <w:t>Durkheim</w:t>
      </w:r>
      <w:proofErr w:type="spellEnd"/>
      <w:r w:rsidRPr="00E5508A">
        <w:rPr>
          <w:rFonts w:asciiTheme="majorHAnsi" w:hAnsiTheme="majorHAnsi" w:cs="Times New Roman"/>
          <w:color w:val="000000" w:themeColor="text1"/>
          <w:sz w:val="24"/>
          <w:szCs w:val="24"/>
        </w:rPr>
        <w:t xml:space="preserve"> meneliti masyarakat primitif Australia</w:t>
      </w:r>
      <w:r w:rsidR="004B5B1A" w:rsidRPr="00E5508A">
        <w:rPr>
          <w:rFonts w:asciiTheme="majorHAnsi" w:hAnsiTheme="majorHAnsi" w:cs="Times New Roman"/>
          <w:color w:val="000000" w:themeColor="text1"/>
          <w:sz w:val="24"/>
          <w:szCs w:val="24"/>
        </w:rPr>
        <w:t xml:space="preserve"> untuk memperoleh</w:t>
      </w:r>
      <w:r w:rsidRPr="00E5508A">
        <w:rPr>
          <w:rFonts w:asciiTheme="majorHAnsi" w:hAnsiTheme="majorHAnsi" w:cs="Times New Roman"/>
          <w:color w:val="000000" w:themeColor="text1"/>
          <w:sz w:val="24"/>
          <w:szCs w:val="24"/>
        </w:rPr>
        <w:t xml:space="preserve"> ide-ide agama yang paling mendasar, </w:t>
      </w:r>
      <w:r w:rsidR="004B5B1A" w:rsidRPr="00E5508A">
        <w:rPr>
          <w:rFonts w:asciiTheme="majorHAnsi" w:hAnsiTheme="majorHAnsi" w:cs="Times New Roman"/>
          <w:color w:val="000000" w:themeColor="text1"/>
          <w:sz w:val="24"/>
          <w:szCs w:val="24"/>
        </w:rPr>
        <w:t>namun</w:t>
      </w:r>
      <w:r w:rsidRPr="00E5508A">
        <w:rPr>
          <w:rFonts w:asciiTheme="majorHAnsi" w:hAnsiTheme="majorHAnsi" w:cs="Times New Roman"/>
          <w:color w:val="000000" w:themeColor="text1"/>
          <w:sz w:val="24"/>
          <w:szCs w:val="24"/>
        </w:rPr>
        <w:t xml:space="preserve"> bukan mengamini pemikiran yang sifatnya spekulatif.</w:t>
      </w:r>
      <w:r w:rsidRPr="00E5508A">
        <w:rPr>
          <w:rStyle w:val="FootnoteReference"/>
          <w:rFonts w:asciiTheme="majorHAnsi" w:hAnsiTheme="majorHAnsi" w:cs="Times New Roman"/>
          <w:color w:val="000000" w:themeColor="text1"/>
          <w:sz w:val="24"/>
          <w:szCs w:val="24"/>
        </w:rPr>
        <w:footnoteReference w:id="4"/>
      </w:r>
    </w:p>
    <w:p w14:paraId="66531D06" w14:textId="77777777" w:rsidR="00F457AF" w:rsidRPr="00E5508A" w:rsidRDefault="00F457AF"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Penelitian </w:t>
      </w:r>
      <w:proofErr w:type="spellStart"/>
      <w:r w:rsidRPr="00E5508A">
        <w:rPr>
          <w:rFonts w:asciiTheme="majorHAnsi" w:hAnsiTheme="majorHAnsi" w:cs="Times New Roman"/>
          <w:color w:val="000000" w:themeColor="text1"/>
          <w:sz w:val="24"/>
          <w:szCs w:val="24"/>
        </w:rPr>
        <w:t>Durkheim</w:t>
      </w:r>
      <w:proofErr w:type="spellEnd"/>
      <w:r w:rsidRPr="00E5508A">
        <w:rPr>
          <w:rFonts w:asciiTheme="majorHAnsi" w:hAnsiTheme="majorHAnsi" w:cs="Times New Roman"/>
          <w:color w:val="000000" w:themeColor="text1"/>
          <w:sz w:val="24"/>
          <w:szCs w:val="24"/>
        </w:rPr>
        <w:t xml:space="preserve"> dari masyarakat primitif ternyata memiliki kesamaan dengan masyarakat Indian Amerika, yang menempatkan benda </w:t>
      </w:r>
      <w:proofErr w:type="spellStart"/>
      <w:r w:rsidRPr="00E5508A">
        <w:rPr>
          <w:rFonts w:asciiTheme="majorHAnsi" w:hAnsiTheme="majorHAnsi" w:cs="Times New Roman"/>
          <w:color w:val="000000" w:themeColor="text1"/>
          <w:sz w:val="24"/>
          <w:szCs w:val="24"/>
        </w:rPr>
        <w:t>totmik</w:t>
      </w:r>
      <w:proofErr w:type="spellEnd"/>
      <w:r w:rsidRPr="00E5508A">
        <w:rPr>
          <w:rFonts w:asciiTheme="majorHAnsi" w:hAnsiTheme="majorHAnsi" w:cs="Times New Roman"/>
          <w:color w:val="000000" w:themeColor="text1"/>
          <w:sz w:val="24"/>
          <w:szCs w:val="24"/>
        </w:rPr>
        <w:t xml:space="preserve"> sebagai simbol perasaan religi mereka. Oleh ahli sosiologi, penghayatan religi dari benda </w:t>
      </w:r>
      <w:proofErr w:type="spellStart"/>
      <w:r w:rsidRPr="00E5508A">
        <w:rPr>
          <w:rFonts w:asciiTheme="majorHAnsi" w:hAnsiTheme="majorHAnsi" w:cs="Times New Roman"/>
          <w:color w:val="000000" w:themeColor="text1"/>
          <w:sz w:val="24"/>
          <w:szCs w:val="24"/>
        </w:rPr>
        <w:t>totemik</w:t>
      </w:r>
      <w:proofErr w:type="spellEnd"/>
      <w:r w:rsidRPr="00E5508A">
        <w:rPr>
          <w:rFonts w:asciiTheme="majorHAnsi" w:hAnsiTheme="majorHAnsi" w:cs="Times New Roman"/>
          <w:color w:val="000000" w:themeColor="text1"/>
          <w:sz w:val="24"/>
          <w:szCs w:val="24"/>
        </w:rPr>
        <w:t xml:space="preserve"> disebut sebagai ‘</w:t>
      </w:r>
      <w:r w:rsidRPr="00E5508A">
        <w:rPr>
          <w:rFonts w:asciiTheme="majorHAnsi" w:hAnsiTheme="majorHAnsi" w:cs="Times New Roman"/>
          <w:i/>
          <w:color w:val="000000" w:themeColor="text1"/>
          <w:sz w:val="24"/>
          <w:szCs w:val="24"/>
        </w:rPr>
        <w:t>totemisme</w:t>
      </w:r>
      <w:r w:rsidRPr="00E5508A">
        <w:rPr>
          <w:rFonts w:asciiTheme="majorHAnsi" w:hAnsiTheme="majorHAnsi" w:cs="Times New Roman"/>
          <w:color w:val="000000" w:themeColor="text1"/>
          <w:sz w:val="24"/>
          <w:szCs w:val="24"/>
        </w:rPr>
        <w:t>’. Bagi masyarakat primitif, totem adalah simbol kelompok dan menganggapnya sebagai ‘pelindung’ kelompok secara keseluruhan.</w:t>
      </w:r>
      <w:r w:rsidRPr="00E5508A">
        <w:rPr>
          <w:rStyle w:val="FootnoteReference"/>
          <w:rFonts w:asciiTheme="majorHAnsi" w:hAnsiTheme="majorHAnsi" w:cs="Times New Roman"/>
          <w:color w:val="000000" w:themeColor="text1"/>
          <w:sz w:val="24"/>
          <w:szCs w:val="24"/>
        </w:rPr>
        <w:footnoteReference w:id="5"/>
      </w:r>
      <w:r w:rsidRPr="00E5508A">
        <w:rPr>
          <w:rFonts w:asciiTheme="majorHAnsi" w:hAnsiTheme="majorHAnsi" w:cs="Times New Roman"/>
          <w:color w:val="000000" w:themeColor="text1"/>
          <w:sz w:val="24"/>
          <w:szCs w:val="24"/>
        </w:rPr>
        <w:t xml:space="preserve"> Biasanya, objek yang disimbolkan pada benda </w:t>
      </w:r>
      <w:proofErr w:type="spellStart"/>
      <w:r w:rsidRPr="00E5508A">
        <w:rPr>
          <w:rFonts w:asciiTheme="majorHAnsi" w:hAnsiTheme="majorHAnsi" w:cs="Times New Roman"/>
          <w:color w:val="000000" w:themeColor="text1"/>
          <w:sz w:val="24"/>
          <w:szCs w:val="24"/>
        </w:rPr>
        <w:t>totemik</w:t>
      </w:r>
      <w:proofErr w:type="spellEnd"/>
      <w:r w:rsidRPr="00E5508A">
        <w:rPr>
          <w:rFonts w:asciiTheme="majorHAnsi" w:hAnsiTheme="majorHAnsi" w:cs="Times New Roman"/>
          <w:color w:val="000000" w:themeColor="text1"/>
          <w:sz w:val="24"/>
          <w:szCs w:val="24"/>
        </w:rPr>
        <w:t xml:space="preserve"> adalah binatang jenis atau spesies tertentu</w:t>
      </w:r>
      <w:r w:rsidR="00D52FCC" w:rsidRPr="00E5508A">
        <w:rPr>
          <w:rFonts w:asciiTheme="majorHAnsi" w:hAnsiTheme="majorHAnsi" w:cs="Times New Roman"/>
          <w:color w:val="000000" w:themeColor="text1"/>
          <w:sz w:val="24"/>
          <w:szCs w:val="24"/>
        </w:rPr>
        <w:t>, kemudian disakralkan pada suatu komunitas atau kelompok masyarakat</w:t>
      </w:r>
      <w:r w:rsidRPr="00E5508A">
        <w:rPr>
          <w:rFonts w:asciiTheme="majorHAnsi" w:hAnsiTheme="majorHAnsi" w:cs="Times New Roman"/>
          <w:color w:val="000000" w:themeColor="text1"/>
          <w:sz w:val="24"/>
          <w:szCs w:val="24"/>
        </w:rPr>
        <w:t>.</w:t>
      </w:r>
      <w:r w:rsidR="00D52FCC" w:rsidRPr="00E5508A">
        <w:rPr>
          <w:rFonts w:asciiTheme="majorHAnsi" w:hAnsiTheme="majorHAnsi" w:cs="Times New Roman"/>
          <w:color w:val="000000" w:themeColor="text1"/>
          <w:sz w:val="24"/>
          <w:szCs w:val="24"/>
        </w:rPr>
        <w:t xml:space="preserve"> Jadi, kesucian benda </w:t>
      </w:r>
      <w:proofErr w:type="spellStart"/>
      <w:r w:rsidR="00D52FCC" w:rsidRPr="00E5508A">
        <w:rPr>
          <w:rFonts w:asciiTheme="majorHAnsi" w:hAnsiTheme="majorHAnsi" w:cs="Times New Roman"/>
          <w:color w:val="000000" w:themeColor="text1"/>
          <w:sz w:val="24"/>
          <w:szCs w:val="24"/>
        </w:rPr>
        <w:t>totemik</w:t>
      </w:r>
      <w:proofErr w:type="spellEnd"/>
      <w:r w:rsidR="00D52FCC" w:rsidRPr="00E5508A">
        <w:rPr>
          <w:rFonts w:asciiTheme="majorHAnsi" w:hAnsiTheme="majorHAnsi" w:cs="Times New Roman"/>
          <w:color w:val="000000" w:themeColor="text1"/>
          <w:sz w:val="24"/>
          <w:szCs w:val="24"/>
        </w:rPr>
        <w:t xml:space="preserve"> pada suatu masyarakat tertentu tercipta saat binatang yang disucikan itu dilukiskan pada benda </w:t>
      </w:r>
      <w:proofErr w:type="spellStart"/>
      <w:r w:rsidR="00D52FCC" w:rsidRPr="00E5508A">
        <w:rPr>
          <w:rFonts w:asciiTheme="majorHAnsi" w:hAnsiTheme="majorHAnsi" w:cs="Times New Roman"/>
          <w:color w:val="000000" w:themeColor="text1"/>
          <w:sz w:val="24"/>
          <w:szCs w:val="24"/>
        </w:rPr>
        <w:t>totemik</w:t>
      </w:r>
      <w:proofErr w:type="spellEnd"/>
      <w:r w:rsidR="00D52FCC" w:rsidRPr="00E5508A">
        <w:rPr>
          <w:rFonts w:asciiTheme="majorHAnsi" w:hAnsiTheme="majorHAnsi" w:cs="Times New Roman"/>
          <w:color w:val="000000" w:themeColor="text1"/>
          <w:sz w:val="24"/>
          <w:szCs w:val="24"/>
        </w:rPr>
        <w:t xml:space="preserve"> (untuk masyarakat primitif Australia disebut dengan </w:t>
      </w:r>
      <w:proofErr w:type="spellStart"/>
      <w:r w:rsidR="00D52FCC" w:rsidRPr="00E5508A">
        <w:rPr>
          <w:rFonts w:asciiTheme="majorHAnsi" w:hAnsiTheme="majorHAnsi" w:cs="Times New Roman"/>
          <w:i/>
          <w:color w:val="000000" w:themeColor="text1"/>
          <w:sz w:val="24"/>
          <w:szCs w:val="24"/>
        </w:rPr>
        <w:t>Churinga</w:t>
      </w:r>
      <w:proofErr w:type="spellEnd"/>
      <w:r w:rsidR="00D52FCC" w:rsidRPr="00E5508A">
        <w:rPr>
          <w:rFonts w:asciiTheme="majorHAnsi" w:hAnsiTheme="majorHAnsi" w:cs="Times New Roman"/>
          <w:color w:val="000000" w:themeColor="text1"/>
          <w:sz w:val="24"/>
          <w:szCs w:val="24"/>
        </w:rPr>
        <w:t>).</w:t>
      </w:r>
    </w:p>
    <w:p w14:paraId="1D8D5A54" w14:textId="77777777" w:rsidR="00D52FCC" w:rsidRPr="00E5508A" w:rsidRDefault="00D52FCC"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Munculnya benda </w:t>
      </w:r>
      <w:proofErr w:type="spellStart"/>
      <w:r w:rsidRPr="00E5508A">
        <w:rPr>
          <w:rFonts w:asciiTheme="majorHAnsi" w:hAnsiTheme="majorHAnsi" w:cs="Times New Roman"/>
          <w:color w:val="000000" w:themeColor="text1"/>
          <w:sz w:val="24"/>
          <w:szCs w:val="24"/>
        </w:rPr>
        <w:t>totemik</w:t>
      </w:r>
      <w:proofErr w:type="spellEnd"/>
      <w:r w:rsidRPr="00E5508A">
        <w:rPr>
          <w:rFonts w:asciiTheme="majorHAnsi" w:hAnsiTheme="majorHAnsi" w:cs="Times New Roman"/>
          <w:color w:val="000000" w:themeColor="text1"/>
          <w:sz w:val="24"/>
          <w:szCs w:val="24"/>
        </w:rPr>
        <w:t xml:space="preserve"> pada masyarakat primitif yang diteliti oleh </w:t>
      </w:r>
      <w:proofErr w:type="spellStart"/>
      <w:r w:rsidRPr="00E5508A">
        <w:rPr>
          <w:rFonts w:asciiTheme="majorHAnsi" w:hAnsiTheme="majorHAnsi" w:cs="Times New Roman"/>
          <w:color w:val="000000" w:themeColor="text1"/>
          <w:sz w:val="24"/>
          <w:szCs w:val="24"/>
        </w:rPr>
        <w:t>Durkheim</w:t>
      </w:r>
      <w:proofErr w:type="spellEnd"/>
      <w:r w:rsidRPr="00E5508A">
        <w:rPr>
          <w:rFonts w:asciiTheme="majorHAnsi" w:hAnsiTheme="majorHAnsi" w:cs="Times New Roman"/>
          <w:color w:val="000000" w:themeColor="text1"/>
          <w:sz w:val="24"/>
          <w:szCs w:val="24"/>
        </w:rPr>
        <w:t xml:space="preserve"> berangkat dari kebingungan masyarakat kolektif tersebut terhadap fenomena alam. Mereka harus berhadapan dengan ancaman binatang-binatang buas, alam yang sangat ganas, dan ancaman-ancaman lainnya. </w:t>
      </w:r>
      <w:proofErr w:type="spellStart"/>
      <w:r w:rsidRPr="00E5508A">
        <w:rPr>
          <w:rFonts w:asciiTheme="majorHAnsi" w:hAnsiTheme="majorHAnsi" w:cs="Times New Roman"/>
          <w:color w:val="000000" w:themeColor="text1"/>
          <w:sz w:val="24"/>
          <w:szCs w:val="24"/>
        </w:rPr>
        <w:t>Merespon</w:t>
      </w:r>
      <w:proofErr w:type="spellEnd"/>
      <w:r w:rsidRPr="00E5508A">
        <w:rPr>
          <w:rFonts w:asciiTheme="majorHAnsi" w:hAnsiTheme="majorHAnsi" w:cs="Times New Roman"/>
          <w:color w:val="000000" w:themeColor="text1"/>
          <w:sz w:val="24"/>
          <w:szCs w:val="24"/>
        </w:rPr>
        <w:t xml:space="preserve"> situasi seperti itu, manusia mengisi dunia ini dengan makhluk-makhluk supernatural yang memiliki kekuatan untuk mendamaikan kekuatan-kekuatan dahsyat di sekeliling mereka.</w:t>
      </w:r>
      <w:r w:rsidRPr="00E5508A">
        <w:rPr>
          <w:rStyle w:val="FootnoteReference"/>
          <w:rFonts w:asciiTheme="majorHAnsi" w:hAnsiTheme="majorHAnsi" w:cs="Times New Roman"/>
          <w:color w:val="000000" w:themeColor="text1"/>
          <w:sz w:val="24"/>
          <w:szCs w:val="24"/>
        </w:rPr>
        <w:footnoteReference w:id="6"/>
      </w:r>
      <w:r w:rsidRPr="00E5508A">
        <w:rPr>
          <w:rFonts w:asciiTheme="majorHAnsi" w:hAnsiTheme="majorHAnsi" w:cs="Times New Roman"/>
          <w:color w:val="000000" w:themeColor="text1"/>
          <w:sz w:val="24"/>
          <w:szCs w:val="24"/>
        </w:rPr>
        <w:t xml:space="preserve"> Cara terbaik untuk selamat dari fenomena alam tersebut adalah bersekutu dengan salah satu makhluk </w:t>
      </w:r>
      <w:proofErr w:type="spellStart"/>
      <w:r w:rsidRPr="00E5508A">
        <w:rPr>
          <w:rFonts w:asciiTheme="majorHAnsi" w:hAnsiTheme="majorHAnsi" w:cs="Times New Roman"/>
          <w:color w:val="000000" w:themeColor="text1"/>
          <w:sz w:val="24"/>
          <w:szCs w:val="24"/>
        </w:rPr>
        <w:t>spritual</w:t>
      </w:r>
      <w:proofErr w:type="spellEnd"/>
      <w:r w:rsidRPr="00E5508A">
        <w:rPr>
          <w:rFonts w:asciiTheme="majorHAnsi" w:hAnsiTheme="majorHAnsi" w:cs="Times New Roman"/>
          <w:color w:val="000000" w:themeColor="text1"/>
          <w:sz w:val="24"/>
          <w:szCs w:val="24"/>
        </w:rPr>
        <w:t xml:space="preserve"> guna mendapat bantuan dari mereka. </w:t>
      </w:r>
    </w:p>
    <w:p w14:paraId="52CF189D" w14:textId="77777777" w:rsidR="00D52FCC" w:rsidRPr="00E5508A" w:rsidRDefault="00D52FCC"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Tetapi kita harus hati-hati, bahwa totemisme bukanlah agama penyembahan terhadap binatang. Totemisme merupakan agama yang menyembah kekuatan anonim dan impersonal yang bisa dikenali dalam bentuk spesies binatang, tetapi tidak serta </w:t>
      </w:r>
      <w:r w:rsidRPr="00E5508A">
        <w:rPr>
          <w:rFonts w:asciiTheme="majorHAnsi" w:hAnsiTheme="majorHAnsi" w:cs="Times New Roman"/>
          <w:color w:val="000000" w:themeColor="text1"/>
          <w:sz w:val="24"/>
          <w:szCs w:val="24"/>
        </w:rPr>
        <w:lastRenderedPageBreak/>
        <w:t xml:space="preserve">merta disamakan dengan binatang tadi. Dengan demikian, totemisme tidak bisa disamakan sebagai keyakinan yang percaya dengan inkarnasi </w:t>
      </w:r>
      <w:proofErr w:type="spellStart"/>
      <w:r w:rsidRPr="00E5508A">
        <w:rPr>
          <w:rFonts w:asciiTheme="majorHAnsi" w:hAnsiTheme="majorHAnsi" w:cs="Times New Roman"/>
          <w:i/>
          <w:color w:val="000000" w:themeColor="text1"/>
          <w:sz w:val="24"/>
          <w:szCs w:val="24"/>
        </w:rPr>
        <w:t>Divine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Being</w:t>
      </w:r>
      <w:proofErr w:type="spellEnd"/>
      <w:r w:rsidRPr="00E5508A">
        <w:rPr>
          <w:rFonts w:asciiTheme="majorHAnsi" w:hAnsiTheme="majorHAnsi" w:cs="Times New Roman"/>
          <w:color w:val="000000" w:themeColor="text1"/>
          <w:sz w:val="24"/>
          <w:szCs w:val="24"/>
        </w:rPr>
        <w:t xml:space="preserve"> dalam satu binatang tertentu. </w:t>
      </w:r>
      <w:r w:rsidR="0017745F" w:rsidRPr="00E5508A">
        <w:rPr>
          <w:rFonts w:asciiTheme="majorHAnsi" w:hAnsiTheme="majorHAnsi" w:cs="Times New Roman"/>
          <w:color w:val="000000" w:themeColor="text1"/>
          <w:sz w:val="24"/>
          <w:szCs w:val="24"/>
        </w:rPr>
        <w:t xml:space="preserve">Benda </w:t>
      </w:r>
      <w:proofErr w:type="spellStart"/>
      <w:r w:rsidR="0017745F" w:rsidRPr="00E5508A">
        <w:rPr>
          <w:rFonts w:asciiTheme="majorHAnsi" w:hAnsiTheme="majorHAnsi" w:cs="Times New Roman"/>
          <w:color w:val="000000" w:themeColor="text1"/>
          <w:sz w:val="24"/>
          <w:szCs w:val="24"/>
        </w:rPr>
        <w:t>totemik</w:t>
      </w:r>
      <w:proofErr w:type="spellEnd"/>
      <w:r w:rsidR="0017745F" w:rsidRPr="00E5508A">
        <w:rPr>
          <w:rFonts w:asciiTheme="majorHAnsi" w:hAnsiTheme="majorHAnsi" w:cs="Times New Roman"/>
          <w:color w:val="000000" w:themeColor="text1"/>
          <w:sz w:val="24"/>
          <w:szCs w:val="24"/>
        </w:rPr>
        <w:t xml:space="preserve"> tersebut hanya media penghayatan kelompok masyarakat terhadap kekuatan anonim dan impersonal yang menolong mereka menghadapi dan mengantisipasi fenomena alam </w:t>
      </w:r>
      <w:proofErr w:type="spellStart"/>
      <w:r w:rsidR="0017745F" w:rsidRPr="00E5508A">
        <w:rPr>
          <w:rFonts w:asciiTheme="majorHAnsi" w:hAnsiTheme="majorHAnsi" w:cs="Times New Roman"/>
          <w:color w:val="000000" w:themeColor="text1"/>
          <w:sz w:val="24"/>
          <w:szCs w:val="24"/>
        </w:rPr>
        <w:t>disekitar</w:t>
      </w:r>
      <w:proofErr w:type="spellEnd"/>
      <w:r w:rsidR="0017745F" w:rsidRPr="00E5508A">
        <w:rPr>
          <w:rFonts w:asciiTheme="majorHAnsi" w:hAnsiTheme="majorHAnsi" w:cs="Times New Roman"/>
          <w:color w:val="000000" w:themeColor="text1"/>
          <w:sz w:val="24"/>
          <w:szCs w:val="24"/>
        </w:rPr>
        <w:t xml:space="preserve"> mereka.</w:t>
      </w:r>
    </w:p>
    <w:p w14:paraId="6DF01F8A" w14:textId="77777777" w:rsidR="0017745F" w:rsidRPr="00E5508A" w:rsidRDefault="0017745F"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Tentu, pembahasan tentang totemisme pada masyarakat primitif harus dilengkapi dengan pembagian dunia ini pada dua ruang yang saling terpisah, yaitu: yang kudus dan profan. Yang kudus adalah sesuatu di luar jangkauan yang profan. Bahkan, yang kudus tidak bisa </w:t>
      </w:r>
      <w:proofErr w:type="spellStart"/>
      <w:r w:rsidRPr="00E5508A">
        <w:rPr>
          <w:rFonts w:asciiTheme="majorHAnsi" w:hAnsiTheme="majorHAnsi" w:cs="Times New Roman"/>
          <w:color w:val="000000" w:themeColor="text1"/>
          <w:sz w:val="24"/>
          <w:szCs w:val="24"/>
        </w:rPr>
        <w:t>dicampuradukan</w:t>
      </w:r>
      <w:proofErr w:type="spellEnd"/>
      <w:r w:rsidRPr="00E5508A">
        <w:rPr>
          <w:rFonts w:asciiTheme="majorHAnsi" w:hAnsiTheme="majorHAnsi" w:cs="Times New Roman"/>
          <w:color w:val="000000" w:themeColor="text1"/>
          <w:sz w:val="24"/>
          <w:szCs w:val="24"/>
        </w:rPr>
        <w:t xml:space="preserve"> dengan yang profan. Meskipun sesuatu yang kudus melekat pada yang profan, seperti benda </w:t>
      </w:r>
      <w:proofErr w:type="spellStart"/>
      <w:r w:rsidRPr="00E5508A">
        <w:rPr>
          <w:rFonts w:asciiTheme="majorHAnsi" w:hAnsiTheme="majorHAnsi" w:cs="Times New Roman"/>
          <w:color w:val="000000" w:themeColor="text1"/>
          <w:sz w:val="24"/>
          <w:szCs w:val="24"/>
        </w:rPr>
        <w:t>totemik</w:t>
      </w:r>
      <w:proofErr w:type="spellEnd"/>
      <w:r w:rsidRPr="00E5508A">
        <w:rPr>
          <w:rFonts w:asciiTheme="majorHAnsi" w:hAnsiTheme="majorHAnsi" w:cs="Times New Roman"/>
          <w:color w:val="000000" w:themeColor="text1"/>
          <w:sz w:val="24"/>
          <w:szCs w:val="24"/>
        </w:rPr>
        <w:t xml:space="preserve"> yang diukir dengan spesies atau jenis binatang yang dikuduskan misalnya, tetapi </w:t>
      </w:r>
      <w:proofErr w:type="spellStart"/>
      <w:r w:rsidRPr="00E5508A">
        <w:rPr>
          <w:rFonts w:asciiTheme="majorHAnsi" w:hAnsiTheme="majorHAnsi" w:cs="Times New Roman"/>
          <w:color w:val="000000" w:themeColor="text1"/>
          <w:sz w:val="24"/>
          <w:szCs w:val="24"/>
        </w:rPr>
        <w:t>keprofanan</w:t>
      </w:r>
      <w:proofErr w:type="spellEnd"/>
      <w:r w:rsidRPr="00E5508A">
        <w:rPr>
          <w:rFonts w:asciiTheme="majorHAnsi" w:hAnsiTheme="majorHAnsi" w:cs="Times New Roman"/>
          <w:color w:val="000000" w:themeColor="text1"/>
          <w:sz w:val="24"/>
          <w:szCs w:val="24"/>
        </w:rPr>
        <w:t xml:space="preserve"> benda totem itu akan hilang ketika benda itu dijadikan sebagai </w:t>
      </w:r>
      <w:proofErr w:type="spellStart"/>
      <w:r w:rsidRPr="00E5508A">
        <w:rPr>
          <w:rFonts w:asciiTheme="majorHAnsi" w:hAnsiTheme="majorHAnsi" w:cs="Times New Roman"/>
          <w:color w:val="000000" w:themeColor="text1"/>
          <w:sz w:val="24"/>
          <w:szCs w:val="24"/>
        </w:rPr>
        <w:t>totemik</w:t>
      </w:r>
      <w:proofErr w:type="spellEnd"/>
      <w:r w:rsidRPr="00E5508A">
        <w:rPr>
          <w:rFonts w:asciiTheme="majorHAnsi" w:hAnsiTheme="majorHAnsi" w:cs="Times New Roman"/>
          <w:color w:val="000000" w:themeColor="text1"/>
          <w:sz w:val="24"/>
          <w:szCs w:val="24"/>
        </w:rPr>
        <w:t xml:space="preserve">. </w:t>
      </w:r>
    </w:p>
    <w:p w14:paraId="2FF6EF8A" w14:textId="77777777" w:rsidR="009B7325" w:rsidRPr="00E5508A" w:rsidRDefault="009B7325"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Sesuatu yang kudus  lahir dari perspektif manusia sehingga menghasilkan perasaan takut, terpesona, hormat. Ini adalah perasaan misterius yang tidak dapat dijelaskan. Terhadap yang kudus, suatu masyarakat kolektif menciptakan aturan-aturan yang menjadi daya dorong moral sehingga kekudusan yang mereka yakini terpelihara. Namun, suatu masyarakat kolektif dapat berjumpa dengan keterbatasan aturan-aturan etis. Pada saat itulah, mereka beralih pada sesuatu, yaitu Yang Ilahi. </w:t>
      </w:r>
      <w:proofErr w:type="spellStart"/>
      <w:r w:rsidRPr="00E5508A">
        <w:rPr>
          <w:rFonts w:asciiTheme="majorHAnsi" w:hAnsiTheme="majorHAnsi" w:cs="Times New Roman"/>
          <w:color w:val="000000" w:themeColor="text1"/>
          <w:sz w:val="24"/>
          <w:szCs w:val="24"/>
        </w:rPr>
        <w:t>Mariasusai</w:t>
      </w:r>
      <w:proofErr w:type="spellEnd"/>
      <w:r w:rsidRPr="00E5508A">
        <w:rPr>
          <w:rFonts w:asciiTheme="majorHAnsi" w:hAnsiTheme="majorHAnsi" w:cs="Times New Roman"/>
          <w:color w:val="000000" w:themeColor="text1"/>
          <w:sz w:val="24"/>
          <w:szCs w:val="24"/>
        </w:rPr>
        <w:t xml:space="preserve"> mengutip pendapat C.C.J. </w:t>
      </w:r>
      <w:proofErr w:type="spellStart"/>
      <w:r w:rsidRPr="00E5508A">
        <w:rPr>
          <w:rFonts w:asciiTheme="majorHAnsi" w:hAnsiTheme="majorHAnsi" w:cs="Times New Roman"/>
          <w:color w:val="000000" w:themeColor="text1"/>
          <w:sz w:val="24"/>
          <w:szCs w:val="24"/>
        </w:rPr>
        <w:t>Webb</w:t>
      </w:r>
      <w:proofErr w:type="spellEnd"/>
      <w:r w:rsidRPr="00E5508A">
        <w:rPr>
          <w:rFonts w:asciiTheme="majorHAnsi" w:hAnsiTheme="majorHAnsi" w:cs="Times New Roman"/>
          <w:color w:val="000000" w:themeColor="text1"/>
          <w:sz w:val="24"/>
          <w:szCs w:val="24"/>
        </w:rPr>
        <w:t>, “</w:t>
      </w:r>
      <w:r w:rsidRPr="00E5508A">
        <w:rPr>
          <w:rFonts w:asciiTheme="majorHAnsi" w:hAnsiTheme="majorHAnsi" w:cs="Times New Roman"/>
          <w:i/>
          <w:color w:val="000000" w:themeColor="text1"/>
          <w:sz w:val="24"/>
          <w:szCs w:val="24"/>
        </w:rPr>
        <w:t xml:space="preserve">Pengertian tentang Yang Ilahi bukanlah sekedar cerminan dari fakta sosial: dia adalah teori implisit dari alam semesta. Pikiran manusia selalu memahami dirinya sendiri bersama segala sesuatu, meskipun </w:t>
      </w:r>
      <w:proofErr w:type="spellStart"/>
      <w:r w:rsidRPr="00E5508A">
        <w:rPr>
          <w:rFonts w:asciiTheme="majorHAnsi" w:hAnsiTheme="majorHAnsi" w:cs="Times New Roman"/>
          <w:i/>
          <w:color w:val="000000" w:themeColor="text1"/>
          <w:sz w:val="24"/>
          <w:szCs w:val="24"/>
        </w:rPr>
        <w:t>selalui</w:t>
      </w:r>
      <w:proofErr w:type="spellEnd"/>
      <w:r w:rsidRPr="00E5508A">
        <w:rPr>
          <w:rFonts w:asciiTheme="majorHAnsi" w:hAnsiTheme="majorHAnsi" w:cs="Times New Roman"/>
          <w:i/>
          <w:color w:val="000000" w:themeColor="text1"/>
          <w:sz w:val="24"/>
          <w:szCs w:val="24"/>
        </w:rPr>
        <w:t xml:space="preserve"> mulai melakukan hal itu bersama lingkungan sosial di dekatnya, dan hanya secara bertahap menyadari bahwa hal itu bukan fakta dominan di alam semesta ini</w:t>
      </w:r>
      <w:r w:rsidRPr="00E5508A">
        <w:rPr>
          <w:rFonts w:asciiTheme="majorHAnsi" w:hAnsiTheme="majorHAnsi" w:cs="Times New Roman"/>
          <w:color w:val="000000" w:themeColor="text1"/>
          <w:sz w:val="24"/>
          <w:szCs w:val="24"/>
        </w:rPr>
        <w:t>”</w:t>
      </w:r>
      <w:r w:rsidRPr="00E5508A">
        <w:rPr>
          <w:rStyle w:val="FootnoteReference"/>
          <w:rFonts w:asciiTheme="majorHAnsi" w:hAnsiTheme="majorHAnsi" w:cs="Times New Roman"/>
          <w:color w:val="000000" w:themeColor="text1"/>
          <w:sz w:val="24"/>
          <w:szCs w:val="24"/>
        </w:rPr>
        <w:footnoteReference w:id="7"/>
      </w:r>
      <w:r w:rsidRPr="00E5508A">
        <w:rPr>
          <w:rFonts w:asciiTheme="majorHAnsi" w:hAnsiTheme="majorHAnsi" w:cs="Times New Roman"/>
          <w:color w:val="000000" w:themeColor="text1"/>
          <w:sz w:val="24"/>
          <w:szCs w:val="24"/>
        </w:rPr>
        <w:t xml:space="preserve"> </w:t>
      </w:r>
    </w:p>
    <w:p w14:paraId="2F504518" w14:textId="77777777" w:rsidR="00F457AF" w:rsidRPr="00E5508A" w:rsidRDefault="009B7325"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Yang Ilahi selalu ditempatkan sebagai objek kekudusan pada setiap agama pada perkembangan di kemudian hari. Seluruh agama pada dasarnya mengikuti pola ini, bahwa Yang Kudus, yaitu Ilahi tersebut merupakan kekuatan yang melampaui kekuatan lain. Pendeknya, Dia adalah SESUATU yang melampaui sesuatu. Sesuatu yang tidak bisa dijelaskan, tetapi dihayati. Seluruh agama-agama, dari yang paling primitif hingga modern selalu menjadikan kekudusan sebagai objek keyakinannya. Karena itu, setiap agama juga memiliki bahasa tersendiri sebagai penyebutan terhadap yang kudus, Yang Ilahi tersebut. Namun, substansi yang melekat di dalamnya hampir bisa dikatakan sama; </w:t>
      </w:r>
      <w:r w:rsidRPr="00E5508A">
        <w:rPr>
          <w:rFonts w:asciiTheme="majorHAnsi" w:hAnsiTheme="majorHAnsi" w:cs="Times New Roman"/>
          <w:color w:val="000000" w:themeColor="text1"/>
          <w:sz w:val="24"/>
          <w:szCs w:val="24"/>
        </w:rPr>
        <w:lastRenderedPageBreak/>
        <w:t xml:space="preserve">bahwa Dia adalah yang sungguh-sungguh nyata, terang, </w:t>
      </w:r>
      <w:proofErr w:type="spellStart"/>
      <w:r w:rsidRPr="00E5508A">
        <w:rPr>
          <w:rFonts w:asciiTheme="majorHAnsi" w:hAnsiTheme="majorHAnsi" w:cs="Times New Roman"/>
          <w:color w:val="000000" w:themeColor="text1"/>
          <w:sz w:val="24"/>
          <w:szCs w:val="24"/>
        </w:rPr>
        <w:t>imortal</w:t>
      </w:r>
      <w:proofErr w:type="spellEnd"/>
      <w:r w:rsidRPr="00E5508A">
        <w:rPr>
          <w:rFonts w:asciiTheme="majorHAnsi" w:hAnsiTheme="majorHAnsi" w:cs="Times New Roman"/>
          <w:color w:val="000000" w:themeColor="text1"/>
          <w:sz w:val="24"/>
          <w:szCs w:val="24"/>
        </w:rPr>
        <w:t>, abadi, yang tetap tinggal di dunia dan pada manusia. Dia adalah kodrat tertinggi dari semua yang ada dan jati diri paling dalam dari dunia objektif dan subjektif.</w:t>
      </w:r>
      <w:r w:rsidRPr="00E5508A">
        <w:rPr>
          <w:rStyle w:val="FootnoteReference"/>
          <w:rFonts w:asciiTheme="majorHAnsi" w:hAnsiTheme="majorHAnsi" w:cs="Times New Roman"/>
          <w:color w:val="000000" w:themeColor="text1"/>
          <w:sz w:val="24"/>
          <w:szCs w:val="24"/>
        </w:rPr>
        <w:footnoteReference w:id="8"/>
      </w:r>
    </w:p>
    <w:p w14:paraId="357779E5" w14:textId="77777777" w:rsidR="0000669A" w:rsidRPr="00E5508A" w:rsidRDefault="0000669A"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Sehingga Yang Ilahi merupakan perjumpaan dan penghayatan manusia dalam </w:t>
      </w:r>
      <w:proofErr w:type="spellStart"/>
      <w:r w:rsidRPr="00E5508A">
        <w:rPr>
          <w:rFonts w:asciiTheme="majorHAnsi" w:hAnsiTheme="majorHAnsi" w:cs="Times New Roman"/>
          <w:color w:val="000000" w:themeColor="text1"/>
          <w:sz w:val="24"/>
          <w:szCs w:val="24"/>
        </w:rPr>
        <w:t>realita</w:t>
      </w:r>
      <w:proofErr w:type="spellEnd"/>
      <w:r w:rsidRPr="00E5508A">
        <w:rPr>
          <w:rFonts w:asciiTheme="majorHAnsi" w:hAnsiTheme="majorHAnsi" w:cs="Times New Roman"/>
          <w:color w:val="000000" w:themeColor="text1"/>
          <w:sz w:val="24"/>
          <w:szCs w:val="24"/>
        </w:rPr>
        <w:t xml:space="preserve"> kehidupan. Ketika masyarakat primitif Australia misalnya, menjadikan totemisme sebagai keyakinan mereka, itu </w:t>
      </w:r>
      <w:r w:rsidR="004B5B1A" w:rsidRPr="00E5508A">
        <w:rPr>
          <w:rFonts w:asciiTheme="majorHAnsi" w:hAnsiTheme="majorHAnsi" w:cs="Times New Roman"/>
          <w:color w:val="000000" w:themeColor="text1"/>
          <w:sz w:val="24"/>
          <w:szCs w:val="24"/>
        </w:rPr>
        <w:t xml:space="preserve">terjadi </w:t>
      </w:r>
      <w:r w:rsidRPr="00E5508A">
        <w:rPr>
          <w:rFonts w:asciiTheme="majorHAnsi" w:hAnsiTheme="majorHAnsi" w:cs="Times New Roman"/>
          <w:color w:val="000000" w:themeColor="text1"/>
          <w:sz w:val="24"/>
          <w:szCs w:val="24"/>
        </w:rPr>
        <w:t xml:space="preserve">saat kehidupan mereka berbasis pada pertanian dan berburu. Sebagai petani dan berburu, mereka kerap berhadapan dengan ancaman binatang buas, kelompok masyarakat lain, dan fenomena alam yang ganas. Konteks budaya kehidupan ini dipakai untuk meneropong Yang Ilahi untuk menciptakan perasaan aman bagi mereka. Proses itulah yang kemudian melahirkan pemikiran totemisme, </w:t>
      </w:r>
      <w:proofErr w:type="spellStart"/>
      <w:r w:rsidRPr="00E5508A">
        <w:rPr>
          <w:rFonts w:asciiTheme="majorHAnsi" w:hAnsiTheme="majorHAnsi" w:cs="Times New Roman"/>
          <w:color w:val="000000" w:themeColor="text1"/>
          <w:sz w:val="24"/>
          <w:szCs w:val="24"/>
        </w:rPr>
        <w:t>dimana</w:t>
      </w:r>
      <w:proofErr w:type="spellEnd"/>
      <w:r w:rsidRPr="00E5508A">
        <w:rPr>
          <w:rFonts w:asciiTheme="majorHAnsi" w:hAnsiTheme="majorHAnsi" w:cs="Times New Roman"/>
          <w:color w:val="000000" w:themeColor="text1"/>
          <w:sz w:val="24"/>
          <w:szCs w:val="24"/>
        </w:rPr>
        <w:t xml:space="preserve"> benda-benda totem itulah yang akan menyelamatkan mereka dari ancaman-ancaman di sekitarnya.</w:t>
      </w:r>
    </w:p>
    <w:p w14:paraId="438C074E" w14:textId="77777777" w:rsidR="0000669A" w:rsidRPr="00E5508A" w:rsidRDefault="0000669A"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Perasaan takjub terhadap Yang Ilahi itu merupakan perasaan yang teraktualisasi, secara khusus saat ritus-ritus dijalankan sedemikian rupa. Ritus pada akhirnya didoktrinkan sebagai jejak Yang Ilahi di tengah kehidupan masyarakat kolektif tersebut. Sehingga, munculnya penghayatan kepada Yang Ilahi, yang kemudian distrukturkan dalam agama tidak bisa dipisahkan dari perspektif manusia atas diri dan sekitarnya. </w:t>
      </w:r>
      <w:r w:rsidR="00B219CA" w:rsidRPr="00E5508A">
        <w:rPr>
          <w:rFonts w:asciiTheme="majorHAnsi" w:hAnsiTheme="majorHAnsi" w:cs="Times New Roman"/>
          <w:color w:val="000000" w:themeColor="text1"/>
          <w:sz w:val="24"/>
          <w:szCs w:val="24"/>
        </w:rPr>
        <w:t xml:space="preserve">Sebagai contoh pada perkembangan ilmu psikologi yang berkembang belakangan ini dengan mengajukan konsep psikologi </w:t>
      </w:r>
      <w:proofErr w:type="spellStart"/>
      <w:r w:rsidR="00B219CA" w:rsidRPr="00E5508A">
        <w:rPr>
          <w:rFonts w:asciiTheme="majorHAnsi" w:hAnsiTheme="majorHAnsi" w:cs="Times New Roman"/>
          <w:i/>
          <w:color w:val="000000" w:themeColor="text1"/>
          <w:sz w:val="24"/>
          <w:szCs w:val="24"/>
        </w:rPr>
        <w:t>Logotherapy</w:t>
      </w:r>
      <w:proofErr w:type="spellEnd"/>
      <w:r w:rsidR="00B219CA" w:rsidRPr="00E5508A">
        <w:rPr>
          <w:rFonts w:asciiTheme="majorHAnsi" w:hAnsiTheme="majorHAnsi" w:cs="Times New Roman"/>
          <w:color w:val="000000" w:themeColor="text1"/>
          <w:sz w:val="24"/>
          <w:szCs w:val="24"/>
        </w:rPr>
        <w:t xml:space="preserve"> dengan menjadikan Viktor E. </w:t>
      </w:r>
      <w:proofErr w:type="spellStart"/>
      <w:r w:rsidR="00B219CA" w:rsidRPr="00E5508A">
        <w:rPr>
          <w:rFonts w:asciiTheme="majorHAnsi" w:hAnsiTheme="majorHAnsi" w:cs="Times New Roman"/>
          <w:color w:val="000000" w:themeColor="text1"/>
          <w:sz w:val="24"/>
          <w:szCs w:val="24"/>
        </w:rPr>
        <w:t>Frankl</w:t>
      </w:r>
      <w:proofErr w:type="spellEnd"/>
      <w:r w:rsidR="00B219CA" w:rsidRPr="00E5508A">
        <w:rPr>
          <w:rFonts w:asciiTheme="majorHAnsi" w:hAnsiTheme="majorHAnsi" w:cs="Times New Roman"/>
          <w:color w:val="000000" w:themeColor="text1"/>
          <w:sz w:val="24"/>
          <w:szCs w:val="24"/>
        </w:rPr>
        <w:t xml:space="preserve"> sebagai tokoh dibalik konsep ini. </w:t>
      </w:r>
    </w:p>
    <w:p w14:paraId="6E010F41" w14:textId="0563AE97" w:rsidR="003D6A0C" w:rsidRPr="00E5508A" w:rsidRDefault="00B219CA"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Konsep psikologi </w:t>
      </w:r>
      <w:proofErr w:type="spellStart"/>
      <w:r w:rsidRPr="00E5508A">
        <w:rPr>
          <w:rFonts w:asciiTheme="majorHAnsi" w:hAnsiTheme="majorHAnsi" w:cs="Times New Roman"/>
          <w:i/>
          <w:color w:val="000000" w:themeColor="text1"/>
          <w:sz w:val="24"/>
          <w:szCs w:val="24"/>
        </w:rPr>
        <w:t>logotherapy</w:t>
      </w:r>
      <w:proofErr w:type="spellEnd"/>
      <w:r w:rsidRPr="00E5508A">
        <w:rPr>
          <w:rFonts w:asciiTheme="majorHAnsi" w:hAnsiTheme="majorHAnsi" w:cs="Times New Roman"/>
          <w:color w:val="000000" w:themeColor="text1"/>
          <w:sz w:val="24"/>
          <w:szCs w:val="24"/>
        </w:rPr>
        <w:t xml:space="preserve"> menjelaskan bahwa manusia dapat mengatasi berbagai fenomena dalam kehidupannya apabila dia </w:t>
      </w:r>
      <w:r w:rsidR="003D6A0C" w:rsidRPr="00E5508A">
        <w:rPr>
          <w:rFonts w:asciiTheme="majorHAnsi" w:hAnsiTheme="majorHAnsi" w:cs="Times New Roman"/>
          <w:color w:val="000000" w:themeColor="text1"/>
          <w:sz w:val="24"/>
          <w:szCs w:val="24"/>
        </w:rPr>
        <w:t xml:space="preserve">memiliki </w:t>
      </w:r>
      <w:proofErr w:type="spellStart"/>
      <w:r w:rsidR="003D6A0C" w:rsidRPr="00E5508A">
        <w:rPr>
          <w:rFonts w:asciiTheme="majorHAnsi" w:hAnsiTheme="majorHAnsi" w:cs="Times New Roman"/>
          <w:color w:val="000000" w:themeColor="text1"/>
          <w:sz w:val="24"/>
          <w:szCs w:val="24"/>
        </w:rPr>
        <w:t>tanggungjawab</w:t>
      </w:r>
      <w:proofErr w:type="spellEnd"/>
      <w:r w:rsidR="003D6A0C" w:rsidRPr="00E5508A">
        <w:rPr>
          <w:rFonts w:asciiTheme="majorHAnsi" w:hAnsiTheme="majorHAnsi" w:cs="Times New Roman"/>
          <w:color w:val="000000" w:themeColor="text1"/>
          <w:sz w:val="24"/>
          <w:szCs w:val="24"/>
        </w:rPr>
        <w:t xml:space="preserve"> atas realitas di luar dirinya. Dengan keluar dari belenggu ego, maka manusia akan menemukan makna kehidupannya. Kondisi manusia dalam dinamika budaya kehidupan hanya dapat dijawab apabila manusia itu </w:t>
      </w:r>
      <w:proofErr w:type="spellStart"/>
      <w:r w:rsidR="003D6A0C" w:rsidRPr="00E5508A">
        <w:rPr>
          <w:rFonts w:asciiTheme="majorHAnsi" w:hAnsiTheme="majorHAnsi" w:cs="Times New Roman"/>
          <w:color w:val="000000" w:themeColor="text1"/>
          <w:sz w:val="24"/>
          <w:szCs w:val="24"/>
        </w:rPr>
        <w:t>meresepon</w:t>
      </w:r>
      <w:proofErr w:type="spellEnd"/>
      <w:r w:rsidR="003D6A0C" w:rsidRPr="00E5508A">
        <w:rPr>
          <w:rFonts w:asciiTheme="majorHAnsi" w:hAnsiTheme="majorHAnsi" w:cs="Times New Roman"/>
          <w:color w:val="000000" w:themeColor="text1"/>
          <w:sz w:val="24"/>
          <w:szCs w:val="24"/>
        </w:rPr>
        <w:t xml:space="preserve"> sesuatu di luar dirinya melalui berbagai gambaran, salah satu di antaranya kepercayaan pada agama. Jadi, objek yang kudus pada kepercayaan agama, yaitu Yang Ilahi, </w:t>
      </w:r>
      <w:proofErr w:type="spellStart"/>
      <w:r w:rsidR="003D6A0C" w:rsidRPr="00E5508A">
        <w:rPr>
          <w:rFonts w:asciiTheme="majorHAnsi" w:hAnsiTheme="majorHAnsi" w:cs="Times New Roman"/>
          <w:color w:val="000000" w:themeColor="text1"/>
          <w:sz w:val="24"/>
          <w:szCs w:val="24"/>
        </w:rPr>
        <w:t>terdef</w:t>
      </w:r>
      <w:r w:rsidR="00600C46">
        <w:rPr>
          <w:rFonts w:asciiTheme="majorHAnsi" w:hAnsiTheme="majorHAnsi" w:cs="Times New Roman"/>
          <w:color w:val="000000" w:themeColor="text1"/>
          <w:sz w:val="24"/>
          <w:szCs w:val="24"/>
          <w:lang w:val="en-US"/>
        </w:rPr>
        <w:t>i</w:t>
      </w:r>
      <w:r w:rsidR="003D6A0C" w:rsidRPr="00E5508A">
        <w:rPr>
          <w:rFonts w:asciiTheme="majorHAnsi" w:hAnsiTheme="majorHAnsi" w:cs="Times New Roman"/>
          <w:color w:val="000000" w:themeColor="text1"/>
          <w:sz w:val="24"/>
          <w:szCs w:val="24"/>
        </w:rPr>
        <w:t>nisi</w:t>
      </w:r>
      <w:proofErr w:type="spellEnd"/>
      <w:r w:rsidR="003D6A0C" w:rsidRPr="00E5508A">
        <w:rPr>
          <w:rFonts w:asciiTheme="majorHAnsi" w:hAnsiTheme="majorHAnsi" w:cs="Times New Roman"/>
          <w:color w:val="000000" w:themeColor="text1"/>
          <w:sz w:val="24"/>
          <w:szCs w:val="24"/>
        </w:rPr>
        <w:t xml:space="preserve"> di saat manusia meneropong</w:t>
      </w:r>
      <w:r w:rsidR="007C156F">
        <w:rPr>
          <w:rFonts w:asciiTheme="majorHAnsi" w:hAnsiTheme="majorHAnsi" w:cs="Times New Roman"/>
          <w:color w:val="000000" w:themeColor="text1"/>
          <w:sz w:val="24"/>
          <w:szCs w:val="24"/>
          <w:lang w:val="en-US"/>
        </w:rPr>
        <w:t>-</w:t>
      </w:r>
      <w:proofErr w:type="spellStart"/>
      <w:r w:rsidR="003D6A0C" w:rsidRPr="00E5508A">
        <w:rPr>
          <w:rFonts w:asciiTheme="majorHAnsi" w:hAnsiTheme="majorHAnsi" w:cs="Times New Roman"/>
          <w:color w:val="000000" w:themeColor="text1"/>
          <w:sz w:val="24"/>
          <w:szCs w:val="24"/>
        </w:rPr>
        <w:t>Nya</w:t>
      </w:r>
      <w:proofErr w:type="spellEnd"/>
      <w:r w:rsidR="003D6A0C" w:rsidRPr="00E5508A">
        <w:rPr>
          <w:rFonts w:asciiTheme="majorHAnsi" w:hAnsiTheme="majorHAnsi" w:cs="Times New Roman"/>
          <w:color w:val="000000" w:themeColor="text1"/>
          <w:sz w:val="24"/>
          <w:szCs w:val="24"/>
        </w:rPr>
        <w:t xml:space="preserve"> dengan kaca mata kebudayaan manusia itu sendiri. Bahkan, </w:t>
      </w:r>
      <w:proofErr w:type="spellStart"/>
      <w:r w:rsidR="003D6A0C" w:rsidRPr="00E5508A">
        <w:rPr>
          <w:rFonts w:asciiTheme="majorHAnsi" w:hAnsiTheme="majorHAnsi" w:cs="Times New Roman"/>
          <w:color w:val="000000" w:themeColor="text1"/>
          <w:sz w:val="24"/>
          <w:szCs w:val="24"/>
        </w:rPr>
        <w:t>Frankl</w:t>
      </w:r>
      <w:proofErr w:type="spellEnd"/>
      <w:r w:rsidR="003D6A0C" w:rsidRPr="00E5508A">
        <w:rPr>
          <w:rFonts w:asciiTheme="majorHAnsi" w:hAnsiTheme="majorHAnsi" w:cs="Times New Roman"/>
          <w:color w:val="000000" w:themeColor="text1"/>
          <w:sz w:val="24"/>
          <w:szCs w:val="24"/>
        </w:rPr>
        <w:t xml:space="preserve"> sendiri mengatakan bahwa </w:t>
      </w:r>
      <w:proofErr w:type="spellStart"/>
      <w:r w:rsidR="003D6A0C" w:rsidRPr="00E5508A">
        <w:rPr>
          <w:rFonts w:asciiTheme="majorHAnsi" w:hAnsiTheme="majorHAnsi" w:cs="Times New Roman"/>
          <w:color w:val="000000" w:themeColor="text1"/>
          <w:sz w:val="24"/>
          <w:szCs w:val="24"/>
        </w:rPr>
        <w:t>spritualitas</w:t>
      </w:r>
      <w:proofErr w:type="spellEnd"/>
      <w:r w:rsidR="003D6A0C" w:rsidRPr="00E5508A">
        <w:rPr>
          <w:rFonts w:asciiTheme="majorHAnsi" w:hAnsiTheme="majorHAnsi" w:cs="Times New Roman"/>
          <w:color w:val="000000" w:themeColor="text1"/>
          <w:sz w:val="24"/>
          <w:szCs w:val="24"/>
        </w:rPr>
        <w:t xml:space="preserve"> agama membuat seseorang mempunyai tujuan hidup dan membuat seseorang mampu menghadapi hambatan-hambatan hidup yang </w:t>
      </w:r>
      <w:r w:rsidR="003D6A0C" w:rsidRPr="00E5508A">
        <w:rPr>
          <w:rFonts w:asciiTheme="majorHAnsi" w:hAnsiTheme="majorHAnsi" w:cs="Times New Roman"/>
          <w:color w:val="000000" w:themeColor="text1"/>
          <w:sz w:val="24"/>
          <w:szCs w:val="24"/>
        </w:rPr>
        <w:lastRenderedPageBreak/>
        <w:t>berat.</w:t>
      </w:r>
      <w:r w:rsidR="003D6A0C" w:rsidRPr="00E5508A">
        <w:rPr>
          <w:rStyle w:val="FootnoteReference"/>
          <w:rFonts w:asciiTheme="majorHAnsi" w:hAnsiTheme="majorHAnsi" w:cs="Times New Roman"/>
          <w:color w:val="000000" w:themeColor="text1"/>
          <w:sz w:val="24"/>
          <w:szCs w:val="24"/>
        </w:rPr>
        <w:footnoteReference w:id="9"/>
      </w:r>
      <w:r w:rsidR="003D6A0C" w:rsidRPr="00E5508A">
        <w:rPr>
          <w:rFonts w:asciiTheme="majorHAnsi" w:hAnsiTheme="majorHAnsi" w:cs="Times New Roman"/>
          <w:color w:val="000000" w:themeColor="text1"/>
          <w:sz w:val="24"/>
          <w:szCs w:val="24"/>
        </w:rPr>
        <w:t xml:space="preserve"> Jadi dapat dikatakan bahwa Yang Ilahi, </w:t>
      </w:r>
      <w:proofErr w:type="spellStart"/>
      <w:r w:rsidR="003D6A0C" w:rsidRPr="00E5508A">
        <w:rPr>
          <w:rFonts w:asciiTheme="majorHAnsi" w:hAnsiTheme="majorHAnsi" w:cs="Times New Roman"/>
          <w:i/>
          <w:color w:val="000000" w:themeColor="text1"/>
          <w:sz w:val="24"/>
          <w:szCs w:val="24"/>
        </w:rPr>
        <w:t>Divine</w:t>
      </w:r>
      <w:proofErr w:type="spellEnd"/>
      <w:r w:rsidR="003D6A0C" w:rsidRPr="00E5508A">
        <w:rPr>
          <w:rFonts w:asciiTheme="majorHAnsi" w:hAnsiTheme="majorHAnsi" w:cs="Times New Roman"/>
          <w:i/>
          <w:color w:val="000000" w:themeColor="text1"/>
          <w:sz w:val="24"/>
          <w:szCs w:val="24"/>
        </w:rPr>
        <w:t xml:space="preserve"> </w:t>
      </w:r>
      <w:proofErr w:type="spellStart"/>
      <w:r w:rsidR="003D6A0C" w:rsidRPr="00E5508A">
        <w:rPr>
          <w:rFonts w:asciiTheme="majorHAnsi" w:hAnsiTheme="majorHAnsi" w:cs="Times New Roman"/>
          <w:i/>
          <w:color w:val="000000" w:themeColor="text1"/>
          <w:sz w:val="24"/>
          <w:szCs w:val="24"/>
        </w:rPr>
        <w:t>Being</w:t>
      </w:r>
      <w:proofErr w:type="spellEnd"/>
      <w:r w:rsidR="003D6A0C" w:rsidRPr="00E5508A">
        <w:rPr>
          <w:rFonts w:asciiTheme="majorHAnsi" w:hAnsiTheme="majorHAnsi" w:cs="Times New Roman"/>
          <w:color w:val="000000" w:themeColor="text1"/>
          <w:sz w:val="24"/>
          <w:szCs w:val="24"/>
        </w:rPr>
        <w:t xml:space="preserve">, merupakan jejak yang ditinggalkan manusia </w:t>
      </w:r>
      <w:r w:rsidR="004B5B1A" w:rsidRPr="00E5508A">
        <w:rPr>
          <w:rFonts w:asciiTheme="majorHAnsi" w:hAnsiTheme="majorHAnsi" w:cs="Times New Roman"/>
          <w:color w:val="000000" w:themeColor="text1"/>
          <w:sz w:val="24"/>
          <w:szCs w:val="24"/>
        </w:rPr>
        <w:t xml:space="preserve">berupa </w:t>
      </w:r>
      <w:r w:rsidR="003D6A0C" w:rsidRPr="00E5508A">
        <w:rPr>
          <w:rFonts w:asciiTheme="majorHAnsi" w:hAnsiTheme="majorHAnsi" w:cs="Times New Roman"/>
          <w:color w:val="000000" w:themeColor="text1"/>
          <w:sz w:val="24"/>
          <w:szCs w:val="24"/>
        </w:rPr>
        <w:t>hasil peneropongan dengan kaca mata budaya, dari waktu ke waktu.</w:t>
      </w:r>
    </w:p>
    <w:p w14:paraId="39B31B3D" w14:textId="77777777" w:rsidR="003D6A0C" w:rsidRPr="00E5508A" w:rsidRDefault="003D6A0C" w:rsidP="000E29A2">
      <w:pPr>
        <w:spacing w:after="0" w:line="360" w:lineRule="auto"/>
        <w:jc w:val="both"/>
        <w:rPr>
          <w:rFonts w:asciiTheme="majorHAnsi" w:hAnsiTheme="majorHAnsi" w:cs="Times New Roman"/>
          <w:b/>
          <w:color w:val="000000" w:themeColor="text1"/>
          <w:sz w:val="24"/>
          <w:szCs w:val="24"/>
        </w:rPr>
      </w:pPr>
    </w:p>
    <w:p w14:paraId="2728B8EC" w14:textId="597F8F66" w:rsidR="003D6A0C" w:rsidRPr="00E5508A" w:rsidRDefault="003D6A0C" w:rsidP="000E29A2">
      <w:pPr>
        <w:spacing w:after="0" w:line="360" w:lineRule="auto"/>
        <w:jc w:val="both"/>
        <w:rPr>
          <w:rFonts w:asciiTheme="majorHAnsi" w:hAnsiTheme="majorHAnsi" w:cs="Times New Roman"/>
          <w:b/>
          <w:color w:val="000000" w:themeColor="text1"/>
          <w:sz w:val="24"/>
          <w:szCs w:val="24"/>
        </w:rPr>
      </w:pPr>
      <w:r w:rsidRPr="00E5508A">
        <w:rPr>
          <w:rFonts w:asciiTheme="majorHAnsi" w:hAnsiTheme="majorHAnsi" w:cs="Times New Roman"/>
          <w:b/>
          <w:color w:val="000000" w:themeColor="text1"/>
          <w:sz w:val="24"/>
          <w:szCs w:val="24"/>
        </w:rPr>
        <w:t>Konsep Allah Sebagai Rumusan Kebudayaan</w:t>
      </w:r>
    </w:p>
    <w:p w14:paraId="604AED54" w14:textId="5C2D8BAE" w:rsidR="003D6A0C" w:rsidRPr="00E5508A" w:rsidRDefault="001479CD" w:rsidP="00760AF7">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Pemikiran </w:t>
      </w:r>
      <w:proofErr w:type="spellStart"/>
      <w:r w:rsidRPr="00E5508A">
        <w:rPr>
          <w:rFonts w:asciiTheme="majorHAnsi" w:hAnsiTheme="majorHAnsi" w:cs="Times New Roman"/>
          <w:color w:val="000000" w:themeColor="text1"/>
          <w:sz w:val="24"/>
          <w:szCs w:val="24"/>
        </w:rPr>
        <w:t>Jacques</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Derrida</w:t>
      </w:r>
      <w:proofErr w:type="spellEnd"/>
      <w:r w:rsidRPr="00E5508A">
        <w:rPr>
          <w:rFonts w:asciiTheme="majorHAnsi" w:hAnsiTheme="majorHAnsi" w:cs="Times New Roman"/>
          <w:color w:val="000000" w:themeColor="text1"/>
          <w:sz w:val="24"/>
          <w:szCs w:val="24"/>
        </w:rPr>
        <w:t xml:space="preserve"> yang sangat khas ialah menggeser konsep </w:t>
      </w:r>
      <w:proofErr w:type="spellStart"/>
      <w:r w:rsidRPr="00E5508A">
        <w:rPr>
          <w:rFonts w:asciiTheme="majorHAnsi" w:hAnsiTheme="majorHAnsi" w:cs="Times New Roman"/>
          <w:i/>
          <w:color w:val="000000" w:themeColor="text1"/>
          <w:sz w:val="24"/>
          <w:szCs w:val="24"/>
        </w:rPr>
        <w:t>logosentrisme</w:t>
      </w:r>
      <w:proofErr w:type="spellEnd"/>
      <w:r w:rsidRPr="00E5508A">
        <w:rPr>
          <w:rFonts w:asciiTheme="majorHAnsi" w:hAnsiTheme="majorHAnsi" w:cs="Times New Roman"/>
          <w:color w:val="000000" w:themeColor="text1"/>
          <w:sz w:val="24"/>
          <w:szCs w:val="24"/>
        </w:rPr>
        <w:t xml:space="preserve">. Bagi </w:t>
      </w:r>
      <w:proofErr w:type="spellStart"/>
      <w:r w:rsidRPr="00E5508A">
        <w:rPr>
          <w:rFonts w:asciiTheme="majorHAnsi" w:hAnsiTheme="majorHAnsi" w:cs="Times New Roman"/>
          <w:color w:val="000000" w:themeColor="text1"/>
          <w:sz w:val="24"/>
          <w:szCs w:val="24"/>
        </w:rPr>
        <w:t>Derrida</w:t>
      </w:r>
      <w:proofErr w:type="spellEnd"/>
      <w:r w:rsidRPr="00E5508A">
        <w:rPr>
          <w:rFonts w:asciiTheme="majorHAnsi" w:hAnsiTheme="majorHAnsi" w:cs="Times New Roman"/>
          <w:color w:val="000000" w:themeColor="text1"/>
          <w:sz w:val="24"/>
          <w:szCs w:val="24"/>
        </w:rPr>
        <w:t xml:space="preserve">, konsekuensi </w:t>
      </w:r>
      <w:proofErr w:type="spellStart"/>
      <w:r w:rsidRPr="00E5508A">
        <w:rPr>
          <w:rFonts w:asciiTheme="majorHAnsi" w:hAnsiTheme="majorHAnsi" w:cs="Times New Roman"/>
          <w:color w:val="000000" w:themeColor="text1"/>
          <w:sz w:val="24"/>
          <w:szCs w:val="24"/>
        </w:rPr>
        <w:t>logosentrisme</w:t>
      </w:r>
      <w:proofErr w:type="spellEnd"/>
      <w:r w:rsidRPr="00E5508A">
        <w:rPr>
          <w:rFonts w:asciiTheme="majorHAnsi" w:hAnsiTheme="majorHAnsi" w:cs="Times New Roman"/>
          <w:color w:val="000000" w:themeColor="text1"/>
          <w:sz w:val="24"/>
          <w:szCs w:val="24"/>
        </w:rPr>
        <w:t xml:space="preserve"> ialah pemusatan pada akal budi dan rasio. Pemusatan pada rasio kerap mengabaikan pengalaman seseorang yang justru banyak membangun kerangka berpikir seseorang. Melengkapi ini, ada baiknya bila kita juga mengacu pada pandangan Bernard </w:t>
      </w:r>
      <w:proofErr w:type="spellStart"/>
      <w:r w:rsidRPr="00E5508A">
        <w:rPr>
          <w:rFonts w:asciiTheme="majorHAnsi" w:hAnsiTheme="majorHAnsi" w:cs="Times New Roman"/>
          <w:color w:val="000000" w:themeColor="text1"/>
          <w:sz w:val="24"/>
          <w:szCs w:val="24"/>
        </w:rPr>
        <w:t>Lonergan</w:t>
      </w:r>
      <w:proofErr w:type="spellEnd"/>
      <w:r w:rsidRPr="00E5508A">
        <w:rPr>
          <w:rFonts w:asciiTheme="majorHAnsi" w:hAnsiTheme="majorHAnsi" w:cs="Times New Roman"/>
          <w:color w:val="000000" w:themeColor="text1"/>
          <w:sz w:val="24"/>
          <w:szCs w:val="24"/>
        </w:rPr>
        <w:t xml:space="preserve">, seorang </w:t>
      </w:r>
      <w:proofErr w:type="spellStart"/>
      <w:r w:rsidRPr="00E5508A">
        <w:rPr>
          <w:rFonts w:asciiTheme="majorHAnsi" w:hAnsiTheme="majorHAnsi" w:cs="Times New Roman"/>
          <w:color w:val="000000" w:themeColor="text1"/>
          <w:sz w:val="24"/>
          <w:szCs w:val="24"/>
        </w:rPr>
        <w:t>Jesuit</w:t>
      </w:r>
      <w:proofErr w:type="spellEnd"/>
      <w:r w:rsidRPr="00E5508A">
        <w:rPr>
          <w:rFonts w:asciiTheme="majorHAnsi" w:hAnsiTheme="majorHAnsi" w:cs="Times New Roman"/>
          <w:color w:val="000000" w:themeColor="text1"/>
          <w:sz w:val="24"/>
          <w:szCs w:val="24"/>
        </w:rPr>
        <w:t xml:space="preserve"> asal Kanada. </w:t>
      </w:r>
      <w:proofErr w:type="spellStart"/>
      <w:r w:rsidRPr="00E5508A">
        <w:rPr>
          <w:rFonts w:asciiTheme="majorHAnsi" w:hAnsiTheme="majorHAnsi" w:cs="Times New Roman"/>
          <w:color w:val="000000" w:themeColor="text1"/>
          <w:sz w:val="24"/>
          <w:szCs w:val="24"/>
        </w:rPr>
        <w:t>Lonergan</w:t>
      </w:r>
      <w:proofErr w:type="spellEnd"/>
      <w:r w:rsidRPr="00E5508A">
        <w:rPr>
          <w:rFonts w:asciiTheme="majorHAnsi" w:hAnsiTheme="majorHAnsi" w:cs="Times New Roman"/>
          <w:color w:val="000000" w:themeColor="text1"/>
          <w:sz w:val="24"/>
          <w:szCs w:val="24"/>
        </w:rPr>
        <w:t xml:space="preserve"> mengungkapkan hal universal yang berlaku bagi setiap manusia, entah itu yang beragama atau ateis sekalipun, yaitu ‘</w:t>
      </w:r>
      <w:r w:rsidRPr="00E5508A">
        <w:rPr>
          <w:rFonts w:asciiTheme="majorHAnsi" w:hAnsiTheme="majorHAnsi" w:cs="Times New Roman"/>
          <w:i/>
          <w:color w:val="000000" w:themeColor="text1"/>
          <w:sz w:val="24"/>
          <w:szCs w:val="24"/>
        </w:rPr>
        <w:t>dorongan tak terbatas untuk mengetahui</w:t>
      </w:r>
      <w:r w:rsidRPr="00E5508A">
        <w:rPr>
          <w:rFonts w:asciiTheme="majorHAnsi" w:hAnsiTheme="majorHAnsi" w:cs="Times New Roman"/>
          <w:color w:val="000000" w:themeColor="text1"/>
          <w:sz w:val="24"/>
          <w:szCs w:val="24"/>
        </w:rPr>
        <w:t>’</w:t>
      </w:r>
      <w:r w:rsidR="007C156F">
        <w:rPr>
          <w:rFonts w:asciiTheme="majorHAnsi" w:hAnsiTheme="majorHAnsi" w:cs="Times New Roman"/>
          <w:color w:val="000000" w:themeColor="text1"/>
          <w:sz w:val="24"/>
          <w:szCs w:val="24"/>
          <w:lang w:val="en-US"/>
        </w:rPr>
        <w:t>.</w:t>
      </w:r>
      <w:r w:rsidRPr="00E5508A">
        <w:rPr>
          <w:rStyle w:val="FootnoteReference"/>
          <w:rFonts w:asciiTheme="majorHAnsi" w:hAnsiTheme="majorHAnsi" w:cs="Times New Roman"/>
          <w:color w:val="000000" w:themeColor="text1"/>
          <w:sz w:val="24"/>
          <w:szCs w:val="24"/>
        </w:rPr>
        <w:footnoteReference w:id="10"/>
      </w:r>
    </w:p>
    <w:p w14:paraId="357FA72D" w14:textId="77777777" w:rsidR="001479CD" w:rsidRPr="00E5508A" w:rsidRDefault="001479CD"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Manusia adalah subyek, yang mempunyai kodrat </w:t>
      </w:r>
      <w:proofErr w:type="spellStart"/>
      <w:r w:rsidRPr="00E5508A">
        <w:rPr>
          <w:rFonts w:asciiTheme="majorHAnsi" w:hAnsiTheme="majorHAnsi" w:cs="Times New Roman"/>
          <w:color w:val="000000" w:themeColor="text1"/>
          <w:sz w:val="24"/>
          <w:szCs w:val="24"/>
        </w:rPr>
        <w:t>spritual</w:t>
      </w:r>
      <w:proofErr w:type="spellEnd"/>
      <w:r w:rsidRPr="00E5508A">
        <w:rPr>
          <w:rFonts w:asciiTheme="majorHAnsi" w:hAnsiTheme="majorHAnsi" w:cs="Times New Roman"/>
          <w:color w:val="000000" w:themeColor="text1"/>
          <w:sz w:val="24"/>
          <w:szCs w:val="24"/>
        </w:rPr>
        <w:t xml:space="preserve"> yang khas. Sementara itu, obyeknya adalah sesuatu yang independen dari rasa senang dan tidak senang secara individual. Sebagai contoh, </w:t>
      </w:r>
      <w:proofErr w:type="spellStart"/>
      <w:r w:rsidRPr="00E5508A">
        <w:rPr>
          <w:rFonts w:asciiTheme="majorHAnsi" w:hAnsiTheme="majorHAnsi" w:cs="Times New Roman"/>
          <w:color w:val="000000" w:themeColor="text1"/>
          <w:sz w:val="24"/>
          <w:szCs w:val="24"/>
        </w:rPr>
        <w:t>Lonergen</w:t>
      </w:r>
      <w:proofErr w:type="spellEnd"/>
      <w:r w:rsidRPr="00E5508A">
        <w:rPr>
          <w:rFonts w:asciiTheme="majorHAnsi" w:hAnsiTheme="majorHAnsi" w:cs="Times New Roman"/>
          <w:color w:val="000000" w:themeColor="text1"/>
          <w:sz w:val="24"/>
          <w:szCs w:val="24"/>
        </w:rPr>
        <w:t xml:space="preserve"> mencatat, ‘</w:t>
      </w:r>
      <w:r w:rsidRPr="00E5508A">
        <w:rPr>
          <w:rFonts w:asciiTheme="majorHAnsi" w:hAnsiTheme="majorHAnsi" w:cs="Times New Roman"/>
          <w:i/>
          <w:color w:val="000000" w:themeColor="text1"/>
          <w:sz w:val="24"/>
          <w:szCs w:val="24"/>
        </w:rPr>
        <w:t xml:space="preserve">ketika kita haus, maka hasrat yang muncul adalah </w:t>
      </w:r>
      <w:r w:rsidR="00F60AD3" w:rsidRPr="00E5508A">
        <w:rPr>
          <w:rFonts w:asciiTheme="majorHAnsi" w:hAnsiTheme="majorHAnsi" w:cs="Times New Roman"/>
          <w:i/>
          <w:color w:val="000000" w:themeColor="text1"/>
          <w:sz w:val="24"/>
          <w:szCs w:val="24"/>
        </w:rPr>
        <w:t>keinginan untuk minum</w:t>
      </w:r>
      <w:r w:rsidR="00F60AD3" w:rsidRPr="00E5508A">
        <w:rPr>
          <w:rFonts w:asciiTheme="majorHAnsi" w:hAnsiTheme="majorHAnsi" w:cs="Times New Roman"/>
          <w:color w:val="000000" w:themeColor="text1"/>
          <w:sz w:val="24"/>
          <w:szCs w:val="24"/>
        </w:rPr>
        <w:t xml:space="preserve">’. Juga, ketika kita hendak mencari </w:t>
      </w:r>
      <w:proofErr w:type="spellStart"/>
      <w:r w:rsidR="00F60AD3" w:rsidRPr="00E5508A">
        <w:rPr>
          <w:rFonts w:asciiTheme="majorHAnsi" w:hAnsiTheme="majorHAnsi" w:cs="Times New Roman"/>
          <w:color w:val="000000" w:themeColor="text1"/>
          <w:sz w:val="24"/>
          <w:szCs w:val="24"/>
        </w:rPr>
        <w:t>pengatahuan</w:t>
      </w:r>
      <w:proofErr w:type="spellEnd"/>
      <w:r w:rsidR="00F60AD3" w:rsidRPr="00E5508A">
        <w:rPr>
          <w:rFonts w:asciiTheme="majorHAnsi" w:hAnsiTheme="majorHAnsi" w:cs="Times New Roman"/>
          <w:color w:val="000000" w:themeColor="text1"/>
          <w:sz w:val="24"/>
          <w:szCs w:val="24"/>
        </w:rPr>
        <w:t>, maka yang terjadi adalah hasrat untuk mencari yang tidak diketahui. Antara, hasrat dan objek hasrat itu berada pada posisi paradoks. Dengan demikian, pengetahuan bukan hanya berkaitan dengan rasio, melainkan juga soal kehendak, atau hasrat.</w:t>
      </w:r>
      <w:r w:rsidR="00432E8F" w:rsidRPr="00E5508A">
        <w:rPr>
          <w:rFonts w:asciiTheme="majorHAnsi" w:hAnsiTheme="majorHAnsi" w:cs="Times New Roman"/>
          <w:color w:val="000000" w:themeColor="text1"/>
          <w:sz w:val="24"/>
          <w:szCs w:val="24"/>
        </w:rPr>
        <w:t xml:space="preserve"> Kehendak, atau hasrat pada akhirnya bermuara menjadi produk kebudayaan manusia.</w:t>
      </w:r>
    </w:p>
    <w:p w14:paraId="7D3D4641" w14:textId="77777777" w:rsidR="00432E8F" w:rsidRPr="00E5508A" w:rsidRDefault="00432E8F"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Kebudayaan sebagai has</w:t>
      </w:r>
      <w:r w:rsidR="001D5619" w:rsidRPr="00E5508A">
        <w:rPr>
          <w:rFonts w:asciiTheme="majorHAnsi" w:hAnsiTheme="majorHAnsi" w:cs="Times New Roman"/>
          <w:color w:val="000000" w:themeColor="text1"/>
          <w:sz w:val="24"/>
          <w:szCs w:val="24"/>
        </w:rPr>
        <w:t>i</w:t>
      </w:r>
      <w:r w:rsidRPr="00E5508A">
        <w:rPr>
          <w:rFonts w:asciiTheme="majorHAnsi" w:hAnsiTheme="majorHAnsi" w:cs="Times New Roman"/>
          <w:color w:val="000000" w:themeColor="text1"/>
          <w:sz w:val="24"/>
          <w:szCs w:val="24"/>
        </w:rPr>
        <w:t xml:space="preserve">l dari pencarian hasrat dan kehendak manusia, dapat dimanifestasikan dalam dua bentuk. Bentuk pertama, produk kebudayaan bersifat material, contoh: rumah, </w:t>
      </w:r>
      <w:r w:rsidR="0080561B" w:rsidRPr="00E5508A">
        <w:rPr>
          <w:rFonts w:asciiTheme="majorHAnsi" w:hAnsiTheme="majorHAnsi" w:cs="Times New Roman"/>
          <w:color w:val="000000" w:themeColor="text1"/>
          <w:sz w:val="24"/>
          <w:szCs w:val="24"/>
        </w:rPr>
        <w:t>pakaian, alat musik, dsb. Bentuk kedua, produk kebudayaan bersifat non-material, seperti: pernikahan, struktur masyarakat, susunan bahasa, nyanyian, dan sebagainya. Tetapi, kebudayaan itu sendiri pada dirinya adalah statis.</w:t>
      </w:r>
      <w:r w:rsidR="0080561B" w:rsidRPr="00E5508A">
        <w:rPr>
          <w:rStyle w:val="FootnoteReference"/>
          <w:rFonts w:asciiTheme="majorHAnsi" w:hAnsiTheme="majorHAnsi" w:cs="Times New Roman"/>
          <w:color w:val="000000" w:themeColor="text1"/>
          <w:sz w:val="24"/>
          <w:szCs w:val="24"/>
        </w:rPr>
        <w:footnoteReference w:id="11"/>
      </w:r>
      <w:r w:rsidR="0080561B" w:rsidRPr="00E5508A">
        <w:rPr>
          <w:rFonts w:asciiTheme="majorHAnsi" w:hAnsiTheme="majorHAnsi" w:cs="Times New Roman"/>
          <w:color w:val="000000" w:themeColor="text1"/>
          <w:sz w:val="24"/>
          <w:szCs w:val="24"/>
        </w:rPr>
        <w:t xml:space="preserve"> Meskipun budaya itu statis, deskripsi tentang dia harus tetap dilakukan untuk membedah </w:t>
      </w:r>
      <w:r w:rsidR="001603DF" w:rsidRPr="00E5508A">
        <w:rPr>
          <w:rFonts w:asciiTheme="majorHAnsi" w:hAnsiTheme="majorHAnsi" w:cs="Times New Roman"/>
          <w:color w:val="000000" w:themeColor="text1"/>
          <w:sz w:val="24"/>
          <w:szCs w:val="24"/>
        </w:rPr>
        <w:t xml:space="preserve">pertalian sistem dalam kebudayaan, yang di dalamnya terdapat ritual-ritual keagamaan, sistem tata bahasa, susunan ekonomi, seperti seorang mahasiswa medis </w:t>
      </w:r>
      <w:r w:rsidR="001603DF" w:rsidRPr="00E5508A">
        <w:rPr>
          <w:rFonts w:asciiTheme="majorHAnsi" w:hAnsiTheme="majorHAnsi" w:cs="Times New Roman"/>
          <w:color w:val="000000" w:themeColor="text1"/>
          <w:sz w:val="24"/>
          <w:szCs w:val="24"/>
        </w:rPr>
        <w:lastRenderedPageBreak/>
        <w:t xml:space="preserve">membedah tubuh yang mati. Kita harus mempelajari </w:t>
      </w:r>
      <w:proofErr w:type="spellStart"/>
      <w:r w:rsidR="001603DF" w:rsidRPr="00E5508A">
        <w:rPr>
          <w:rFonts w:asciiTheme="majorHAnsi" w:hAnsiTheme="majorHAnsi" w:cs="Times New Roman"/>
          <w:color w:val="000000" w:themeColor="text1"/>
          <w:sz w:val="24"/>
          <w:szCs w:val="24"/>
        </w:rPr>
        <w:t>inventariasasi</w:t>
      </w:r>
      <w:proofErr w:type="spellEnd"/>
      <w:r w:rsidR="001603DF" w:rsidRPr="00E5508A">
        <w:rPr>
          <w:rFonts w:asciiTheme="majorHAnsi" w:hAnsiTheme="majorHAnsi" w:cs="Times New Roman"/>
          <w:color w:val="000000" w:themeColor="text1"/>
          <w:sz w:val="24"/>
          <w:szCs w:val="24"/>
        </w:rPr>
        <w:t xml:space="preserve"> kebudayaan dari banyak deskripsi.</w:t>
      </w:r>
      <w:r w:rsidR="001603DF" w:rsidRPr="00E5508A">
        <w:rPr>
          <w:rStyle w:val="FootnoteReference"/>
          <w:rFonts w:asciiTheme="majorHAnsi" w:hAnsiTheme="majorHAnsi" w:cs="Times New Roman"/>
          <w:color w:val="000000" w:themeColor="text1"/>
          <w:sz w:val="24"/>
          <w:szCs w:val="24"/>
        </w:rPr>
        <w:footnoteReference w:id="12"/>
      </w:r>
    </w:p>
    <w:p w14:paraId="32BD34CF" w14:textId="77777777" w:rsidR="001603DF" w:rsidRPr="00E5508A" w:rsidRDefault="001603DF"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Pertalian sistem dalam kebudayaan salah satunya terletak pada agama. Seperti telah dijelaskan di atas, bahwa ketika seseorang itu hendak mengetahui sesuatu maka dia harus berada pada wilayah yang paradoks, yaitu mempelajari sesuatu yang tidak diketahui. Demikian juga tentang agama dalam kaca mata kebudayaan. Seseorang yang hendak mengetahui tentang keberadaan Allah dalam persepsi agama, maka dia harus mempelajari tentang Allah itu sendiri. </w:t>
      </w:r>
      <w:r w:rsidR="00EB4825" w:rsidRPr="00E5508A">
        <w:rPr>
          <w:rFonts w:asciiTheme="majorHAnsi" w:hAnsiTheme="majorHAnsi" w:cs="Times New Roman"/>
          <w:color w:val="000000" w:themeColor="text1"/>
          <w:sz w:val="24"/>
          <w:szCs w:val="24"/>
        </w:rPr>
        <w:t>Kebudayaan memiliki posisi strategis dalam usa</w:t>
      </w:r>
      <w:r w:rsidR="0063465A" w:rsidRPr="00E5508A">
        <w:rPr>
          <w:rFonts w:asciiTheme="majorHAnsi" w:hAnsiTheme="majorHAnsi" w:cs="Times New Roman"/>
          <w:color w:val="000000" w:themeColor="text1"/>
          <w:sz w:val="24"/>
          <w:szCs w:val="24"/>
        </w:rPr>
        <w:t>ha mempelajari agama</w:t>
      </w:r>
      <w:r w:rsidR="00EB4825" w:rsidRPr="00E5508A">
        <w:rPr>
          <w:rFonts w:asciiTheme="majorHAnsi" w:hAnsiTheme="majorHAnsi" w:cs="Times New Roman"/>
          <w:color w:val="000000" w:themeColor="text1"/>
          <w:sz w:val="24"/>
          <w:szCs w:val="24"/>
        </w:rPr>
        <w:t xml:space="preserve">. Apalagi bila pemikiran </w:t>
      </w:r>
      <w:proofErr w:type="spellStart"/>
      <w:r w:rsidR="00EB4825" w:rsidRPr="00E5508A">
        <w:rPr>
          <w:rFonts w:asciiTheme="majorHAnsi" w:hAnsiTheme="majorHAnsi" w:cs="Times New Roman"/>
          <w:color w:val="000000" w:themeColor="text1"/>
          <w:sz w:val="24"/>
          <w:szCs w:val="24"/>
        </w:rPr>
        <w:t>Durkheim</w:t>
      </w:r>
      <w:proofErr w:type="spellEnd"/>
      <w:r w:rsidR="00EB4825" w:rsidRPr="00E5508A">
        <w:rPr>
          <w:rFonts w:asciiTheme="majorHAnsi" w:hAnsiTheme="majorHAnsi" w:cs="Times New Roman"/>
          <w:color w:val="000000" w:themeColor="text1"/>
          <w:sz w:val="24"/>
          <w:szCs w:val="24"/>
        </w:rPr>
        <w:t xml:space="preserve"> dilibatkan dalam hal ini, </w:t>
      </w:r>
      <w:proofErr w:type="spellStart"/>
      <w:r w:rsidR="00EB4825" w:rsidRPr="00E5508A">
        <w:rPr>
          <w:rFonts w:asciiTheme="majorHAnsi" w:hAnsiTheme="majorHAnsi" w:cs="Times New Roman"/>
          <w:color w:val="000000" w:themeColor="text1"/>
          <w:sz w:val="24"/>
          <w:szCs w:val="24"/>
        </w:rPr>
        <w:t>dimana</w:t>
      </w:r>
      <w:proofErr w:type="spellEnd"/>
      <w:r w:rsidR="00EB4825" w:rsidRPr="00E5508A">
        <w:rPr>
          <w:rFonts w:asciiTheme="majorHAnsi" w:hAnsiTheme="majorHAnsi" w:cs="Times New Roman"/>
          <w:color w:val="000000" w:themeColor="text1"/>
          <w:sz w:val="24"/>
          <w:szCs w:val="24"/>
        </w:rPr>
        <w:t xml:space="preserve"> pada perkembangan agama primitif, setiap kelompok agama selalu berusaha memahami fenomena alam yang sedang mereka hadapi. Jawaban terakhir atas usaha mengetahui fenomena itu selalu berujung pada pengakuan terhadap Keberadaan yang Ilahi </w:t>
      </w:r>
      <w:r w:rsidR="00EB4825" w:rsidRPr="00E5508A">
        <w:rPr>
          <w:rFonts w:asciiTheme="majorHAnsi" w:hAnsiTheme="majorHAnsi" w:cs="Times New Roman"/>
          <w:i/>
          <w:color w:val="000000" w:themeColor="text1"/>
          <w:sz w:val="24"/>
          <w:szCs w:val="24"/>
        </w:rPr>
        <w:t>(</w:t>
      </w:r>
      <w:proofErr w:type="spellStart"/>
      <w:r w:rsidR="00EB4825" w:rsidRPr="00E5508A">
        <w:rPr>
          <w:rFonts w:asciiTheme="majorHAnsi" w:hAnsiTheme="majorHAnsi" w:cs="Times New Roman"/>
          <w:i/>
          <w:color w:val="000000" w:themeColor="text1"/>
          <w:sz w:val="24"/>
          <w:szCs w:val="24"/>
        </w:rPr>
        <w:t>Divine</w:t>
      </w:r>
      <w:proofErr w:type="spellEnd"/>
      <w:r w:rsidR="00EB4825" w:rsidRPr="00E5508A">
        <w:rPr>
          <w:rFonts w:asciiTheme="majorHAnsi" w:hAnsiTheme="majorHAnsi" w:cs="Times New Roman"/>
          <w:i/>
          <w:color w:val="000000" w:themeColor="text1"/>
          <w:sz w:val="24"/>
          <w:szCs w:val="24"/>
        </w:rPr>
        <w:t xml:space="preserve"> </w:t>
      </w:r>
      <w:proofErr w:type="spellStart"/>
      <w:r w:rsidR="00EB4825" w:rsidRPr="00E5508A">
        <w:rPr>
          <w:rFonts w:asciiTheme="majorHAnsi" w:hAnsiTheme="majorHAnsi" w:cs="Times New Roman"/>
          <w:i/>
          <w:color w:val="000000" w:themeColor="text1"/>
          <w:sz w:val="24"/>
          <w:szCs w:val="24"/>
        </w:rPr>
        <w:t>Being</w:t>
      </w:r>
      <w:proofErr w:type="spellEnd"/>
      <w:r w:rsidR="00EB4825" w:rsidRPr="00E5508A">
        <w:rPr>
          <w:rFonts w:asciiTheme="majorHAnsi" w:hAnsiTheme="majorHAnsi" w:cs="Times New Roman"/>
          <w:i/>
          <w:color w:val="000000" w:themeColor="text1"/>
          <w:sz w:val="24"/>
          <w:szCs w:val="24"/>
        </w:rPr>
        <w:t>)</w:t>
      </w:r>
      <w:r w:rsidR="00EB4825" w:rsidRPr="00E5508A">
        <w:rPr>
          <w:rFonts w:asciiTheme="majorHAnsi" w:hAnsiTheme="majorHAnsi" w:cs="Times New Roman"/>
          <w:color w:val="000000" w:themeColor="text1"/>
          <w:sz w:val="24"/>
          <w:szCs w:val="24"/>
        </w:rPr>
        <w:t>.</w:t>
      </w:r>
    </w:p>
    <w:p w14:paraId="1F9FB328" w14:textId="77777777" w:rsidR="00EB4825" w:rsidRPr="00E5508A" w:rsidRDefault="00EB4825"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Artinya, beragama dalam konteks kebudayaan tidak bisa dilepaskan dari pemahaman manusia sebagai bagian dari kosmos. Pemahaman tentang keberadaan yang Ilahi dalam kerangka atau bingkai kosmos kerap melahirkan pemikiran manusia antara dua kutub, yaitu yang duniawi dan </w:t>
      </w:r>
      <w:proofErr w:type="spellStart"/>
      <w:r w:rsidRPr="00E5508A">
        <w:rPr>
          <w:rFonts w:asciiTheme="majorHAnsi" w:hAnsiTheme="majorHAnsi" w:cs="Times New Roman"/>
          <w:color w:val="000000" w:themeColor="text1"/>
          <w:sz w:val="24"/>
          <w:szCs w:val="24"/>
        </w:rPr>
        <w:t>sorgawi</w:t>
      </w:r>
      <w:proofErr w:type="spellEnd"/>
      <w:r w:rsidRPr="00E5508A">
        <w:rPr>
          <w:rFonts w:asciiTheme="majorHAnsi" w:hAnsiTheme="majorHAnsi" w:cs="Times New Roman"/>
          <w:color w:val="000000" w:themeColor="text1"/>
          <w:sz w:val="24"/>
          <w:szCs w:val="24"/>
        </w:rPr>
        <w:t xml:space="preserve"> (pemahaman yang mirip dengan </w:t>
      </w:r>
      <w:proofErr w:type="spellStart"/>
      <w:r w:rsidRPr="00E5508A">
        <w:rPr>
          <w:rFonts w:asciiTheme="majorHAnsi" w:hAnsiTheme="majorHAnsi" w:cs="Times New Roman"/>
          <w:color w:val="000000" w:themeColor="text1"/>
          <w:sz w:val="24"/>
          <w:szCs w:val="24"/>
        </w:rPr>
        <w:t>Durkheim</w:t>
      </w:r>
      <w:proofErr w:type="spellEnd"/>
      <w:r w:rsidRPr="00E5508A">
        <w:rPr>
          <w:rFonts w:asciiTheme="majorHAnsi" w:hAnsiTheme="majorHAnsi" w:cs="Times New Roman"/>
          <w:color w:val="000000" w:themeColor="text1"/>
          <w:sz w:val="24"/>
          <w:szCs w:val="24"/>
        </w:rPr>
        <w:t xml:space="preserve"> tentang yang profan dan sakral). Insting kosmologi yang lahir dalam persepsi manusia membuat perbedaan keberadaan antara yang kekal/abadi, keilahian dunia abadi, dengan dunia kemanusiaan yang sementara. </w:t>
      </w:r>
      <w:r w:rsidRPr="00E5508A">
        <w:rPr>
          <w:rStyle w:val="FootnoteReference"/>
          <w:rFonts w:asciiTheme="majorHAnsi" w:hAnsiTheme="majorHAnsi" w:cs="Times New Roman"/>
          <w:color w:val="000000" w:themeColor="text1"/>
          <w:sz w:val="24"/>
          <w:szCs w:val="24"/>
        </w:rPr>
        <w:footnoteReference w:id="13"/>
      </w:r>
      <w:r w:rsidR="006E6721" w:rsidRPr="00E5508A">
        <w:rPr>
          <w:rFonts w:asciiTheme="majorHAnsi" w:hAnsiTheme="majorHAnsi" w:cs="Times New Roman"/>
          <w:color w:val="000000" w:themeColor="text1"/>
          <w:sz w:val="24"/>
          <w:szCs w:val="24"/>
        </w:rPr>
        <w:t xml:space="preserve"> Keberadaan yang Ilahi adalah keabadian, tidak terbatas/ terhingga, kekal, dan tetap </w:t>
      </w:r>
      <w:proofErr w:type="spellStart"/>
      <w:r w:rsidR="006E6721" w:rsidRPr="00E5508A">
        <w:rPr>
          <w:rFonts w:asciiTheme="majorHAnsi" w:hAnsiTheme="majorHAnsi" w:cs="Times New Roman"/>
          <w:color w:val="000000" w:themeColor="text1"/>
          <w:sz w:val="24"/>
          <w:szCs w:val="24"/>
        </w:rPr>
        <w:t>eksis</w:t>
      </w:r>
      <w:proofErr w:type="spellEnd"/>
      <w:r w:rsidR="006E6721" w:rsidRPr="00E5508A">
        <w:rPr>
          <w:rFonts w:asciiTheme="majorHAnsi" w:hAnsiTheme="majorHAnsi" w:cs="Times New Roman"/>
          <w:color w:val="000000" w:themeColor="text1"/>
          <w:sz w:val="24"/>
          <w:szCs w:val="24"/>
        </w:rPr>
        <w:t xml:space="preserve"> pada dirinya sendiri. Sementara itu, yang duniawi adalah kemanusiaan, seperti seluruh hal yang duniawi, temporer, sementara, dan sebagainya.</w:t>
      </w:r>
      <w:r w:rsidR="0063465A" w:rsidRPr="00E5508A">
        <w:rPr>
          <w:rFonts w:asciiTheme="majorHAnsi" w:hAnsiTheme="majorHAnsi" w:cs="Times New Roman"/>
          <w:color w:val="000000" w:themeColor="text1"/>
          <w:sz w:val="24"/>
          <w:szCs w:val="24"/>
        </w:rPr>
        <w:t xml:space="preserve"> Penghayatan manusia tentang kosmos akhirnya membentuk kesadaran dan pemikiran manusia tentang kebudayaan.</w:t>
      </w:r>
    </w:p>
    <w:p w14:paraId="4CA8C3B9" w14:textId="77777777" w:rsidR="006E6721" w:rsidRPr="00E5508A" w:rsidRDefault="006E6721"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Pemahaman ini muncul didorong oleh hasil penghayatan manusia atas keberadaan dirinya sebagai bagian dari kosmos. Tentu, kosmos ini menghasilkan berbagai ragam fenomena yang tidak bisa ditangkap oleh akal dan rasional manusia sehingga ketidakmampuan menangkap ragam fenomena itu berujung pada penghayatan dan pengakuan terhadap keberadaan yang Ilahi. </w:t>
      </w:r>
      <w:r w:rsidR="0063465A" w:rsidRPr="00E5508A">
        <w:rPr>
          <w:rFonts w:asciiTheme="majorHAnsi" w:hAnsiTheme="majorHAnsi" w:cs="Times New Roman"/>
          <w:color w:val="000000" w:themeColor="text1"/>
          <w:sz w:val="24"/>
          <w:szCs w:val="24"/>
        </w:rPr>
        <w:t xml:space="preserve">Pengakuan dan penghayatan yang Ilahi dalam kerangka kosmologi berangkat dari kesadaran budaya </w:t>
      </w:r>
      <w:r w:rsidR="0063465A" w:rsidRPr="00E5508A">
        <w:rPr>
          <w:rFonts w:asciiTheme="majorHAnsi" w:hAnsiTheme="majorHAnsi" w:cs="Times New Roman"/>
          <w:color w:val="000000" w:themeColor="text1"/>
          <w:sz w:val="24"/>
          <w:szCs w:val="24"/>
        </w:rPr>
        <w:lastRenderedPageBreak/>
        <w:t xml:space="preserve">menurut tingkatan peradaban manusia, seperti: peradaban pertanian dan berburu. Kebudayaan yang dibentuk oleh tingkatan peradaban itu membentuk cara pandang mereka terhadap kosmos, </w:t>
      </w:r>
      <w:proofErr w:type="spellStart"/>
      <w:r w:rsidR="0063465A" w:rsidRPr="00E5508A">
        <w:rPr>
          <w:rFonts w:asciiTheme="majorHAnsi" w:hAnsiTheme="majorHAnsi" w:cs="Times New Roman"/>
          <w:color w:val="000000" w:themeColor="text1"/>
          <w:sz w:val="24"/>
          <w:szCs w:val="24"/>
        </w:rPr>
        <w:t>dimana</w:t>
      </w:r>
      <w:proofErr w:type="spellEnd"/>
      <w:r w:rsidR="0063465A" w:rsidRPr="00E5508A">
        <w:rPr>
          <w:rFonts w:asciiTheme="majorHAnsi" w:hAnsiTheme="majorHAnsi" w:cs="Times New Roman"/>
          <w:color w:val="000000" w:themeColor="text1"/>
          <w:sz w:val="24"/>
          <w:szCs w:val="24"/>
        </w:rPr>
        <w:t xml:space="preserve"> mereka kerap berhadapan dengan keganasan alam. Keganasan itu menempatkan manusia </w:t>
      </w:r>
      <w:proofErr w:type="spellStart"/>
      <w:r w:rsidR="0063465A" w:rsidRPr="00E5508A">
        <w:rPr>
          <w:rFonts w:asciiTheme="majorHAnsi" w:hAnsiTheme="majorHAnsi" w:cs="Times New Roman"/>
          <w:color w:val="000000" w:themeColor="text1"/>
          <w:sz w:val="24"/>
          <w:szCs w:val="24"/>
        </w:rPr>
        <w:t>kadangkala</w:t>
      </w:r>
      <w:proofErr w:type="spellEnd"/>
      <w:r w:rsidR="0063465A" w:rsidRPr="00E5508A">
        <w:rPr>
          <w:rFonts w:asciiTheme="majorHAnsi" w:hAnsiTheme="majorHAnsi" w:cs="Times New Roman"/>
          <w:color w:val="000000" w:themeColor="text1"/>
          <w:sz w:val="24"/>
          <w:szCs w:val="24"/>
        </w:rPr>
        <w:t xml:space="preserve"> tidak berdaya sehingga pengakuan dan penghayatan terhadap subjek yang melampaui segala sesuatu sangat bergelora dalam diri mereka. Itulah yang menyebabkan bahwa dalam perkembangan selanjutnya manusia </w:t>
      </w:r>
      <w:r w:rsidR="00A911CD" w:rsidRPr="00E5508A">
        <w:rPr>
          <w:rFonts w:asciiTheme="majorHAnsi" w:hAnsiTheme="majorHAnsi" w:cs="Times New Roman"/>
          <w:color w:val="000000" w:themeColor="text1"/>
          <w:sz w:val="24"/>
          <w:szCs w:val="24"/>
        </w:rPr>
        <w:t>mengakui dan menghayati yang Ilahi sebagai ‘pendamping’ mereka di tengah kosmos ini, dan itu</w:t>
      </w:r>
      <w:r w:rsidRPr="00E5508A">
        <w:rPr>
          <w:rFonts w:asciiTheme="majorHAnsi" w:hAnsiTheme="majorHAnsi" w:cs="Times New Roman"/>
          <w:color w:val="000000" w:themeColor="text1"/>
          <w:sz w:val="24"/>
          <w:szCs w:val="24"/>
        </w:rPr>
        <w:t xml:space="preserve"> </w:t>
      </w:r>
      <w:r w:rsidR="00DC1366" w:rsidRPr="00E5508A">
        <w:rPr>
          <w:rFonts w:asciiTheme="majorHAnsi" w:hAnsiTheme="majorHAnsi" w:cs="Times New Roman"/>
          <w:color w:val="000000" w:themeColor="text1"/>
          <w:sz w:val="24"/>
          <w:szCs w:val="24"/>
        </w:rPr>
        <w:t>bermuara pada rumusan dogmatis tentang keberadaan yang Ilahi, atau akrab disebut dengan ‘Allah’</w:t>
      </w:r>
      <w:r w:rsidR="00A911CD" w:rsidRPr="00E5508A">
        <w:rPr>
          <w:rFonts w:asciiTheme="majorHAnsi" w:hAnsiTheme="majorHAnsi" w:cs="Times New Roman"/>
          <w:color w:val="000000" w:themeColor="text1"/>
          <w:sz w:val="24"/>
          <w:szCs w:val="24"/>
        </w:rPr>
        <w:t>.</w:t>
      </w:r>
    </w:p>
    <w:p w14:paraId="016960E9" w14:textId="77777777" w:rsidR="00DC1366" w:rsidRPr="00E5508A" w:rsidRDefault="00DC1366"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r>
      <w:r w:rsidR="00A911CD" w:rsidRPr="00E5508A">
        <w:rPr>
          <w:rFonts w:asciiTheme="majorHAnsi" w:hAnsiTheme="majorHAnsi" w:cs="Times New Roman"/>
          <w:color w:val="000000" w:themeColor="text1"/>
          <w:sz w:val="24"/>
          <w:szCs w:val="24"/>
        </w:rPr>
        <w:t>Dengan demikian, m</w:t>
      </w:r>
      <w:r w:rsidR="0063465A" w:rsidRPr="00E5508A">
        <w:rPr>
          <w:rFonts w:asciiTheme="majorHAnsi" w:hAnsiTheme="majorHAnsi" w:cs="Times New Roman"/>
          <w:color w:val="000000" w:themeColor="text1"/>
          <w:sz w:val="24"/>
          <w:szCs w:val="24"/>
        </w:rPr>
        <w:t xml:space="preserve">anusia secara total dicelupkan ke dalam budaya, </w:t>
      </w:r>
      <w:r w:rsidR="00A911CD" w:rsidRPr="00E5508A">
        <w:rPr>
          <w:rFonts w:asciiTheme="majorHAnsi" w:hAnsiTheme="majorHAnsi" w:cs="Times New Roman"/>
          <w:color w:val="000000" w:themeColor="text1"/>
          <w:sz w:val="24"/>
          <w:szCs w:val="24"/>
        </w:rPr>
        <w:t xml:space="preserve">yang menjadikan </w:t>
      </w:r>
      <w:r w:rsidR="0063465A" w:rsidRPr="00E5508A">
        <w:rPr>
          <w:rFonts w:asciiTheme="majorHAnsi" w:hAnsiTheme="majorHAnsi" w:cs="Times New Roman"/>
          <w:color w:val="000000" w:themeColor="text1"/>
          <w:sz w:val="24"/>
          <w:szCs w:val="24"/>
        </w:rPr>
        <w:t xml:space="preserve">persepsi atau sudut pandang manusia tentang yang Ilahi, tidak bisa tidak  harus menggunakan kaca mata budaya juga. Ketika yang Ilahi dipahami oleh manusia dari kaca mata budaya, maka Allah secara total </w:t>
      </w:r>
      <w:proofErr w:type="spellStart"/>
      <w:r w:rsidR="0063465A" w:rsidRPr="00E5508A">
        <w:rPr>
          <w:rFonts w:asciiTheme="majorHAnsi" w:hAnsiTheme="majorHAnsi" w:cs="Times New Roman"/>
          <w:color w:val="000000" w:themeColor="text1"/>
          <w:sz w:val="24"/>
          <w:szCs w:val="24"/>
        </w:rPr>
        <w:t>eksis</w:t>
      </w:r>
      <w:proofErr w:type="spellEnd"/>
      <w:r w:rsidR="0063465A" w:rsidRPr="00E5508A">
        <w:rPr>
          <w:rFonts w:asciiTheme="majorHAnsi" w:hAnsiTheme="majorHAnsi" w:cs="Times New Roman"/>
          <w:color w:val="000000" w:themeColor="text1"/>
          <w:sz w:val="24"/>
          <w:szCs w:val="24"/>
        </w:rPr>
        <w:t xml:space="preserve"> dalam kebudayaan. Bahkan Allah atau yang Ilahi dapat dikatakan, menggunakan budaya manusia sebagai ‘lingkungan </w:t>
      </w:r>
      <w:proofErr w:type="spellStart"/>
      <w:r w:rsidR="0063465A" w:rsidRPr="00E5508A">
        <w:rPr>
          <w:rFonts w:asciiTheme="majorHAnsi" w:hAnsiTheme="majorHAnsi" w:cs="Times New Roman"/>
          <w:color w:val="000000" w:themeColor="text1"/>
          <w:sz w:val="24"/>
          <w:szCs w:val="24"/>
        </w:rPr>
        <w:t>pergaulanNya</w:t>
      </w:r>
      <w:proofErr w:type="spellEnd"/>
      <w:r w:rsidR="0063465A" w:rsidRPr="00E5508A">
        <w:rPr>
          <w:rFonts w:asciiTheme="majorHAnsi" w:hAnsiTheme="majorHAnsi" w:cs="Times New Roman"/>
          <w:color w:val="000000" w:themeColor="text1"/>
          <w:sz w:val="24"/>
          <w:szCs w:val="24"/>
        </w:rPr>
        <w:t>’ dalam berinteraksi dengan manusia</w:t>
      </w:r>
      <w:r w:rsidR="0063465A" w:rsidRPr="00E5508A">
        <w:rPr>
          <w:rStyle w:val="FootnoteReference"/>
          <w:rFonts w:asciiTheme="majorHAnsi" w:hAnsiTheme="majorHAnsi" w:cs="Times New Roman"/>
          <w:color w:val="000000" w:themeColor="text1"/>
          <w:sz w:val="24"/>
          <w:szCs w:val="24"/>
        </w:rPr>
        <w:footnoteReference w:id="14"/>
      </w:r>
      <w:r w:rsidR="0063465A" w:rsidRPr="00E5508A">
        <w:rPr>
          <w:rFonts w:asciiTheme="majorHAnsi" w:hAnsiTheme="majorHAnsi" w:cs="Times New Roman"/>
          <w:color w:val="000000" w:themeColor="text1"/>
          <w:sz w:val="24"/>
          <w:szCs w:val="24"/>
        </w:rPr>
        <w:t>. Artinya, persepsi manusia tentang Allah tidak bisa dilepaskan dari konteks budaya mereka. Hal ini dapat kita baca dalam konteks yang Ilahi menurut Perjanjian Lama, sebagaimana yang diyakini oleh Yudaisme.</w:t>
      </w:r>
    </w:p>
    <w:p w14:paraId="42B76FCF" w14:textId="77777777" w:rsidR="002412CF" w:rsidRPr="00E5508A" w:rsidRDefault="002412CF"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Memahami konsep </w:t>
      </w:r>
      <w:proofErr w:type="spellStart"/>
      <w:r w:rsidRPr="00E5508A">
        <w:rPr>
          <w:rFonts w:asciiTheme="majorHAnsi" w:hAnsiTheme="majorHAnsi" w:cs="Times New Roman"/>
          <w:i/>
          <w:color w:val="000000" w:themeColor="text1"/>
          <w:sz w:val="24"/>
          <w:szCs w:val="24"/>
        </w:rPr>
        <w:t>Divine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Being</w:t>
      </w:r>
      <w:proofErr w:type="spellEnd"/>
      <w:r w:rsidRPr="00E5508A">
        <w:rPr>
          <w:rFonts w:asciiTheme="majorHAnsi" w:hAnsiTheme="majorHAnsi" w:cs="Times New Roman"/>
          <w:color w:val="000000" w:themeColor="text1"/>
          <w:sz w:val="24"/>
          <w:szCs w:val="24"/>
        </w:rPr>
        <w:t xml:space="preserve">, SESUATU yang melampaui sesuatu, tidak bisa dilepaskan dari teori linguistik yang pernah diapungkan oleh Ferdinand </w:t>
      </w:r>
      <w:proofErr w:type="spellStart"/>
      <w:r w:rsidRPr="00E5508A">
        <w:rPr>
          <w:rFonts w:asciiTheme="majorHAnsi" w:hAnsiTheme="majorHAnsi" w:cs="Times New Roman"/>
          <w:color w:val="000000" w:themeColor="text1"/>
          <w:sz w:val="24"/>
          <w:szCs w:val="24"/>
        </w:rPr>
        <w:t>de</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Saussure</w:t>
      </w:r>
      <w:proofErr w:type="spellEnd"/>
      <w:r w:rsidRPr="00E5508A">
        <w:rPr>
          <w:rFonts w:asciiTheme="majorHAnsi" w:hAnsiTheme="majorHAnsi" w:cs="Times New Roman"/>
          <w:color w:val="000000" w:themeColor="text1"/>
          <w:sz w:val="24"/>
          <w:szCs w:val="24"/>
        </w:rPr>
        <w:t xml:space="preserve">, yaitu perbedaan antara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dan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 adalah konsep abstrak dalam pikiran si penutur yang merupakan hasil dari konvensi masyarakat. Sementara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adalah konsep yang lebih konkret sebab muncul sebagai tindak tutur seorang individu. Dengan demikian, segala sesuatu yang berhubungan dengan linguistik adalah hubungan antara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dan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w:t>
      </w:r>
      <w:r w:rsidRPr="00E5508A">
        <w:rPr>
          <w:rStyle w:val="FootnoteReference"/>
          <w:rFonts w:asciiTheme="majorHAnsi" w:hAnsiTheme="majorHAnsi" w:cs="Times New Roman"/>
          <w:color w:val="000000" w:themeColor="text1"/>
          <w:sz w:val="24"/>
          <w:szCs w:val="24"/>
        </w:rPr>
        <w:footnoteReference w:id="15"/>
      </w:r>
      <w:r w:rsidRPr="00E5508A">
        <w:rPr>
          <w:rFonts w:asciiTheme="majorHAnsi" w:hAnsiTheme="majorHAnsi" w:cs="Times New Roman"/>
          <w:color w:val="000000" w:themeColor="text1"/>
          <w:sz w:val="24"/>
          <w:szCs w:val="24"/>
        </w:rPr>
        <w:t xml:space="preserve"> Secara sederhana, apa tuturan seorang individu secara </w:t>
      </w:r>
      <w:proofErr w:type="spellStart"/>
      <w:r w:rsidRPr="00E5508A">
        <w:rPr>
          <w:rFonts w:asciiTheme="majorHAnsi" w:hAnsiTheme="majorHAnsi" w:cs="Times New Roman"/>
          <w:color w:val="000000" w:themeColor="text1"/>
          <w:sz w:val="24"/>
          <w:szCs w:val="24"/>
        </w:rPr>
        <w:t>konret</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tidak bisa dilepaskan dari konsep abstrak atas </w:t>
      </w:r>
      <w:r w:rsidR="003C3611" w:rsidRPr="00E5508A">
        <w:rPr>
          <w:rFonts w:asciiTheme="majorHAnsi" w:hAnsiTheme="majorHAnsi" w:cs="Times New Roman"/>
          <w:color w:val="000000" w:themeColor="text1"/>
          <w:sz w:val="24"/>
          <w:szCs w:val="24"/>
        </w:rPr>
        <w:t>makna tuturan tersebut (</w:t>
      </w:r>
      <w:proofErr w:type="spellStart"/>
      <w:r w:rsidR="003C3611" w:rsidRPr="00E5508A">
        <w:rPr>
          <w:rFonts w:asciiTheme="majorHAnsi" w:hAnsiTheme="majorHAnsi" w:cs="Times New Roman"/>
          <w:color w:val="000000" w:themeColor="text1"/>
          <w:sz w:val="24"/>
          <w:szCs w:val="24"/>
        </w:rPr>
        <w:t>langue</w:t>
      </w:r>
      <w:proofErr w:type="spellEnd"/>
      <w:r w:rsidR="003C3611" w:rsidRPr="00E5508A">
        <w:rPr>
          <w:rFonts w:asciiTheme="majorHAnsi" w:hAnsiTheme="majorHAnsi" w:cs="Times New Roman"/>
          <w:color w:val="000000" w:themeColor="text1"/>
          <w:sz w:val="24"/>
          <w:szCs w:val="24"/>
        </w:rPr>
        <w:t xml:space="preserve">), sebab </w:t>
      </w:r>
      <w:proofErr w:type="spellStart"/>
      <w:r w:rsidR="003C3611" w:rsidRPr="00E5508A">
        <w:rPr>
          <w:rFonts w:asciiTheme="majorHAnsi" w:hAnsiTheme="majorHAnsi" w:cs="Times New Roman"/>
          <w:i/>
          <w:color w:val="000000" w:themeColor="text1"/>
          <w:sz w:val="24"/>
          <w:szCs w:val="24"/>
        </w:rPr>
        <w:t>langue</w:t>
      </w:r>
      <w:proofErr w:type="spellEnd"/>
      <w:r w:rsidR="003C3611" w:rsidRPr="00E5508A">
        <w:rPr>
          <w:rFonts w:asciiTheme="majorHAnsi" w:hAnsiTheme="majorHAnsi" w:cs="Times New Roman"/>
          <w:i/>
          <w:color w:val="000000" w:themeColor="text1"/>
          <w:sz w:val="24"/>
          <w:szCs w:val="24"/>
        </w:rPr>
        <w:t xml:space="preserve"> </w:t>
      </w:r>
      <w:r w:rsidR="003C3611" w:rsidRPr="00E5508A">
        <w:rPr>
          <w:rFonts w:asciiTheme="majorHAnsi" w:hAnsiTheme="majorHAnsi" w:cs="Times New Roman"/>
          <w:color w:val="000000" w:themeColor="text1"/>
          <w:sz w:val="24"/>
          <w:szCs w:val="24"/>
        </w:rPr>
        <w:t xml:space="preserve">dan </w:t>
      </w:r>
      <w:r w:rsidRPr="00E5508A">
        <w:rPr>
          <w:rFonts w:asciiTheme="majorHAnsi" w:hAnsiTheme="majorHAnsi" w:cs="Times New Roman"/>
          <w:color w:val="000000" w:themeColor="text1"/>
          <w:sz w:val="24"/>
          <w:szCs w:val="24"/>
        </w:rPr>
        <w:t xml:space="preserve"> </w:t>
      </w:r>
      <w:proofErr w:type="spellStart"/>
      <w:r w:rsidR="003C3611" w:rsidRPr="00E5508A">
        <w:rPr>
          <w:rFonts w:asciiTheme="majorHAnsi" w:hAnsiTheme="majorHAnsi" w:cs="Times New Roman"/>
          <w:i/>
          <w:color w:val="000000" w:themeColor="text1"/>
          <w:sz w:val="24"/>
          <w:szCs w:val="24"/>
        </w:rPr>
        <w:t>parole</w:t>
      </w:r>
      <w:proofErr w:type="spellEnd"/>
      <w:r w:rsidR="003C3611" w:rsidRPr="00E5508A">
        <w:rPr>
          <w:rFonts w:asciiTheme="majorHAnsi" w:hAnsiTheme="majorHAnsi" w:cs="Times New Roman"/>
          <w:i/>
          <w:color w:val="000000" w:themeColor="text1"/>
          <w:sz w:val="24"/>
          <w:szCs w:val="24"/>
        </w:rPr>
        <w:t xml:space="preserve"> </w:t>
      </w:r>
      <w:r w:rsidR="003C3611" w:rsidRPr="00E5508A">
        <w:rPr>
          <w:rFonts w:asciiTheme="majorHAnsi" w:hAnsiTheme="majorHAnsi" w:cs="Times New Roman"/>
          <w:color w:val="000000" w:themeColor="text1"/>
          <w:sz w:val="24"/>
          <w:szCs w:val="24"/>
        </w:rPr>
        <w:t xml:space="preserve">adalah produk kebudayaan. </w:t>
      </w:r>
      <w:r w:rsidRPr="00E5508A">
        <w:rPr>
          <w:rFonts w:asciiTheme="majorHAnsi" w:hAnsiTheme="majorHAnsi" w:cs="Times New Roman"/>
          <w:color w:val="000000" w:themeColor="text1"/>
          <w:sz w:val="24"/>
          <w:szCs w:val="24"/>
        </w:rPr>
        <w:t xml:space="preserve">Pemikiran ini menjalar juga dalam memahami konsep </w:t>
      </w:r>
      <w:proofErr w:type="spellStart"/>
      <w:r w:rsidRPr="00E5508A">
        <w:rPr>
          <w:rFonts w:asciiTheme="majorHAnsi" w:hAnsiTheme="majorHAnsi" w:cs="Times New Roman"/>
          <w:i/>
          <w:color w:val="000000" w:themeColor="text1"/>
          <w:sz w:val="24"/>
          <w:szCs w:val="24"/>
        </w:rPr>
        <w:t>Divine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Being</w:t>
      </w:r>
      <w:proofErr w:type="spellEnd"/>
      <w:r w:rsidRPr="00E5508A">
        <w:rPr>
          <w:rFonts w:asciiTheme="majorHAnsi" w:hAnsiTheme="majorHAnsi" w:cs="Times New Roman"/>
          <w:color w:val="000000" w:themeColor="text1"/>
          <w:sz w:val="24"/>
          <w:szCs w:val="24"/>
        </w:rPr>
        <w:t xml:space="preserve"> yang </w:t>
      </w:r>
      <w:proofErr w:type="spellStart"/>
      <w:r w:rsidRPr="00E5508A">
        <w:rPr>
          <w:rFonts w:asciiTheme="majorHAnsi" w:hAnsiTheme="majorHAnsi" w:cs="Times New Roman"/>
          <w:color w:val="000000" w:themeColor="text1"/>
          <w:sz w:val="24"/>
          <w:szCs w:val="24"/>
        </w:rPr>
        <w:t>dipahamai</w:t>
      </w:r>
      <w:proofErr w:type="spellEnd"/>
      <w:r w:rsidRPr="00E5508A">
        <w:rPr>
          <w:rFonts w:asciiTheme="majorHAnsi" w:hAnsiTheme="majorHAnsi" w:cs="Times New Roman"/>
          <w:color w:val="000000" w:themeColor="text1"/>
          <w:sz w:val="24"/>
          <w:szCs w:val="24"/>
        </w:rPr>
        <w:t xml:space="preserve"> secara khusus dalam Perjanjian Lama, yaitu tuturan individu yang dihasilkan oleh konsepsi abstrak masyarakat Yahudi.</w:t>
      </w:r>
    </w:p>
    <w:p w14:paraId="124935A4" w14:textId="77777777" w:rsidR="003C3611" w:rsidRPr="00E5508A" w:rsidRDefault="003C3611"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lastRenderedPageBreak/>
        <w:tab/>
        <w:t xml:space="preserve">Penyebutan nama </w:t>
      </w:r>
      <w:proofErr w:type="spellStart"/>
      <w:r w:rsidRPr="00E5508A">
        <w:rPr>
          <w:rFonts w:asciiTheme="majorHAnsi" w:hAnsiTheme="majorHAnsi" w:cs="Times New Roman"/>
          <w:i/>
          <w:color w:val="000000" w:themeColor="text1"/>
          <w:sz w:val="24"/>
          <w:szCs w:val="24"/>
        </w:rPr>
        <w:t>Divine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Being</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dalam tradisi Perjanjian Lama mengacu pada dua</w:t>
      </w:r>
      <w:r w:rsidR="00787C61" w:rsidRPr="00E5508A">
        <w:rPr>
          <w:rFonts w:asciiTheme="majorHAnsi" w:hAnsiTheme="majorHAnsi" w:cs="Times New Roman"/>
          <w:color w:val="000000" w:themeColor="text1"/>
          <w:sz w:val="24"/>
          <w:szCs w:val="24"/>
        </w:rPr>
        <w:t xml:space="preserve"> penamaan</w:t>
      </w:r>
      <w:r w:rsidRPr="00E5508A">
        <w:rPr>
          <w:rFonts w:asciiTheme="majorHAnsi" w:hAnsiTheme="majorHAnsi" w:cs="Times New Roman"/>
          <w:color w:val="000000" w:themeColor="text1"/>
          <w:sz w:val="24"/>
          <w:szCs w:val="24"/>
        </w:rPr>
        <w:t xml:space="preserve">, yaitu: </w:t>
      </w:r>
      <w:proofErr w:type="spellStart"/>
      <w:r w:rsidRPr="00E5508A">
        <w:rPr>
          <w:rFonts w:asciiTheme="majorHAnsi" w:hAnsiTheme="majorHAnsi" w:cs="Times New Roman"/>
          <w:i/>
          <w:color w:val="000000" w:themeColor="text1"/>
          <w:sz w:val="24"/>
          <w:szCs w:val="24"/>
        </w:rPr>
        <w:t>Elohim</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dan </w:t>
      </w:r>
      <w:r w:rsidRPr="00E5508A">
        <w:rPr>
          <w:rFonts w:asciiTheme="majorHAnsi" w:hAnsiTheme="majorHAnsi" w:cs="Times New Roman"/>
          <w:i/>
          <w:color w:val="000000" w:themeColor="text1"/>
          <w:sz w:val="24"/>
          <w:szCs w:val="24"/>
        </w:rPr>
        <w:t>YHWH</w:t>
      </w:r>
      <w:r w:rsidRPr="00E5508A">
        <w:rPr>
          <w:rFonts w:asciiTheme="majorHAnsi" w:hAnsiTheme="majorHAnsi" w:cs="Times New Roman"/>
          <w:color w:val="000000" w:themeColor="text1"/>
          <w:sz w:val="24"/>
          <w:szCs w:val="24"/>
        </w:rPr>
        <w:t xml:space="preserve">. Kedua penyebutan </w:t>
      </w:r>
      <w:proofErr w:type="spellStart"/>
      <w:r w:rsidRPr="00E5508A">
        <w:rPr>
          <w:rFonts w:asciiTheme="majorHAnsi" w:hAnsiTheme="majorHAnsi" w:cs="Times New Roman"/>
          <w:i/>
          <w:color w:val="000000" w:themeColor="text1"/>
          <w:sz w:val="24"/>
          <w:szCs w:val="24"/>
        </w:rPr>
        <w:t>Divine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Being</w:t>
      </w:r>
      <w:proofErr w:type="spellEnd"/>
      <w:r w:rsidRPr="00E5508A">
        <w:rPr>
          <w:rFonts w:asciiTheme="majorHAnsi" w:hAnsiTheme="majorHAnsi" w:cs="Times New Roman"/>
          <w:color w:val="000000" w:themeColor="text1"/>
          <w:sz w:val="24"/>
          <w:szCs w:val="24"/>
        </w:rPr>
        <w:t xml:space="preserve"> ini memiliki kaitan erat dengan </w:t>
      </w:r>
      <w:r w:rsidR="00CA53F8" w:rsidRPr="00E5508A">
        <w:rPr>
          <w:rFonts w:asciiTheme="majorHAnsi" w:hAnsiTheme="majorHAnsi" w:cs="Times New Roman"/>
          <w:color w:val="000000" w:themeColor="text1"/>
          <w:sz w:val="24"/>
          <w:szCs w:val="24"/>
        </w:rPr>
        <w:t xml:space="preserve">budaya Israel saat itu.  Penyebutan </w:t>
      </w:r>
      <w:proofErr w:type="spellStart"/>
      <w:r w:rsidR="00CA53F8" w:rsidRPr="00E5508A">
        <w:rPr>
          <w:rFonts w:asciiTheme="majorHAnsi" w:hAnsiTheme="majorHAnsi" w:cs="Times New Roman"/>
          <w:i/>
          <w:color w:val="000000" w:themeColor="text1"/>
          <w:sz w:val="24"/>
          <w:szCs w:val="24"/>
        </w:rPr>
        <w:t>Elohim</w:t>
      </w:r>
      <w:proofErr w:type="spellEnd"/>
      <w:r w:rsidR="00CA53F8" w:rsidRPr="00E5508A">
        <w:rPr>
          <w:rFonts w:asciiTheme="majorHAnsi" w:hAnsiTheme="majorHAnsi" w:cs="Times New Roman"/>
          <w:color w:val="000000" w:themeColor="text1"/>
          <w:sz w:val="24"/>
          <w:szCs w:val="24"/>
        </w:rPr>
        <w:t xml:space="preserve"> misalnya, tidak bisa dilepaskan dari konteks kebudayaan Israel Utara ketika </w:t>
      </w:r>
      <w:proofErr w:type="spellStart"/>
      <w:r w:rsidR="00CA53F8" w:rsidRPr="00E5508A">
        <w:rPr>
          <w:rFonts w:asciiTheme="majorHAnsi" w:hAnsiTheme="majorHAnsi" w:cs="Times New Roman"/>
          <w:color w:val="000000" w:themeColor="text1"/>
          <w:sz w:val="24"/>
          <w:szCs w:val="24"/>
        </w:rPr>
        <w:t>sinkritisme</w:t>
      </w:r>
      <w:proofErr w:type="spellEnd"/>
      <w:r w:rsidR="00CA53F8" w:rsidRPr="00E5508A">
        <w:rPr>
          <w:rFonts w:asciiTheme="majorHAnsi" w:hAnsiTheme="majorHAnsi" w:cs="Times New Roman"/>
          <w:color w:val="000000" w:themeColor="text1"/>
          <w:sz w:val="24"/>
          <w:szCs w:val="24"/>
        </w:rPr>
        <w:t xml:space="preserve"> </w:t>
      </w:r>
      <w:proofErr w:type="spellStart"/>
      <w:r w:rsidR="00CA53F8" w:rsidRPr="00E5508A">
        <w:rPr>
          <w:rFonts w:asciiTheme="majorHAnsi" w:hAnsiTheme="majorHAnsi" w:cs="Times New Roman"/>
          <w:color w:val="000000" w:themeColor="text1"/>
          <w:sz w:val="24"/>
          <w:szCs w:val="24"/>
        </w:rPr>
        <w:t>Baalisme</w:t>
      </w:r>
      <w:proofErr w:type="spellEnd"/>
      <w:r w:rsidR="00CA53F8" w:rsidRPr="00E5508A">
        <w:rPr>
          <w:rFonts w:asciiTheme="majorHAnsi" w:hAnsiTheme="majorHAnsi" w:cs="Times New Roman"/>
          <w:color w:val="000000" w:themeColor="text1"/>
          <w:sz w:val="24"/>
          <w:szCs w:val="24"/>
        </w:rPr>
        <w:t xml:space="preserve"> sedang merebak. </w:t>
      </w:r>
      <w:proofErr w:type="spellStart"/>
      <w:r w:rsidR="00CA53F8" w:rsidRPr="00E5508A">
        <w:rPr>
          <w:rFonts w:asciiTheme="majorHAnsi" w:hAnsiTheme="majorHAnsi" w:cs="Times New Roman"/>
          <w:color w:val="000000" w:themeColor="text1"/>
          <w:sz w:val="24"/>
          <w:szCs w:val="24"/>
        </w:rPr>
        <w:t>Sinkritisme</w:t>
      </w:r>
      <w:proofErr w:type="spellEnd"/>
      <w:r w:rsidR="00CA53F8" w:rsidRPr="00E5508A">
        <w:rPr>
          <w:rFonts w:asciiTheme="majorHAnsi" w:hAnsiTheme="majorHAnsi" w:cs="Times New Roman"/>
          <w:color w:val="000000" w:themeColor="text1"/>
          <w:sz w:val="24"/>
          <w:szCs w:val="24"/>
        </w:rPr>
        <w:t xml:space="preserve"> </w:t>
      </w:r>
      <w:proofErr w:type="spellStart"/>
      <w:r w:rsidR="00CA53F8" w:rsidRPr="00E5508A">
        <w:rPr>
          <w:rFonts w:asciiTheme="majorHAnsi" w:hAnsiTheme="majorHAnsi" w:cs="Times New Roman"/>
          <w:color w:val="000000" w:themeColor="text1"/>
          <w:sz w:val="24"/>
          <w:szCs w:val="24"/>
        </w:rPr>
        <w:t>Baalisme</w:t>
      </w:r>
      <w:proofErr w:type="spellEnd"/>
      <w:r w:rsidR="00CA53F8" w:rsidRPr="00E5508A">
        <w:rPr>
          <w:rFonts w:asciiTheme="majorHAnsi" w:hAnsiTheme="majorHAnsi" w:cs="Times New Roman"/>
          <w:color w:val="000000" w:themeColor="text1"/>
          <w:sz w:val="24"/>
          <w:szCs w:val="24"/>
        </w:rPr>
        <w:t xml:space="preserve"> ditolak oleh beberapa nabi saat itu, yang kemudian melahirkan gerakan konsep </w:t>
      </w:r>
      <w:proofErr w:type="spellStart"/>
      <w:r w:rsidR="00CA53F8" w:rsidRPr="00E5508A">
        <w:rPr>
          <w:rFonts w:asciiTheme="majorHAnsi" w:hAnsiTheme="majorHAnsi" w:cs="Times New Roman"/>
          <w:i/>
          <w:color w:val="000000" w:themeColor="text1"/>
          <w:sz w:val="24"/>
          <w:szCs w:val="24"/>
        </w:rPr>
        <w:t>Elohim</w:t>
      </w:r>
      <w:proofErr w:type="spellEnd"/>
      <w:r w:rsidR="00CA53F8" w:rsidRPr="00E5508A">
        <w:rPr>
          <w:rFonts w:asciiTheme="majorHAnsi" w:hAnsiTheme="majorHAnsi" w:cs="Times New Roman"/>
          <w:color w:val="000000" w:themeColor="text1"/>
          <w:sz w:val="24"/>
          <w:szCs w:val="24"/>
        </w:rPr>
        <w:t xml:space="preserve">, yang berasal dari kata </w:t>
      </w:r>
      <w:r w:rsidR="00CA53F8" w:rsidRPr="00E5508A">
        <w:rPr>
          <w:rFonts w:asciiTheme="majorHAnsi" w:hAnsiTheme="majorHAnsi" w:cs="Times New Roman"/>
          <w:i/>
          <w:color w:val="000000" w:themeColor="text1"/>
          <w:sz w:val="24"/>
          <w:szCs w:val="24"/>
        </w:rPr>
        <w:t>El</w:t>
      </w:r>
      <w:r w:rsidR="00CA53F8" w:rsidRPr="00E5508A">
        <w:rPr>
          <w:rFonts w:asciiTheme="majorHAnsi" w:hAnsiTheme="majorHAnsi" w:cs="Times New Roman"/>
          <w:color w:val="000000" w:themeColor="text1"/>
          <w:sz w:val="24"/>
          <w:szCs w:val="24"/>
        </w:rPr>
        <w:t>. ‘</w:t>
      </w:r>
      <w:r w:rsidR="00CA53F8" w:rsidRPr="00E5508A">
        <w:rPr>
          <w:rFonts w:asciiTheme="majorHAnsi" w:hAnsiTheme="majorHAnsi" w:cs="Times New Roman"/>
          <w:i/>
          <w:color w:val="000000" w:themeColor="text1"/>
          <w:sz w:val="24"/>
          <w:szCs w:val="24"/>
        </w:rPr>
        <w:t>El</w:t>
      </w:r>
      <w:r w:rsidR="00CA53F8" w:rsidRPr="00E5508A">
        <w:rPr>
          <w:rFonts w:asciiTheme="majorHAnsi" w:hAnsiTheme="majorHAnsi" w:cs="Times New Roman"/>
          <w:color w:val="000000" w:themeColor="text1"/>
          <w:sz w:val="24"/>
          <w:szCs w:val="24"/>
        </w:rPr>
        <w:t>’</w:t>
      </w:r>
      <w:r w:rsidR="007C466E" w:rsidRPr="00E5508A">
        <w:rPr>
          <w:rFonts w:asciiTheme="majorHAnsi" w:hAnsiTheme="majorHAnsi" w:cs="Times New Roman"/>
          <w:color w:val="000000" w:themeColor="text1"/>
          <w:sz w:val="24"/>
          <w:szCs w:val="24"/>
        </w:rPr>
        <w:t xml:space="preserve"> bukanlah sebuah nama, tetapi ‘</w:t>
      </w:r>
      <w:r w:rsidR="007C466E" w:rsidRPr="00E5508A">
        <w:rPr>
          <w:rFonts w:asciiTheme="majorHAnsi" w:hAnsiTheme="majorHAnsi" w:cs="Times New Roman"/>
          <w:i/>
          <w:color w:val="000000" w:themeColor="text1"/>
          <w:sz w:val="24"/>
          <w:szCs w:val="24"/>
        </w:rPr>
        <w:t>E</w:t>
      </w:r>
      <w:r w:rsidR="00CA53F8" w:rsidRPr="00E5508A">
        <w:rPr>
          <w:rFonts w:asciiTheme="majorHAnsi" w:hAnsiTheme="majorHAnsi" w:cs="Times New Roman"/>
          <w:i/>
          <w:color w:val="000000" w:themeColor="text1"/>
          <w:sz w:val="24"/>
          <w:szCs w:val="24"/>
        </w:rPr>
        <w:t>l</w:t>
      </w:r>
      <w:r w:rsidR="00CA53F8" w:rsidRPr="00E5508A">
        <w:rPr>
          <w:rFonts w:asciiTheme="majorHAnsi" w:hAnsiTheme="majorHAnsi" w:cs="Times New Roman"/>
          <w:color w:val="000000" w:themeColor="text1"/>
          <w:sz w:val="24"/>
          <w:szCs w:val="24"/>
        </w:rPr>
        <w:t xml:space="preserve">’ menunjuk pada kuasa supranatural </w:t>
      </w:r>
      <w:r w:rsidR="008F46C3" w:rsidRPr="00E5508A">
        <w:rPr>
          <w:rFonts w:asciiTheme="majorHAnsi" w:hAnsiTheme="majorHAnsi" w:cs="Times New Roman"/>
          <w:color w:val="000000" w:themeColor="text1"/>
          <w:sz w:val="24"/>
          <w:szCs w:val="24"/>
        </w:rPr>
        <w:t xml:space="preserve">yang impersonal, yaitu suatu kekuasaan yang ilahi, melampaui segala sesuatu. </w:t>
      </w:r>
    </w:p>
    <w:p w14:paraId="1D9B8090" w14:textId="77777777" w:rsidR="008F46C3" w:rsidRPr="00E5508A" w:rsidRDefault="008F46C3"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Penggunaan </w:t>
      </w:r>
      <w:proofErr w:type="spellStart"/>
      <w:r w:rsidRPr="00E5508A">
        <w:rPr>
          <w:rFonts w:asciiTheme="majorHAnsi" w:hAnsiTheme="majorHAnsi" w:cs="Times New Roman"/>
          <w:i/>
          <w:color w:val="000000" w:themeColor="text1"/>
          <w:sz w:val="24"/>
          <w:szCs w:val="24"/>
        </w:rPr>
        <w:t>Elohim</w:t>
      </w:r>
      <w:proofErr w:type="spellEnd"/>
      <w:r w:rsidRPr="00E5508A">
        <w:rPr>
          <w:rFonts w:asciiTheme="majorHAnsi" w:hAnsiTheme="majorHAnsi" w:cs="Times New Roman"/>
          <w:color w:val="000000" w:themeColor="text1"/>
          <w:sz w:val="24"/>
          <w:szCs w:val="24"/>
        </w:rPr>
        <w:t xml:space="preserve"> sebagai produk budaya Yudaisme pada zamannya sangat menonjol dalam Kejadian 1:1. Kejadian 1 merupakan penghayatan yang Ilahi dengan penyebutan </w:t>
      </w:r>
      <w:proofErr w:type="spellStart"/>
      <w:r w:rsidRPr="00E5508A">
        <w:rPr>
          <w:rFonts w:asciiTheme="majorHAnsi" w:hAnsiTheme="majorHAnsi" w:cs="Times New Roman"/>
          <w:i/>
          <w:color w:val="000000" w:themeColor="text1"/>
          <w:sz w:val="24"/>
          <w:szCs w:val="24"/>
        </w:rPr>
        <w:t>Elohim</w:t>
      </w:r>
      <w:proofErr w:type="spellEnd"/>
      <w:r w:rsidRPr="00E5508A">
        <w:rPr>
          <w:rFonts w:asciiTheme="majorHAnsi" w:hAnsiTheme="majorHAnsi" w:cs="Times New Roman"/>
          <w:color w:val="000000" w:themeColor="text1"/>
          <w:sz w:val="24"/>
          <w:szCs w:val="24"/>
        </w:rPr>
        <w:t xml:space="preserve"> sebagai </w:t>
      </w:r>
      <w:proofErr w:type="spellStart"/>
      <w:r w:rsidRPr="00E5508A">
        <w:rPr>
          <w:rFonts w:asciiTheme="majorHAnsi" w:hAnsiTheme="majorHAnsi" w:cs="Times New Roman"/>
          <w:color w:val="000000" w:themeColor="text1"/>
          <w:sz w:val="24"/>
          <w:szCs w:val="24"/>
        </w:rPr>
        <w:t>respon</w:t>
      </w:r>
      <w:proofErr w:type="spellEnd"/>
      <w:r w:rsidRPr="00E5508A">
        <w:rPr>
          <w:rFonts w:asciiTheme="majorHAnsi" w:hAnsiTheme="majorHAnsi" w:cs="Times New Roman"/>
          <w:color w:val="000000" w:themeColor="text1"/>
          <w:sz w:val="24"/>
          <w:szCs w:val="24"/>
        </w:rPr>
        <w:t xml:space="preserve"> Yudaisme terhadap kosmos. </w:t>
      </w:r>
      <w:proofErr w:type="spellStart"/>
      <w:r w:rsidRPr="00E5508A">
        <w:rPr>
          <w:rFonts w:asciiTheme="majorHAnsi" w:hAnsiTheme="majorHAnsi" w:cs="Times New Roman"/>
          <w:color w:val="000000" w:themeColor="text1"/>
          <w:sz w:val="24"/>
          <w:szCs w:val="24"/>
        </w:rPr>
        <w:t>Respon</w:t>
      </w:r>
      <w:proofErr w:type="spellEnd"/>
      <w:r w:rsidRPr="00E5508A">
        <w:rPr>
          <w:rFonts w:asciiTheme="majorHAnsi" w:hAnsiTheme="majorHAnsi" w:cs="Times New Roman"/>
          <w:color w:val="000000" w:themeColor="text1"/>
          <w:sz w:val="24"/>
          <w:szCs w:val="24"/>
        </w:rPr>
        <w:t xml:space="preserve"> Yudaisme terhadap kosmos berjumpa dengan pemahaman mitos penciptaan yang dihayati bangsa </w:t>
      </w:r>
      <w:proofErr w:type="spellStart"/>
      <w:r w:rsidRPr="00E5508A">
        <w:rPr>
          <w:rFonts w:asciiTheme="majorHAnsi" w:hAnsiTheme="majorHAnsi" w:cs="Times New Roman"/>
          <w:color w:val="000000" w:themeColor="text1"/>
          <w:sz w:val="24"/>
          <w:szCs w:val="24"/>
        </w:rPr>
        <w:t>Babelonia</w:t>
      </w:r>
      <w:proofErr w:type="spellEnd"/>
      <w:r w:rsidRPr="00E5508A">
        <w:rPr>
          <w:rFonts w:asciiTheme="majorHAnsi" w:hAnsiTheme="majorHAnsi" w:cs="Times New Roman"/>
          <w:color w:val="000000" w:themeColor="text1"/>
          <w:sz w:val="24"/>
          <w:szCs w:val="24"/>
        </w:rPr>
        <w:t xml:space="preserve"> dan keyakinan penciptaan di </w:t>
      </w:r>
      <w:proofErr w:type="spellStart"/>
      <w:r w:rsidRPr="00E5508A">
        <w:rPr>
          <w:rFonts w:asciiTheme="majorHAnsi" w:hAnsiTheme="majorHAnsi" w:cs="Times New Roman"/>
          <w:color w:val="000000" w:themeColor="text1"/>
          <w:sz w:val="24"/>
          <w:szCs w:val="24"/>
        </w:rPr>
        <w:t>Kanaan</w:t>
      </w:r>
      <w:proofErr w:type="spellEnd"/>
      <w:r w:rsidRPr="00E5508A">
        <w:rPr>
          <w:rFonts w:asciiTheme="majorHAnsi" w:hAnsiTheme="majorHAnsi" w:cs="Times New Roman"/>
          <w:color w:val="000000" w:themeColor="text1"/>
          <w:sz w:val="24"/>
          <w:szCs w:val="24"/>
        </w:rPr>
        <w:t xml:space="preserve"> yang bersumber dari mitos </w:t>
      </w:r>
      <w:proofErr w:type="spellStart"/>
      <w:r w:rsidRPr="00E5508A">
        <w:rPr>
          <w:rFonts w:asciiTheme="majorHAnsi" w:hAnsiTheme="majorHAnsi" w:cs="Times New Roman"/>
          <w:i/>
          <w:color w:val="000000" w:themeColor="text1"/>
          <w:sz w:val="24"/>
          <w:szCs w:val="24"/>
        </w:rPr>
        <w:t>Ugarit</w:t>
      </w:r>
      <w:proofErr w:type="spellEnd"/>
      <w:r w:rsidRPr="00E5508A">
        <w:rPr>
          <w:rFonts w:asciiTheme="majorHAnsi" w:hAnsiTheme="majorHAnsi" w:cs="Times New Roman"/>
          <w:color w:val="000000" w:themeColor="text1"/>
          <w:sz w:val="24"/>
          <w:szCs w:val="24"/>
        </w:rPr>
        <w:t>.</w:t>
      </w:r>
      <w:r w:rsidRPr="00E5508A">
        <w:rPr>
          <w:rStyle w:val="FootnoteReference"/>
          <w:rFonts w:asciiTheme="majorHAnsi" w:hAnsiTheme="majorHAnsi" w:cs="Times New Roman"/>
          <w:color w:val="000000" w:themeColor="text1"/>
          <w:sz w:val="24"/>
          <w:szCs w:val="24"/>
        </w:rPr>
        <w:footnoteReference w:id="16"/>
      </w:r>
      <w:r w:rsidR="00E01531" w:rsidRPr="00E5508A">
        <w:rPr>
          <w:rFonts w:asciiTheme="majorHAnsi" w:hAnsiTheme="majorHAnsi" w:cs="Times New Roman"/>
          <w:color w:val="000000" w:themeColor="text1"/>
          <w:sz w:val="24"/>
          <w:szCs w:val="24"/>
        </w:rPr>
        <w:t xml:space="preserve"> Mitos itu mengatakan bahwa penciptaan kosmos ini berawal dari konflik atau peperangan antara ilah </w:t>
      </w:r>
      <w:r w:rsidR="00E01531" w:rsidRPr="00E5508A">
        <w:rPr>
          <w:rFonts w:asciiTheme="majorHAnsi" w:hAnsiTheme="majorHAnsi" w:cs="Times New Roman"/>
          <w:i/>
          <w:color w:val="000000" w:themeColor="text1"/>
          <w:sz w:val="24"/>
          <w:szCs w:val="24"/>
        </w:rPr>
        <w:t>(</w:t>
      </w:r>
      <w:proofErr w:type="spellStart"/>
      <w:r w:rsidR="00E01531" w:rsidRPr="00E5508A">
        <w:rPr>
          <w:rFonts w:asciiTheme="majorHAnsi" w:hAnsiTheme="majorHAnsi" w:cs="Times New Roman"/>
          <w:i/>
          <w:color w:val="000000" w:themeColor="text1"/>
          <w:sz w:val="24"/>
          <w:szCs w:val="24"/>
        </w:rPr>
        <w:t>marduk</w:t>
      </w:r>
      <w:proofErr w:type="spellEnd"/>
      <w:r w:rsidR="00E01531" w:rsidRPr="00E5508A">
        <w:rPr>
          <w:rFonts w:asciiTheme="majorHAnsi" w:hAnsiTheme="majorHAnsi" w:cs="Times New Roman"/>
          <w:i/>
          <w:color w:val="000000" w:themeColor="text1"/>
          <w:sz w:val="24"/>
          <w:szCs w:val="24"/>
        </w:rPr>
        <w:t>, baal)</w:t>
      </w:r>
      <w:r w:rsidR="00E01531" w:rsidRPr="00E5508A">
        <w:rPr>
          <w:rFonts w:asciiTheme="majorHAnsi" w:hAnsiTheme="majorHAnsi" w:cs="Times New Roman"/>
          <w:color w:val="000000" w:themeColor="text1"/>
          <w:sz w:val="24"/>
          <w:szCs w:val="24"/>
        </w:rPr>
        <w:t xml:space="preserve"> dan monster laut atau seekor naga</w:t>
      </w:r>
      <w:r w:rsidR="007C466E" w:rsidRPr="00E5508A">
        <w:rPr>
          <w:rFonts w:asciiTheme="majorHAnsi" w:hAnsiTheme="majorHAnsi" w:cs="Times New Roman"/>
          <w:color w:val="000000" w:themeColor="text1"/>
          <w:sz w:val="24"/>
          <w:szCs w:val="24"/>
        </w:rPr>
        <w:t>.</w:t>
      </w:r>
      <w:r w:rsidR="00E01531" w:rsidRPr="00E5508A">
        <w:rPr>
          <w:rFonts w:asciiTheme="majorHAnsi" w:hAnsiTheme="majorHAnsi" w:cs="Times New Roman"/>
          <w:color w:val="000000" w:themeColor="text1"/>
          <w:sz w:val="24"/>
          <w:szCs w:val="24"/>
        </w:rPr>
        <w:t xml:space="preserve"> </w:t>
      </w:r>
      <w:r w:rsidR="007C466E" w:rsidRPr="00E5508A">
        <w:rPr>
          <w:rFonts w:asciiTheme="majorHAnsi" w:hAnsiTheme="majorHAnsi" w:cs="Times New Roman"/>
          <w:color w:val="000000" w:themeColor="text1"/>
          <w:sz w:val="24"/>
          <w:szCs w:val="24"/>
        </w:rPr>
        <w:t>K</w:t>
      </w:r>
      <w:r w:rsidR="00E01531" w:rsidRPr="00E5508A">
        <w:rPr>
          <w:rFonts w:asciiTheme="majorHAnsi" w:hAnsiTheme="majorHAnsi" w:cs="Times New Roman"/>
          <w:color w:val="000000" w:themeColor="text1"/>
          <w:sz w:val="24"/>
          <w:szCs w:val="24"/>
        </w:rPr>
        <w:t xml:space="preserve">onflik </w:t>
      </w:r>
      <w:r w:rsidR="007C466E" w:rsidRPr="00E5508A">
        <w:rPr>
          <w:rFonts w:asciiTheme="majorHAnsi" w:hAnsiTheme="majorHAnsi" w:cs="Times New Roman"/>
          <w:color w:val="000000" w:themeColor="text1"/>
          <w:sz w:val="24"/>
          <w:szCs w:val="24"/>
        </w:rPr>
        <w:t xml:space="preserve">inilah </w:t>
      </w:r>
      <w:r w:rsidR="00E01531" w:rsidRPr="00E5508A">
        <w:rPr>
          <w:rFonts w:asciiTheme="majorHAnsi" w:hAnsiTheme="majorHAnsi" w:cs="Times New Roman"/>
          <w:color w:val="000000" w:themeColor="text1"/>
          <w:sz w:val="24"/>
          <w:szCs w:val="24"/>
        </w:rPr>
        <w:t xml:space="preserve">yang menghasilkan penciptaan bumi dan </w:t>
      </w:r>
      <w:proofErr w:type="spellStart"/>
      <w:r w:rsidR="00E01531" w:rsidRPr="00E5508A">
        <w:rPr>
          <w:rFonts w:asciiTheme="majorHAnsi" w:hAnsiTheme="majorHAnsi" w:cs="Times New Roman"/>
          <w:color w:val="000000" w:themeColor="text1"/>
          <w:sz w:val="24"/>
          <w:szCs w:val="24"/>
        </w:rPr>
        <w:t>sorga</w:t>
      </w:r>
      <w:proofErr w:type="spellEnd"/>
      <w:r w:rsidR="00E01531" w:rsidRPr="00E5508A">
        <w:rPr>
          <w:rFonts w:asciiTheme="majorHAnsi" w:hAnsiTheme="majorHAnsi" w:cs="Times New Roman"/>
          <w:color w:val="000000" w:themeColor="text1"/>
          <w:sz w:val="24"/>
          <w:szCs w:val="24"/>
        </w:rPr>
        <w:t xml:space="preserve">. </w:t>
      </w:r>
    </w:p>
    <w:p w14:paraId="719FDFB0" w14:textId="77777777" w:rsidR="00514835" w:rsidRPr="00E5508A" w:rsidRDefault="00514835"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Sudut pandang dan penghayatan Yudaisme </w:t>
      </w:r>
      <w:r w:rsidR="00787C61" w:rsidRPr="00E5508A">
        <w:rPr>
          <w:rFonts w:asciiTheme="majorHAnsi" w:hAnsiTheme="majorHAnsi" w:cs="Times New Roman"/>
          <w:color w:val="000000" w:themeColor="text1"/>
          <w:sz w:val="24"/>
          <w:szCs w:val="24"/>
        </w:rPr>
        <w:t>mengatakan bahwa</w:t>
      </w:r>
      <w:r w:rsidRPr="00E5508A">
        <w:rPr>
          <w:rFonts w:asciiTheme="majorHAnsi" w:hAnsiTheme="majorHAnsi" w:cs="Times New Roman"/>
          <w:color w:val="000000" w:themeColor="text1"/>
          <w:sz w:val="24"/>
          <w:szCs w:val="24"/>
        </w:rPr>
        <w:t xml:space="preserve"> kosmos tidak lahir dari konflik, justru berawal dari keteraturan. Penghayatan ini dijelaskan melalui konsep mereka tentang yang Ilahi dalam tradisi Yudaisme. </w:t>
      </w:r>
      <w:r w:rsidR="00F86375" w:rsidRPr="00E5508A">
        <w:rPr>
          <w:rFonts w:asciiTheme="majorHAnsi" w:hAnsiTheme="majorHAnsi" w:cs="Times New Roman"/>
          <w:color w:val="000000" w:themeColor="text1"/>
          <w:sz w:val="24"/>
          <w:szCs w:val="24"/>
        </w:rPr>
        <w:t xml:space="preserve">Bagi Yudaisme, kosmos merupakan keteraturan, karena itu proses terjadinya tidak terjadi serta merta melainkan berdasar pada desain dan rencana. Desain dan rencana itu ditentukan oleh yang Ilahi, dan tidak bisa dilepaskan dari </w:t>
      </w:r>
      <w:proofErr w:type="spellStart"/>
      <w:r w:rsidR="00F86375" w:rsidRPr="00E5508A">
        <w:rPr>
          <w:rFonts w:asciiTheme="majorHAnsi" w:hAnsiTheme="majorHAnsi" w:cs="Times New Roman"/>
          <w:i/>
          <w:color w:val="000000" w:themeColor="text1"/>
          <w:sz w:val="24"/>
          <w:szCs w:val="24"/>
        </w:rPr>
        <w:t>Elohim</w:t>
      </w:r>
      <w:proofErr w:type="spellEnd"/>
      <w:r w:rsidR="00F86375" w:rsidRPr="00E5508A">
        <w:rPr>
          <w:rFonts w:asciiTheme="majorHAnsi" w:hAnsiTheme="majorHAnsi" w:cs="Times New Roman"/>
          <w:color w:val="000000" w:themeColor="text1"/>
          <w:sz w:val="24"/>
          <w:szCs w:val="24"/>
        </w:rPr>
        <w:t xml:space="preserve"> sebagai perencana penciptaan kosmos dari yang tidak ada</w:t>
      </w:r>
      <w:r w:rsidR="00F86375" w:rsidRPr="00E5508A">
        <w:rPr>
          <w:rStyle w:val="FootnoteReference"/>
          <w:rFonts w:asciiTheme="majorHAnsi" w:hAnsiTheme="majorHAnsi" w:cs="Times New Roman"/>
          <w:color w:val="000000" w:themeColor="text1"/>
          <w:sz w:val="24"/>
          <w:szCs w:val="24"/>
        </w:rPr>
        <w:footnoteReference w:id="17"/>
      </w:r>
      <w:r w:rsidR="00F86375" w:rsidRPr="00E5508A">
        <w:rPr>
          <w:rFonts w:asciiTheme="majorHAnsi" w:hAnsiTheme="majorHAnsi" w:cs="Times New Roman"/>
          <w:color w:val="000000" w:themeColor="text1"/>
          <w:sz w:val="24"/>
          <w:szCs w:val="24"/>
        </w:rPr>
        <w:t xml:space="preserve">. Sehingga mereka menghayati </w:t>
      </w:r>
      <w:proofErr w:type="spellStart"/>
      <w:r w:rsidR="00F86375" w:rsidRPr="00E5508A">
        <w:rPr>
          <w:rFonts w:asciiTheme="majorHAnsi" w:hAnsiTheme="majorHAnsi" w:cs="Times New Roman"/>
          <w:i/>
          <w:color w:val="000000" w:themeColor="text1"/>
          <w:sz w:val="24"/>
          <w:szCs w:val="24"/>
        </w:rPr>
        <w:t>Elohim</w:t>
      </w:r>
      <w:proofErr w:type="spellEnd"/>
      <w:r w:rsidR="00F86375" w:rsidRPr="00E5508A">
        <w:rPr>
          <w:rFonts w:asciiTheme="majorHAnsi" w:hAnsiTheme="majorHAnsi" w:cs="Times New Roman"/>
          <w:color w:val="000000" w:themeColor="text1"/>
          <w:sz w:val="24"/>
          <w:szCs w:val="24"/>
        </w:rPr>
        <w:t xml:space="preserve"> sebagai sebutan pernyataan keagungan dan kepenuhan keilahian. Keagungan dan kepenuhan keilahian yang terbentuk dari refleksi terhadap keteraturan kosmos ini merupakan </w:t>
      </w:r>
      <w:proofErr w:type="spellStart"/>
      <w:r w:rsidR="00F86375" w:rsidRPr="00E5508A">
        <w:rPr>
          <w:rFonts w:asciiTheme="majorHAnsi" w:hAnsiTheme="majorHAnsi" w:cs="Times New Roman"/>
          <w:i/>
          <w:color w:val="000000" w:themeColor="text1"/>
          <w:sz w:val="24"/>
          <w:szCs w:val="24"/>
        </w:rPr>
        <w:t>langue</w:t>
      </w:r>
      <w:proofErr w:type="spellEnd"/>
      <w:r w:rsidR="00F86375" w:rsidRPr="00E5508A">
        <w:rPr>
          <w:rFonts w:asciiTheme="majorHAnsi" w:hAnsiTheme="majorHAnsi" w:cs="Times New Roman"/>
          <w:color w:val="000000" w:themeColor="text1"/>
          <w:sz w:val="24"/>
          <w:szCs w:val="24"/>
        </w:rPr>
        <w:t xml:space="preserve"> dalam tradisi Yudaisme. Kemudian, setiap individu menggunakan </w:t>
      </w:r>
      <w:proofErr w:type="spellStart"/>
      <w:r w:rsidR="00F86375" w:rsidRPr="00E5508A">
        <w:rPr>
          <w:rFonts w:asciiTheme="majorHAnsi" w:hAnsiTheme="majorHAnsi" w:cs="Times New Roman"/>
          <w:i/>
          <w:color w:val="000000" w:themeColor="text1"/>
          <w:sz w:val="24"/>
          <w:szCs w:val="24"/>
        </w:rPr>
        <w:t>parole</w:t>
      </w:r>
      <w:proofErr w:type="spellEnd"/>
      <w:r w:rsidR="00F86375" w:rsidRPr="00E5508A">
        <w:rPr>
          <w:rFonts w:asciiTheme="majorHAnsi" w:hAnsiTheme="majorHAnsi" w:cs="Times New Roman"/>
          <w:color w:val="000000" w:themeColor="text1"/>
          <w:sz w:val="24"/>
          <w:szCs w:val="24"/>
        </w:rPr>
        <w:t xml:space="preserve"> keagungan dan kepenuhan ilahi itu dengan </w:t>
      </w:r>
      <w:proofErr w:type="spellStart"/>
      <w:r w:rsidR="00F86375" w:rsidRPr="00E5508A">
        <w:rPr>
          <w:rFonts w:asciiTheme="majorHAnsi" w:hAnsiTheme="majorHAnsi" w:cs="Times New Roman"/>
          <w:i/>
          <w:color w:val="000000" w:themeColor="text1"/>
          <w:sz w:val="24"/>
          <w:szCs w:val="24"/>
        </w:rPr>
        <w:t>Elohim</w:t>
      </w:r>
      <w:proofErr w:type="spellEnd"/>
      <w:r w:rsidR="00F86375" w:rsidRPr="00E5508A">
        <w:rPr>
          <w:rFonts w:asciiTheme="majorHAnsi" w:hAnsiTheme="majorHAnsi" w:cs="Times New Roman"/>
          <w:color w:val="000000" w:themeColor="text1"/>
          <w:sz w:val="24"/>
          <w:szCs w:val="24"/>
        </w:rPr>
        <w:t>. Jelas, hingga saat ini kita bisa lihat bahwa pembentukan penghayatan yang Ilahi merupakan refleksi dan produk budaya suatu masyarakat.</w:t>
      </w:r>
    </w:p>
    <w:p w14:paraId="1D5558CD" w14:textId="77777777" w:rsidR="000A1F39" w:rsidRPr="00E5508A" w:rsidRDefault="00693B35"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lastRenderedPageBreak/>
        <w:tab/>
        <w:t xml:space="preserve">Demikian juga halnya dengan penamaan </w:t>
      </w:r>
      <w:r w:rsidRPr="00E5508A">
        <w:rPr>
          <w:rFonts w:asciiTheme="majorHAnsi" w:hAnsiTheme="majorHAnsi" w:cs="Times New Roman"/>
          <w:i/>
          <w:color w:val="000000" w:themeColor="text1"/>
          <w:sz w:val="24"/>
          <w:szCs w:val="24"/>
        </w:rPr>
        <w:t>YHWH</w:t>
      </w:r>
      <w:r w:rsidRPr="00E5508A">
        <w:rPr>
          <w:rFonts w:asciiTheme="majorHAnsi" w:hAnsiTheme="majorHAnsi" w:cs="Times New Roman"/>
          <w:color w:val="000000" w:themeColor="text1"/>
          <w:sz w:val="24"/>
          <w:szCs w:val="24"/>
        </w:rPr>
        <w:t xml:space="preserve">. Penamaan yang Ilahi dengan </w:t>
      </w:r>
      <w:r w:rsidRPr="00E5508A">
        <w:rPr>
          <w:rFonts w:asciiTheme="majorHAnsi" w:hAnsiTheme="majorHAnsi" w:cs="Times New Roman"/>
          <w:i/>
          <w:color w:val="000000" w:themeColor="text1"/>
          <w:sz w:val="24"/>
          <w:szCs w:val="24"/>
        </w:rPr>
        <w:t>YHWH</w:t>
      </w:r>
      <w:r w:rsidRPr="00E5508A">
        <w:rPr>
          <w:rFonts w:asciiTheme="majorHAnsi" w:hAnsiTheme="majorHAnsi" w:cs="Times New Roman"/>
          <w:color w:val="000000" w:themeColor="text1"/>
          <w:sz w:val="24"/>
          <w:szCs w:val="24"/>
        </w:rPr>
        <w:t xml:space="preserve"> merupakan ciri khas sumber </w:t>
      </w:r>
      <w:proofErr w:type="spellStart"/>
      <w:r w:rsidRPr="00E5508A">
        <w:rPr>
          <w:rFonts w:asciiTheme="majorHAnsi" w:hAnsiTheme="majorHAnsi" w:cs="Times New Roman"/>
          <w:color w:val="000000" w:themeColor="text1"/>
          <w:sz w:val="24"/>
          <w:szCs w:val="24"/>
        </w:rPr>
        <w:t>Yahwist</w:t>
      </w:r>
      <w:proofErr w:type="spellEnd"/>
      <w:r w:rsidRPr="00E5508A">
        <w:rPr>
          <w:rFonts w:asciiTheme="majorHAnsi" w:hAnsiTheme="majorHAnsi" w:cs="Times New Roman"/>
          <w:color w:val="000000" w:themeColor="text1"/>
          <w:sz w:val="24"/>
          <w:szCs w:val="24"/>
        </w:rPr>
        <w:t xml:space="preserve"> dalam Perjanjian Lama. Pengalaman perjalanan bangsa itu dari tanah Mesir menuju </w:t>
      </w:r>
      <w:proofErr w:type="spellStart"/>
      <w:r w:rsidRPr="00E5508A">
        <w:rPr>
          <w:rFonts w:asciiTheme="majorHAnsi" w:hAnsiTheme="majorHAnsi" w:cs="Times New Roman"/>
          <w:color w:val="000000" w:themeColor="text1"/>
          <w:sz w:val="24"/>
          <w:szCs w:val="24"/>
        </w:rPr>
        <w:t>Kanaan</w:t>
      </w:r>
      <w:proofErr w:type="spellEnd"/>
      <w:r w:rsidRPr="00E5508A">
        <w:rPr>
          <w:rFonts w:asciiTheme="majorHAnsi" w:hAnsiTheme="majorHAnsi" w:cs="Times New Roman"/>
          <w:color w:val="000000" w:themeColor="text1"/>
          <w:sz w:val="24"/>
          <w:szCs w:val="24"/>
        </w:rPr>
        <w:t xml:space="preserve"> merupakan pusat seluruh Israel yang diutarakan oleh sumber </w:t>
      </w:r>
      <w:proofErr w:type="spellStart"/>
      <w:r w:rsidRPr="00E5508A">
        <w:rPr>
          <w:rFonts w:asciiTheme="majorHAnsi" w:hAnsiTheme="majorHAnsi" w:cs="Times New Roman"/>
          <w:color w:val="000000" w:themeColor="text1"/>
          <w:sz w:val="24"/>
          <w:szCs w:val="24"/>
        </w:rPr>
        <w:t>Yahwist</w:t>
      </w:r>
      <w:proofErr w:type="spellEnd"/>
      <w:r w:rsidRPr="00E5508A">
        <w:rPr>
          <w:rFonts w:asciiTheme="majorHAnsi" w:hAnsiTheme="majorHAnsi" w:cs="Times New Roman"/>
          <w:color w:val="000000" w:themeColor="text1"/>
          <w:sz w:val="24"/>
          <w:szCs w:val="24"/>
        </w:rPr>
        <w:t xml:space="preserve">. </w:t>
      </w:r>
      <w:r w:rsidR="000A1F39" w:rsidRPr="00E5508A">
        <w:rPr>
          <w:rFonts w:asciiTheme="majorHAnsi" w:hAnsiTheme="majorHAnsi" w:cs="Times New Roman"/>
          <w:color w:val="000000" w:themeColor="text1"/>
          <w:sz w:val="24"/>
          <w:szCs w:val="24"/>
        </w:rPr>
        <w:t xml:space="preserve">Perjalanan bangsa Israel dan pendudukan tanah </w:t>
      </w:r>
      <w:proofErr w:type="spellStart"/>
      <w:r w:rsidR="000A1F39" w:rsidRPr="00E5508A">
        <w:rPr>
          <w:rFonts w:asciiTheme="majorHAnsi" w:hAnsiTheme="majorHAnsi" w:cs="Times New Roman"/>
          <w:color w:val="000000" w:themeColor="text1"/>
          <w:sz w:val="24"/>
          <w:szCs w:val="24"/>
        </w:rPr>
        <w:t>Kanaan</w:t>
      </w:r>
      <w:proofErr w:type="spellEnd"/>
      <w:r w:rsidR="000A1F39" w:rsidRPr="00E5508A">
        <w:rPr>
          <w:rFonts w:asciiTheme="majorHAnsi" w:hAnsiTheme="majorHAnsi" w:cs="Times New Roman"/>
          <w:color w:val="000000" w:themeColor="text1"/>
          <w:sz w:val="24"/>
          <w:szCs w:val="24"/>
        </w:rPr>
        <w:t xml:space="preserve"> adalah sudut pandang perwujudan kejayaan bangsa itu. Hal itu selalu dikaitkan dengan pemilihan mereka sebagai bangsa pilihan Allah pada zaman Abraham. Artinya, perjalanan dari Mesir menuju tanah </w:t>
      </w:r>
      <w:proofErr w:type="spellStart"/>
      <w:r w:rsidR="000A1F39" w:rsidRPr="00E5508A">
        <w:rPr>
          <w:rFonts w:asciiTheme="majorHAnsi" w:hAnsiTheme="majorHAnsi" w:cs="Times New Roman"/>
          <w:color w:val="000000" w:themeColor="text1"/>
          <w:sz w:val="24"/>
          <w:szCs w:val="24"/>
        </w:rPr>
        <w:t>Kanaan</w:t>
      </w:r>
      <w:proofErr w:type="spellEnd"/>
      <w:r w:rsidR="000A1F39" w:rsidRPr="00E5508A">
        <w:rPr>
          <w:rFonts w:asciiTheme="majorHAnsi" w:hAnsiTheme="majorHAnsi" w:cs="Times New Roman"/>
          <w:color w:val="000000" w:themeColor="text1"/>
          <w:sz w:val="24"/>
          <w:szCs w:val="24"/>
        </w:rPr>
        <w:t xml:space="preserve"> secara sosio-politik dapat dipandang sebagai perwujudan sebuah eksistensi negara merdeka, yang superior dibandingkan dengan bangsa-bangsa lain </w:t>
      </w:r>
      <w:proofErr w:type="spellStart"/>
      <w:r w:rsidR="000A1F39" w:rsidRPr="00E5508A">
        <w:rPr>
          <w:rFonts w:asciiTheme="majorHAnsi" w:hAnsiTheme="majorHAnsi" w:cs="Times New Roman"/>
          <w:color w:val="000000" w:themeColor="text1"/>
          <w:sz w:val="24"/>
          <w:szCs w:val="24"/>
        </w:rPr>
        <w:t>disekitarnya</w:t>
      </w:r>
      <w:proofErr w:type="spellEnd"/>
      <w:r w:rsidR="000A1F39" w:rsidRPr="00E5508A">
        <w:rPr>
          <w:rFonts w:asciiTheme="majorHAnsi" w:hAnsiTheme="majorHAnsi" w:cs="Times New Roman"/>
          <w:color w:val="000000" w:themeColor="text1"/>
          <w:sz w:val="24"/>
          <w:szCs w:val="24"/>
        </w:rPr>
        <w:t>.</w:t>
      </w:r>
    </w:p>
    <w:p w14:paraId="6E3C7FAB" w14:textId="77777777" w:rsidR="009D0D74" w:rsidRPr="00E5508A" w:rsidRDefault="000A1F39"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Berangkat dari budaya eksistensi negara merdeka, sumber </w:t>
      </w:r>
      <w:proofErr w:type="spellStart"/>
      <w:r w:rsidRPr="00E5508A">
        <w:rPr>
          <w:rFonts w:asciiTheme="majorHAnsi" w:hAnsiTheme="majorHAnsi" w:cs="Times New Roman"/>
          <w:color w:val="000000" w:themeColor="text1"/>
          <w:sz w:val="24"/>
          <w:szCs w:val="24"/>
        </w:rPr>
        <w:t>Yahwist</w:t>
      </w:r>
      <w:proofErr w:type="spellEnd"/>
      <w:r w:rsidRPr="00E5508A">
        <w:rPr>
          <w:rFonts w:asciiTheme="majorHAnsi" w:hAnsiTheme="majorHAnsi" w:cs="Times New Roman"/>
          <w:color w:val="000000" w:themeColor="text1"/>
          <w:sz w:val="24"/>
          <w:szCs w:val="24"/>
        </w:rPr>
        <w:t xml:space="preserve"> hendak meneropong kekuasaan yang Ilahi, SESUATU yang melampaui kekuasaan ilah pada bangsa lain. Penulis sumber </w:t>
      </w:r>
      <w:proofErr w:type="spellStart"/>
      <w:r w:rsidRPr="00E5508A">
        <w:rPr>
          <w:rFonts w:asciiTheme="majorHAnsi" w:hAnsiTheme="majorHAnsi" w:cs="Times New Roman"/>
          <w:color w:val="000000" w:themeColor="text1"/>
          <w:sz w:val="24"/>
          <w:szCs w:val="24"/>
        </w:rPr>
        <w:t>Yahwist</w:t>
      </w:r>
      <w:proofErr w:type="spellEnd"/>
      <w:r w:rsidRPr="00E5508A">
        <w:rPr>
          <w:rFonts w:asciiTheme="majorHAnsi" w:hAnsiTheme="majorHAnsi" w:cs="Times New Roman"/>
          <w:color w:val="000000" w:themeColor="text1"/>
          <w:sz w:val="24"/>
          <w:szCs w:val="24"/>
        </w:rPr>
        <w:t xml:space="preserve"> menitikberatkan perbuatan-perbuatan besar Yahwe dan </w:t>
      </w:r>
      <w:proofErr w:type="spellStart"/>
      <w:r w:rsidRPr="00E5508A">
        <w:rPr>
          <w:rFonts w:asciiTheme="majorHAnsi" w:hAnsiTheme="majorHAnsi" w:cs="Times New Roman"/>
          <w:color w:val="000000" w:themeColor="text1"/>
          <w:sz w:val="24"/>
          <w:szCs w:val="24"/>
        </w:rPr>
        <w:t>kesetiaanNya</w:t>
      </w:r>
      <w:proofErr w:type="spellEnd"/>
      <w:r w:rsidRPr="00E5508A">
        <w:rPr>
          <w:rFonts w:asciiTheme="majorHAnsi" w:hAnsiTheme="majorHAnsi" w:cs="Times New Roman"/>
          <w:color w:val="000000" w:themeColor="text1"/>
          <w:sz w:val="24"/>
          <w:szCs w:val="24"/>
        </w:rPr>
        <w:t xml:space="preserve"> kepada orang-orang yang lemah</w:t>
      </w:r>
      <w:r w:rsidRPr="00E5508A">
        <w:rPr>
          <w:rStyle w:val="FootnoteReference"/>
          <w:rFonts w:asciiTheme="majorHAnsi" w:hAnsiTheme="majorHAnsi" w:cs="Times New Roman"/>
          <w:color w:val="000000" w:themeColor="text1"/>
          <w:sz w:val="24"/>
          <w:szCs w:val="24"/>
        </w:rPr>
        <w:footnoteReference w:id="18"/>
      </w:r>
      <w:r w:rsidRPr="00E5508A">
        <w:rPr>
          <w:rFonts w:asciiTheme="majorHAnsi" w:hAnsiTheme="majorHAnsi" w:cs="Times New Roman"/>
          <w:color w:val="000000" w:themeColor="text1"/>
          <w:sz w:val="24"/>
          <w:szCs w:val="24"/>
        </w:rPr>
        <w:t xml:space="preserve">; hingga orang yang lemah itu </w:t>
      </w:r>
      <w:proofErr w:type="spellStart"/>
      <w:r w:rsidRPr="00E5508A">
        <w:rPr>
          <w:rFonts w:asciiTheme="majorHAnsi" w:hAnsiTheme="majorHAnsi" w:cs="Times New Roman"/>
          <w:color w:val="000000" w:themeColor="text1"/>
          <w:sz w:val="24"/>
          <w:szCs w:val="24"/>
        </w:rPr>
        <w:t>bermetamorfosa</w:t>
      </w:r>
      <w:proofErr w:type="spellEnd"/>
      <w:r w:rsidRPr="00E5508A">
        <w:rPr>
          <w:rFonts w:asciiTheme="majorHAnsi" w:hAnsiTheme="majorHAnsi" w:cs="Times New Roman"/>
          <w:color w:val="000000" w:themeColor="text1"/>
          <w:sz w:val="24"/>
          <w:szCs w:val="24"/>
        </w:rPr>
        <w:t xml:space="preserve"> menjadi suatu bangsa yang kuat. </w:t>
      </w:r>
      <w:r w:rsidR="009D0D74" w:rsidRPr="00E5508A">
        <w:rPr>
          <w:rFonts w:asciiTheme="majorHAnsi" w:hAnsiTheme="majorHAnsi" w:cs="Times New Roman"/>
          <w:color w:val="000000" w:themeColor="text1"/>
          <w:sz w:val="24"/>
          <w:szCs w:val="24"/>
        </w:rPr>
        <w:t xml:space="preserve">Kerangka berpikir ini menjadi dasar bagi mereka untuk menghayati </w:t>
      </w:r>
      <w:proofErr w:type="spellStart"/>
      <w:r w:rsidR="009D0D74" w:rsidRPr="00E5508A">
        <w:rPr>
          <w:rFonts w:asciiTheme="majorHAnsi" w:hAnsiTheme="majorHAnsi" w:cs="Times New Roman"/>
          <w:color w:val="000000" w:themeColor="text1"/>
          <w:sz w:val="24"/>
          <w:szCs w:val="24"/>
        </w:rPr>
        <w:t>ke-Ilahian</w:t>
      </w:r>
      <w:proofErr w:type="spellEnd"/>
      <w:r w:rsidR="009D0D74" w:rsidRPr="00E5508A">
        <w:rPr>
          <w:rFonts w:asciiTheme="majorHAnsi" w:hAnsiTheme="majorHAnsi" w:cs="Times New Roman"/>
          <w:color w:val="000000" w:themeColor="text1"/>
          <w:sz w:val="24"/>
          <w:szCs w:val="24"/>
        </w:rPr>
        <w:t xml:space="preserve"> Yahwe.</w:t>
      </w:r>
    </w:p>
    <w:p w14:paraId="21FAC31A" w14:textId="77777777" w:rsidR="009D0D74" w:rsidRPr="00E5508A" w:rsidRDefault="009D0D74"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Peranan bangsa Israel sebagai negara merdeka yang bereksistensi tidak bisa dilepaskan dari alur narasi dalam Perjanjian Lama. Perjanjian Lama dengan jelas menguraikan alur leluhur Israel, Abraham sejak penciptaan manusia pertama, Adam. Dengan merujuk pada alur leluhur Israel, dari Adam hingga Abraham, </w:t>
      </w:r>
      <w:proofErr w:type="spellStart"/>
      <w:r w:rsidRPr="00E5508A">
        <w:rPr>
          <w:rFonts w:asciiTheme="majorHAnsi" w:hAnsiTheme="majorHAnsi" w:cs="Times New Roman"/>
          <w:color w:val="000000" w:themeColor="text1"/>
          <w:sz w:val="24"/>
          <w:szCs w:val="24"/>
        </w:rPr>
        <w:t>nampak</w:t>
      </w:r>
      <w:proofErr w:type="spellEnd"/>
      <w:r w:rsidRPr="00E5508A">
        <w:rPr>
          <w:rFonts w:asciiTheme="majorHAnsi" w:hAnsiTheme="majorHAnsi" w:cs="Times New Roman"/>
          <w:color w:val="000000" w:themeColor="text1"/>
          <w:sz w:val="24"/>
          <w:szCs w:val="24"/>
        </w:rPr>
        <w:t xml:space="preserve"> jelas kultur pemikiran mereka yang hendak menekankan superioritas dibanding bangsa-bangsa lain. Sumber </w:t>
      </w:r>
      <w:proofErr w:type="spellStart"/>
      <w:r w:rsidRPr="00E5508A">
        <w:rPr>
          <w:rFonts w:asciiTheme="majorHAnsi" w:hAnsiTheme="majorHAnsi" w:cs="Times New Roman"/>
          <w:color w:val="000000" w:themeColor="text1"/>
          <w:sz w:val="24"/>
          <w:szCs w:val="24"/>
        </w:rPr>
        <w:t>Yahwist</w:t>
      </w:r>
      <w:proofErr w:type="spellEnd"/>
      <w:r w:rsidRPr="00E5508A">
        <w:rPr>
          <w:rFonts w:asciiTheme="majorHAnsi" w:hAnsiTheme="majorHAnsi" w:cs="Times New Roman"/>
          <w:color w:val="000000" w:themeColor="text1"/>
          <w:sz w:val="24"/>
          <w:szCs w:val="24"/>
        </w:rPr>
        <w:t xml:space="preserve"> dengan tegas menegaskan bahwa manusia merupakan pusat dari penciptaan Allah.</w:t>
      </w:r>
      <w:r w:rsidRPr="00E5508A">
        <w:rPr>
          <w:rStyle w:val="FootnoteReference"/>
          <w:rFonts w:asciiTheme="majorHAnsi" w:hAnsiTheme="majorHAnsi" w:cs="Times New Roman"/>
          <w:color w:val="000000" w:themeColor="text1"/>
          <w:sz w:val="24"/>
          <w:szCs w:val="24"/>
        </w:rPr>
        <w:footnoteReference w:id="19"/>
      </w:r>
      <w:r w:rsidRPr="00E5508A">
        <w:rPr>
          <w:rFonts w:asciiTheme="majorHAnsi" w:hAnsiTheme="majorHAnsi" w:cs="Times New Roman"/>
          <w:color w:val="000000" w:themeColor="text1"/>
          <w:sz w:val="24"/>
          <w:szCs w:val="24"/>
        </w:rPr>
        <w:t xml:space="preserve">Dengan demikian, kultur berpikir superioritas tersebut memberikan pengaruh bagi mereka untuk menghayati relasi antara Allah dengan mereka, sebab narasi Perjanjian Lama dengan tegas menguraikan runtutan generasi dari Adam hingga Abraham, </w:t>
      </w:r>
      <w:r w:rsidR="00787C61" w:rsidRPr="00E5508A">
        <w:rPr>
          <w:rFonts w:asciiTheme="majorHAnsi" w:hAnsiTheme="majorHAnsi" w:cs="Times New Roman"/>
          <w:color w:val="000000" w:themeColor="text1"/>
          <w:sz w:val="24"/>
          <w:szCs w:val="24"/>
        </w:rPr>
        <w:t>sehingga</w:t>
      </w:r>
      <w:r w:rsidRPr="00E5508A">
        <w:rPr>
          <w:rFonts w:asciiTheme="majorHAnsi" w:hAnsiTheme="majorHAnsi" w:cs="Times New Roman"/>
          <w:color w:val="000000" w:themeColor="text1"/>
          <w:sz w:val="24"/>
          <w:szCs w:val="24"/>
        </w:rPr>
        <w:t xml:space="preserve"> Yahudi adalah pusat dari seluruh bangsa-bangsa di sekitar mereka.</w:t>
      </w:r>
    </w:p>
    <w:p w14:paraId="2C1B7937" w14:textId="77777777" w:rsidR="00787C61" w:rsidRPr="00E5508A" w:rsidRDefault="009D0D74"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Konsep YHWH merupakan konsep superioritas atas </w:t>
      </w:r>
      <w:proofErr w:type="spellStart"/>
      <w:r w:rsidRPr="00E5508A">
        <w:rPr>
          <w:rFonts w:asciiTheme="majorHAnsi" w:hAnsiTheme="majorHAnsi" w:cs="Times New Roman"/>
          <w:color w:val="000000" w:themeColor="text1"/>
          <w:sz w:val="24"/>
          <w:szCs w:val="24"/>
        </w:rPr>
        <w:t>ilah-ilah</w:t>
      </w:r>
      <w:proofErr w:type="spellEnd"/>
      <w:r w:rsidRPr="00E5508A">
        <w:rPr>
          <w:rFonts w:asciiTheme="majorHAnsi" w:hAnsiTheme="majorHAnsi" w:cs="Times New Roman"/>
          <w:color w:val="000000" w:themeColor="text1"/>
          <w:sz w:val="24"/>
          <w:szCs w:val="24"/>
        </w:rPr>
        <w:t xml:space="preserve"> lain. </w:t>
      </w:r>
      <w:r w:rsidR="00705B36" w:rsidRPr="00E5508A">
        <w:rPr>
          <w:rFonts w:asciiTheme="majorHAnsi" w:hAnsiTheme="majorHAnsi" w:cs="Times New Roman"/>
          <w:color w:val="000000" w:themeColor="text1"/>
          <w:sz w:val="24"/>
          <w:szCs w:val="24"/>
        </w:rPr>
        <w:t xml:space="preserve">Tentu, ini adalah </w:t>
      </w:r>
      <w:proofErr w:type="spellStart"/>
      <w:r w:rsidR="00705B36" w:rsidRPr="00E5508A">
        <w:rPr>
          <w:rFonts w:asciiTheme="majorHAnsi" w:hAnsiTheme="majorHAnsi" w:cs="Times New Roman"/>
          <w:color w:val="000000" w:themeColor="text1"/>
          <w:sz w:val="24"/>
          <w:szCs w:val="24"/>
        </w:rPr>
        <w:t>respon</w:t>
      </w:r>
      <w:proofErr w:type="spellEnd"/>
      <w:r w:rsidR="00705B36" w:rsidRPr="00E5508A">
        <w:rPr>
          <w:rFonts w:asciiTheme="majorHAnsi" w:hAnsiTheme="majorHAnsi" w:cs="Times New Roman"/>
          <w:color w:val="000000" w:themeColor="text1"/>
          <w:sz w:val="24"/>
          <w:szCs w:val="24"/>
        </w:rPr>
        <w:t xml:space="preserve"> penolakan mereka terhadap </w:t>
      </w:r>
      <w:proofErr w:type="spellStart"/>
      <w:r w:rsidR="00705B36" w:rsidRPr="00E5508A">
        <w:rPr>
          <w:rFonts w:asciiTheme="majorHAnsi" w:hAnsiTheme="majorHAnsi" w:cs="Times New Roman"/>
          <w:i/>
          <w:color w:val="000000" w:themeColor="text1"/>
          <w:sz w:val="24"/>
          <w:szCs w:val="24"/>
        </w:rPr>
        <w:t>polytheisme</w:t>
      </w:r>
      <w:proofErr w:type="spellEnd"/>
      <w:r w:rsidR="00705B36" w:rsidRPr="00E5508A">
        <w:rPr>
          <w:rFonts w:asciiTheme="majorHAnsi" w:hAnsiTheme="majorHAnsi" w:cs="Times New Roman"/>
          <w:color w:val="000000" w:themeColor="text1"/>
          <w:sz w:val="24"/>
          <w:szCs w:val="24"/>
        </w:rPr>
        <w:t xml:space="preserve">, dengan melahirkan peradaban baru dalam beragama, yaitu </w:t>
      </w:r>
      <w:proofErr w:type="spellStart"/>
      <w:r w:rsidR="00705B36" w:rsidRPr="00E5508A">
        <w:rPr>
          <w:rFonts w:asciiTheme="majorHAnsi" w:hAnsiTheme="majorHAnsi" w:cs="Times New Roman"/>
          <w:i/>
          <w:color w:val="000000" w:themeColor="text1"/>
          <w:sz w:val="24"/>
          <w:szCs w:val="24"/>
        </w:rPr>
        <w:t>monotheisme</w:t>
      </w:r>
      <w:proofErr w:type="spellEnd"/>
      <w:r w:rsidR="00705B36" w:rsidRPr="00E5508A">
        <w:rPr>
          <w:rFonts w:asciiTheme="majorHAnsi" w:hAnsiTheme="majorHAnsi" w:cs="Times New Roman"/>
          <w:color w:val="000000" w:themeColor="text1"/>
          <w:sz w:val="24"/>
          <w:szCs w:val="24"/>
        </w:rPr>
        <w:t xml:space="preserve">. </w:t>
      </w:r>
      <w:proofErr w:type="spellStart"/>
      <w:r w:rsidR="00705B36" w:rsidRPr="00E5508A">
        <w:rPr>
          <w:rFonts w:asciiTheme="majorHAnsi" w:hAnsiTheme="majorHAnsi" w:cs="Times New Roman"/>
          <w:color w:val="000000" w:themeColor="text1"/>
          <w:sz w:val="24"/>
          <w:szCs w:val="24"/>
        </w:rPr>
        <w:t>Monotheisme</w:t>
      </w:r>
      <w:proofErr w:type="spellEnd"/>
      <w:r w:rsidR="00705B36" w:rsidRPr="00E5508A">
        <w:rPr>
          <w:rFonts w:asciiTheme="majorHAnsi" w:hAnsiTheme="majorHAnsi" w:cs="Times New Roman"/>
          <w:color w:val="000000" w:themeColor="text1"/>
          <w:sz w:val="24"/>
          <w:szCs w:val="24"/>
        </w:rPr>
        <w:t xml:space="preserve"> Yahudi dalam penamaan YHWH tersimpul </w:t>
      </w:r>
      <w:r w:rsidR="007C466E" w:rsidRPr="00E5508A">
        <w:rPr>
          <w:rFonts w:asciiTheme="majorHAnsi" w:hAnsiTheme="majorHAnsi" w:cs="Times New Roman"/>
          <w:color w:val="000000" w:themeColor="text1"/>
          <w:sz w:val="24"/>
          <w:szCs w:val="24"/>
        </w:rPr>
        <w:t xml:space="preserve">dalam </w:t>
      </w:r>
      <w:r w:rsidR="00705B36" w:rsidRPr="00E5508A">
        <w:rPr>
          <w:rFonts w:asciiTheme="majorHAnsi" w:hAnsiTheme="majorHAnsi" w:cs="Times New Roman"/>
          <w:color w:val="000000" w:themeColor="text1"/>
          <w:sz w:val="24"/>
          <w:szCs w:val="24"/>
        </w:rPr>
        <w:t xml:space="preserve">Keluaran 3:14, ketika yang Ilahi menjawab pertanyaan Musa dengan: AKU ADALAH AKU, atau dalam bahasa Inggris, ‘I AM WHO I AM’. Perspektif </w:t>
      </w:r>
      <w:r w:rsidR="00705B36" w:rsidRPr="00E5508A">
        <w:rPr>
          <w:rFonts w:asciiTheme="majorHAnsi" w:hAnsiTheme="majorHAnsi" w:cs="Times New Roman"/>
          <w:color w:val="000000" w:themeColor="text1"/>
          <w:sz w:val="24"/>
          <w:szCs w:val="24"/>
        </w:rPr>
        <w:lastRenderedPageBreak/>
        <w:t>budaya Yahudi saat itu adalah pergulatan mereka dengan statusnya sebagai bangsa yang diyakini pilihan Tuhan, sedang berada dalam situasi yang tidak menguntungkan, yaitu perbudakan di Mesir. Setidaknya pergulatan ini merupakan unsur partikular pemahaman kosmologi Yahudi sebab itu berkaitan dengan eksistensi bangsa itu dengan bangsa lain, juga eksistensi di muka bumi ini. Pergulatan itu dipakai untuk meneropong yang Ilahi, bahwa kekuatan yang melampaui kekuatan yang ada di muka bumi niscaya dibutuhkan untuk memulihkan eksistensi mereka.</w:t>
      </w:r>
      <w:r w:rsidR="00787C61" w:rsidRPr="00E5508A">
        <w:rPr>
          <w:rFonts w:asciiTheme="majorHAnsi" w:hAnsiTheme="majorHAnsi" w:cs="Times New Roman"/>
          <w:color w:val="000000" w:themeColor="text1"/>
          <w:sz w:val="24"/>
          <w:szCs w:val="24"/>
        </w:rPr>
        <w:t xml:space="preserve"> </w:t>
      </w:r>
    </w:p>
    <w:p w14:paraId="3505F25F" w14:textId="77777777" w:rsidR="00705B36" w:rsidRPr="00E5508A" w:rsidRDefault="00787C61"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Fenomena ini juga muncul </w:t>
      </w:r>
      <w:r w:rsidR="007C466E" w:rsidRPr="00E5508A">
        <w:rPr>
          <w:rFonts w:asciiTheme="majorHAnsi" w:hAnsiTheme="majorHAnsi" w:cs="Times New Roman"/>
          <w:color w:val="000000" w:themeColor="text1"/>
          <w:sz w:val="24"/>
          <w:szCs w:val="24"/>
        </w:rPr>
        <w:t xml:space="preserve">juga dalam </w:t>
      </w:r>
      <w:r w:rsidRPr="00E5508A">
        <w:rPr>
          <w:rFonts w:asciiTheme="majorHAnsi" w:hAnsiTheme="majorHAnsi" w:cs="Times New Roman"/>
          <w:color w:val="000000" w:themeColor="text1"/>
          <w:sz w:val="24"/>
          <w:szCs w:val="24"/>
        </w:rPr>
        <w:t xml:space="preserve">hasil penelitian </w:t>
      </w:r>
      <w:proofErr w:type="spellStart"/>
      <w:r w:rsidRPr="00E5508A">
        <w:rPr>
          <w:rFonts w:asciiTheme="majorHAnsi" w:hAnsiTheme="majorHAnsi" w:cs="Times New Roman"/>
          <w:color w:val="000000" w:themeColor="text1"/>
          <w:sz w:val="24"/>
          <w:szCs w:val="24"/>
        </w:rPr>
        <w:t>Durkheim</w:t>
      </w:r>
      <w:proofErr w:type="spellEnd"/>
      <w:r w:rsidRPr="00E5508A">
        <w:rPr>
          <w:rFonts w:asciiTheme="majorHAnsi" w:hAnsiTheme="majorHAnsi" w:cs="Times New Roman"/>
          <w:color w:val="000000" w:themeColor="text1"/>
          <w:sz w:val="24"/>
          <w:szCs w:val="24"/>
        </w:rPr>
        <w:t xml:space="preserve"> di tengah masyarakat </w:t>
      </w:r>
      <w:proofErr w:type="spellStart"/>
      <w:r w:rsidRPr="00E5508A">
        <w:rPr>
          <w:rFonts w:asciiTheme="majorHAnsi" w:hAnsiTheme="majorHAnsi" w:cs="Times New Roman"/>
          <w:color w:val="000000" w:themeColor="text1"/>
          <w:sz w:val="24"/>
          <w:szCs w:val="24"/>
        </w:rPr>
        <w:t>Arunta</w:t>
      </w:r>
      <w:proofErr w:type="spellEnd"/>
      <w:r w:rsidRPr="00E5508A">
        <w:rPr>
          <w:rFonts w:asciiTheme="majorHAnsi" w:hAnsiTheme="majorHAnsi" w:cs="Times New Roman"/>
          <w:color w:val="000000" w:themeColor="text1"/>
          <w:sz w:val="24"/>
          <w:szCs w:val="24"/>
        </w:rPr>
        <w:t xml:space="preserve">, Australia. Totemisme, pertama-tama muncul sebagai </w:t>
      </w:r>
      <w:proofErr w:type="spellStart"/>
      <w:r w:rsidRPr="00E5508A">
        <w:rPr>
          <w:rFonts w:asciiTheme="majorHAnsi" w:hAnsiTheme="majorHAnsi" w:cs="Times New Roman"/>
          <w:color w:val="000000" w:themeColor="text1"/>
          <w:sz w:val="24"/>
          <w:szCs w:val="24"/>
        </w:rPr>
        <w:t>respon</w:t>
      </w:r>
      <w:proofErr w:type="spellEnd"/>
      <w:r w:rsidRPr="00E5508A">
        <w:rPr>
          <w:rFonts w:asciiTheme="majorHAnsi" w:hAnsiTheme="majorHAnsi" w:cs="Times New Roman"/>
          <w:color w:val="000000" w:themeColor="text1"/>
          <w:sz w:val="24"/>
          <w:szCs w:val="24"/>
        </w:rPr>
        <w:t xml:space="preserve"> satu kelompok masyarakat yang merasa terancam dengan keberadaan kelompok masyarakat lainnya. Metode awal muncul paham </w:t>
      </w:r>
      <w:proofErr w:type="spellStart"/>
      <w:r w:rsidRPr="00E5508A">
        <w:rPr>
          <w:rFonts w:asciiTheme="majorHAnsi" w:hAnsiTheme="majorHAnsi" w:cs="Times New Roman"/>
          <w:color w:val="000000" w:themeColor="text1"/>
          <w:sz w:val="24"/>
          <w:szCs w:val="24"/>
        </w:rPr>
        <w:t>monotheisme</w:t>
      </w:r>
      <w:proofErr w:type="spellEnd"/>
      <w:r w:rsidRPr="00E5508A">
        <w:rPr>
          <w:rFonts w:asciiTheme="majorHAnsi" w:hAnsiTheme="majorHAnsi" w:cs="Times New Roman"/>
          <w:color w:val="000000" w:themeColor="text1"/>
          <w:sz w:val="24"/>
          <w:szCs w:val="24"/>
        </w:rPr>
        <w:t xml:space="preserve"> Yahudi memiliki kemiripan dengan Totemisme, meskipun penggunaan benda-benda totem untuk merepresentasikan keberadaan yang Ilahi tidak berlaku bagi pemahaman Yudaisme. Tentu, hal itu banyak dipengaruhi oleh pemahaman Yudaisme bahwa hanya keagungan Ilahi sematalah, yang melampaui segala sesuatu, dapat membebaskan mereka dari perhambaan di Mesir. Sehingga, tiada simbol-simbol kosmos yang dapat mewakili keagungan yang Ilahi tersebut.</w:t>
      </w:r>
    </w:p>
    <w:p w14:paraId="402FF39D" w14:textId="77777777" w:rsidR="00787C61" w:rsidRPr="00E5508A" w:rsidRDefault="00705B36"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Sudut pandang budaya, dalam bentuk eksistensi kelompok masyarakat, memberikan kontribusi untuk melahirkan penghayatan terhadap Allah dengan sapaan: </w:t>
      </w:r>
      <w:r w:rsidRPr="00E5508A">
        <w:rPr>
          <w:rFonts w:asciiTheme="majorHAnsi" w:hAnsiTheme="majorHAnsi" w:cs="Times New Roman"/>
          <w:i/>
          <w:color w:val="000000" w:themeColor="text1"/>
          <w:sz w:val="24"/>
          <w:szCs w:val="24"/>
        </w:rPr>
        <w:t>I AM WHO I AM</w:t>
      </w:r>
      <w:r w:rsidRPr="00E5508A">
        <w:rPr>
          <w:rFonts w:asciiTheme="majorHAnsi" w:hAnsiTheme="majorHAnsi" w:cs="Times New Roman"/>
          <w:color w:val="000000" w:themeColor="text1"/>
          <w:sz w:val="24"/>
          <w:szCs w:val="24"/>
        </w:rPr>
        <w:t xml:space="preserve">. Dalam gramatikal, jenis kalimat yang dipergunakan adalah </w:t>
      </w:r>
      <w:proofErr w:type="spellStart"/>
      <w:r w:rsidRPr="00E5508A">
        <w:rPr>
          <w:rFonts w:asciiTheme="majorHAnsi" w:hAnsiTheme="majorHAnsi" w:cs="Times New Roman"/>
          <w:i/>
          <w:color w:val="000000" w:themeColor="text1"/>
          <w:sz w:val="24"/>
          <w:szCs w:val="24"/>
        </w:rPr>
        <w:t>Present</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Tense</w:t>
      </w:r>
      <w:proofErr w:type="spellEnd"/>
      <w:r w:rsidRPr="00E5508A">
        <w:rPr>
          <w:rFonts w:asciiTheme="majorHAnsi" w:hAnsiTheme="majorHAnsi" w:cs="Times New Roman"/>
          <w:color w:val="000000" w:themeColor="text1"/>
          <w:sz w:val="24"/>
          <w:szCs w:val="24"/>
        </w:rPr>
        <w:t xml:space="preserve">, yang berarti kehadiran kekinian. Refleksi atau penghayatan Yahudi atas Allah dengan teropong pergulatan budaya sebuah bangsa yang tertindas, tetapi hendak meraih kejayaan menjadi bangsa yang superior, rupanya membentuk keyakinan bahwa yang Ilahi itu adalah SESUATU yang hadir dan nyata saat ini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present</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tense</w:t>
      </w:r>
      <w:proofErr w:type="spellEnd"/>
      <w:r w:rsidRPr="00E5508A">
        <w:rPr>
          <w:rFonts w:asciiTheme="majorHAnsi" w:hAnsiTheme="majorHAnsi" w:cs="Times New Roman"/>
          <w:i/>
          <w:color w:val="000000" w:themeColor="text1"/>
          <w:sz w:val="24"/>
          <w:szCs w:val="24"/>
        </w:rPr>
        <w:t>)</w:t>
      </w:r>
      <w:r w:rsidRPr="00E5508A">
        <w:rPr>
          <w:rFonts w:asciiTheme="majorHAnsi" w:hAnsiTheme="majorHAnsi" w:cs="Times New Roman"/>
          <w:color w:val="000000" w:themeColor="text1"/>
          <w:sz w:val="24"/>
          <w:szCs w:val="24"/>
        </w:rPr>
        <w:t>. Kehadiran Allah dalam konteks kekinian</w:t>
      </w:r>
      <w:r w:rsidR="006F28B9" w:rsidRPr="00E5508A">
        <w:rPr>
          <w:rFonts w:asciiTheme="majorHAnsi" w:hAnsiTheme="majorHAnsi" w:cs="Times New Roman"/>
          <w:color w:val="000000" w:themeColor="text1"/>
          <w:sz w:val="24"/>
          <w:szCs w:val="24"/>
        </w:rPr>
        <w:t xml:space="preserve"> sesuai dengan pergulatan budaya bangsa Yahudi akhirnya menceburkan mereka pada pemaknaan yang Ilahi itu adalah sakral. Sehingga dalam pengucapan sekalipun, mereka tidak mengeja sesuai dengan susunan kata </w:t>
      </w:r>
      <w:r w:rsidR="006F28B9" w:rsidRPr="00E5508A">
        <w:rPr>
          <w:rFonts w:asciiTheme="majorHAnsi" w:hAnsiTheme="majorHAnsi" w:cs="Times New Roman"/>
          <w:i/>
          <w:color w:val="000000" w:themeColor="text1"/>
          <w:sz w:val="24"/>
          <w:szCs w:val="24"/>
        </w:rPr>
        <w:t>YHWH</w:t>
      </w:r>
      <w:r w:rsidR="006F28B9" w:rsidRPr="00E5508A">
        <w:rPr>
          <w:rFonts w:asciiTheme="majorHAnsi" w:hAnsiTheme="majorHAnsi" w:cs="Times New Roman"/>
          <w:color w:val="000000" w:themeColor="text1"/>
          <w:sz w:val="24"/>
          <w:szCs w:val="24"/>
        </w:rPr>
        <w:t xml:space="preserve">, melainkan </w:t>
      </w:r>
      <w:proofErr w:type="spellStart"/>
      <w:r w:rsidR="006F28B9" w:rsidRPr="00E5508A">
        <w:rPr>
          <w:rFonts w:asciiTheme="majorHAnsi" w:hAnsiTheme="majorHAnsi" w:cs="Times New Roman"/>
          <w:i/>
          <w:color w:val="000000" w:themeColor="text1"/>
          <w:sz w:val="24"/>
          <w:szCs w:val="24"/>
        </w:rPr>
        <w:t>Adonai</w:t>
      </w:r>
      <w:proofErr w:type="spellEnd"/>
      <w:r w:rsidR="006F28B9" w:rsidRPr="00E5508A">
        <w:rPr>
          <w:rFonts w:asciiTheme="majorHAnsi" w:hAnsiTheme="majorHAnsi" w:cs="Times New Roman"/>
          <w:color w:val="000000" w:themeColor="text1"/>
          <w:sz w:val="24"/>
          <w:szCs w:val="24"/>
        </w:rPr>
        <w:t xml:space="preserve">. </w:t>
      </w:r>
      <w:proofErr w:type="spellStart"/>
      <w:r w:rsidR="006F28B9" w:rsidRPr="00E5508A">
        <w:rPr>
          <w:rFonts w:asciiTheme="majorHAnsi" w:hAnsiTheme="majorHAnsi" w:cs="Times New Roman"/>
          <w:color w:val="000000" w:themeColor="text1"/>
          <w:sz w:val="24"/>
          <w:szCs w:val="24"/>
        </w:rPr>
        <w:t>Disinilah</w:t>
      </w:r>
      <w:proofErr w:type="spellEnd"/>
      <w:r w:rsidR="006F28B9" w:rsidRPr="00E5508A">
        <w:rPr>
          <w:rFonts w:asciiTheme="majorHAnsi" w:hAnsiTheme="majorHAnsi" w:cs="Times New Roman"/>
          <w:color w:val="000000" w:themeColor="text1"/>
          <w:sz w:val="24"/>
          <w:szCs w:val="24"/>
        </w:rPr>
        <w:t xml:space="preserve"> terletak produk budaya linguistik dalam pemaknaan yang Ilahi. </w:t>
      </w:r>
      <w:proofErr w:type="spellStart"/>
      <w:r w:rsidR="006F28B9" w:rsidRPr="00E5508A">
        <w:rPr>
          <w:rFonts w:asciiTheme="majorHAnsi" w:hAnsiTheme="majorHAnsi" w:cs="Times New Roman"/>
          <w:i/>
          <w:color w:val="000000" w:themeColor="text1"/>
          <w:sz w:val="24"/>
          <w:szCs w:val="24"/>
        </w:rPr>
        <w:t>Langue</w:t>
      </w:r>
      <w:proofErr w:type="spellEnd"/>
      <w:r w:rsidR="006F28B9" w:rsidRPr="00E5508A">
        <w:rPr>
          <w:rFonts w:asciiTheme="majorHAnsi" w:hAnsiTheme="majorHAnsi" w:cs="Times New Roman"/>
          <w:color w:val="000000" w:themeColor="text1"/>
          <w:sz w:val="24"/>
          <w:szCs w:val="24"/>
        </w:rPr>
        <w:t xml:space="preserve"> yang terbentuk dari yang Ilahi itu adalah suatu Kuasa yang melampaui segala sesuatu, hadir di tengah bangsa itu untuk mewujudkan keadilan, yakni membawa bangsa Yahudi sebagai bangsa merdeka, berdaulat, bahkan superior. Namun, </w:t>
      </w:r>
      <w:proofErr w:type="spellStart"/>
      <w:r w:rsidR="006F28B9" w:rsidRPr="00E5508A">
        <w:rPr>
          <w:rFonts w:asciiTheme="majorHAnsi" w:hAnsiTheme="majorHAnsi" w:cs="Times New Roman"/>
          <w:i/>
          <w:color w:val="000000" w:themeColor="text1"/>
          <w:sz w:val="24"/>
          <w:szCs w:val="24"/>
        </w:rPr>
        <w:t>parole</w:t>
      </w:r>
      <w:proofErr w:type="spellEnd"/>
      <w:r w:rsidR="006F28B9" w:rsidRPr="00E5508A">
        <w:rPr>
          <w:rFonts w:asciiTheme="majorHAnsi" w:hAnsiTheme="majorHAnsi" w:cs="Times New Roman"/>
          <w:color w:val="000000" w:themeColor="text1"/>
          <w:sz w:val="24"/>
          <w:szCs w:val="24"/>
        </w:rPr>
        <w:t xml:space="preserve"> yang mereka biasakan adalah </w:t>
      </w:r>
      <w:proofErr w:type="spellStart"/>
      <w:r w:rsidR="006F28B9" w:rsidRPr="00E5508A">
        <w:rPr>
          <w:rFonts w:asciiTheme="majorHAnsi" w:hAnsiTheme="majorHAnsi" w:cs="Times New Roman"/>
          <w:i/>
          <w:color w:val="000000" w:themeColor="text1"/>
          <w:sz w:val="24"/>
          <w:szCs w:val="24"/>
        </w:rPr>
        <w:t>Adonai</w:t>
      </w:r>
      <w:proofErr w:type="spellEnd"/>
      <w:r w:rsidR="006F28B9" w:rsidRPr="00E5508A">
        <w:rPr>
          <w:rFonts w:asciiTheme="majorHAnsi" w:hAnsiTheme="majorHAnsi" w:cs="Times New Roman"/>
          <w:color w:val="000000" w:themeColor="text1"/>
          <w:sz w:val="24"/>
          <w:szCs w:val="24"/>
        </w:rPr>
        <w:t xml:space="preserve">. </w:t>
      </w:r>
    </w:p>
    <w:p w14:paraId="0AA1A45B" w14:textId="77777777" w:rsidR="00787C61" w:rsidRPr="00E5508A" w:rsidRDefault="00787C61"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lastRenderedPageBreak/>
        <w:tab/>
        <w:t xml:space="preserve">Secara linguistik terlihat jelas bahwa tiada satu kata pun yang dapat mewakili </w:t>
      </w:r>
      <w:proofErr w:type="spellStart"/>
      <w:r w:rsidRPr="00E5508A">
        <w:rPr>
          <w:rFonts w:asciiTheme="majorHAnsi" w:hAnsiTheme="majorHAnsi" w:cs="Times New Roman"/>
          <w:color w:val="000000" w:themeColor="text1"/>
          <w:sz w:val="24"/>
          <w:szCs w:val="24"/>
        </w:rPr>
        <w:t>keangungan</w:t>
      </w:r>
      <w:proofErr w:type="spellEnd"/>
      <w:r w:rsidRPr="00E5508A">
        <w:rPr>
          <w:rFonts w:asciiTheme="majorHAnsi" w:hAnsiTheme="majorHAnsi" w:cs="Times New Roman"/>
          <w:color w:val="000000" w:themeColor="text1"/>
          <w:sz w:val="24"/>
          <w:szCs w:val="24"/>
        </w:rPr>
        <w:t xml:space="preserve"> yang Ilahi dalam perspektif Yudaisme. Seperti sudah dijelaskan di atas, bahwa</w:t>
      </w:r>
      <w:r w:rsidR="00EF0D36" w:rsidRPr="00E5508A">
        <w:rPr>
          <w:rFonts w:asciiTheme="majorHAnsi" w:hAnsiTheme="majorHAnsi" w:cs="Times New Roman"/>
          <w:color w:val="000000" w:themeColor="text1"/>
          <w:sz w:val="24"/>
          <w:szCs w:val="24"/>
        </w:rPr>
        <w:t xml:space="preserve"> pergulatan budaya yang sedang dihadapi oleh bangsa Yahudi saat pembuangan di Mesir menjadi teropong untuk memahami keberadaan yang Ilahi, bahwa tidak ada satu kewibawaan kosmos yang berkuasa membebaskan mereka. Linguistik bahasa sekalipun tidak dapat mewakili keagungan yang Ilahi tersebut, sehingga saat mereka berjumpa dengan susunan huruf </w:t>
      </w:r>
      <w:r w:rsidR="00EF0D36" w:rsidRPr="00E5508A">
        <w:rPr>
          <w:rFonts w:asciiTheme="majorHAnsi" w:hAnsiTheme="majorHAnsi" w:cs="Times New Roman"/>
          <w:i/>
          <w:color w:val="000000" w:themeColor="text1"/>
          <w:sz w:val="24"/>
          <w:szCs w:val="24"/>
        </w:rPr>
        <w:t>YHWH</w:t>
      </w:r>
      <w:r w:rsidR="00EF0D36" w:rsidRPr="00E5508A">
        <w:rPr>
          <w:rFonts w:asciiTheme="majorHAnsi" w:hAnsiTheme="majorHAnsi" w:cs="Times New Roman"/>
          <w:color w:val="000000" w:themeColor="text1"/>
          <w:sz w:val="24"/>
          <w:szCs w:val="24"/>
        </w:rPr>
        <w:t xml:space="preserve">, sebagai penamaan terhadap yang Ilahi tersebut, maka mereka akan menyebutnya dengan </w:t>
      </w:r>
      <w:proofErr w:type="spellStart"/>
      <w:r w:rsidR="00EF0D36" w:rsidRPr="00E5508A">
        <w:rPr>
          <w:rFonts w:asciiTheme="majorHAnsi" w:hAnsiTheme="majorHAnsi" w:cs="Times New Roman"/>
          <w:i/>
          <w:color w:val="000000" w:themeColor="text1"/>
          <w:sz w:val="24"/>
          <w:szCs w:val="24"/>
        </w:rPr>
        <w:t>Adonai</w:t>
      </w:r>
      <w:proofErr w:type="spellEnd"/>
      <w:r w:rsidR="00EF0D36" w:rsidRPr="00E5508A">
        <w:rPr>
          <w:rFonts w:asciiTheme="majorHAnsi" w:hAnsiTheme="majorHAnsi" w:cs="Times New Roman"/>
          <w:color w:val="000000" w:themeColor="text1"/>
          <w:sz w:val="24"/>
          <w:szCs w:val="24"/>
        </w:rPr>
        <w:t>.</w:t>
      </w:r>
    </w:p>
    <w:p w14:paraId="762AF41F" w14:textId="77777777" w:rsidR="006F28B9" w:rsidRPr="00E5508A" w:rsidRDefault="00EF0D36"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Perbedaan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dan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disini</w:t>
      </w:r>
      <w:proofErr w:type="spellEnd"/>
      <w:r w:rsidRPr="00E5508A">
        <w:rPr>
          <w:rFonts w:asciiTheme="majorHAnsi" w:hAnsiTheme="majorHAnsi" w:cs="Times New Roman"/>
          <w:color w:val="000000" w:themeColor="text1"/>
          <w:sz w:val="24"/>
          <w:szCs w:val="24"/>
        </w:rPr>
        <w:t xml:space="preserve"> juga sangat menarik untuk dicermati. Konsep yang Ilahi melalui penamaan </w:t>
      </w:r>
      <w:r w:rsidRPr="00E5508A">
        <w:rPr>
          <w:rFonts w:asciiTheme="majorHAnsi" w:hAnsiTheme="majorHAnsi" w:cs="Times New Roman"/>
          <w:i/>
          <w:color w:val="000000" w:themeColor="text1"/>
          <w:sz w:val="24"/>
          <w:szCs w:val="24"/>
        </w:rPr>
        <w:t>YHWH</w:t>
      </w:r>
      <w:r w:rsidRPr="00E5508A">
        <w:rPr>
          <w:rFonts w:asciiTheme="majorHAnsi" w:hAnsiTheme="majorHAnsi" w:cs="Times New Roman"/>
          <w:color w:val="000000" w:themeColor="text1"/>
          <w:sz w:val="24"/>
          <w:szCs w:val="24"/>
        </w:rPr>
        <w:t xml:space="preserve"> merupakan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dalam konsep keagungan Ilahi. Sementara itu,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yang dipergunakan adalah </w:t>
      </w:r>
      <w:proofErr w:type="spellStart"/>
      <w:r w:rsidRPr="00E5508A">
        <w:rPr>
          <w:rFonts w:asciiTheme="majorHAnsi" w:hAnsiTheme="majorHAnsi" w:cs="Times New Roman"/>
          <w:i/>
          <w:color w:val="000000" w:themeColor="text1"/>
          <w:sz w:val="24"/>
          <w:szCs w:val="24"/>
        </w:rPr>
        <w:t>Adonai</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dalam pengucapan </w:t>
      </w:r>
      <w:proofErr w:type="spellStart"/>
      <w:r w:rsidRPr="00E5508A">
        <w:rPr>
          <w:rFonts w:asciiTheme="majorHAnsi" w:hAnsiTheme="majorHAnsi" w:cs="Times New Roman"/>
          <w:i/>
          <w:color w:val="000000" w:themeColor="text1"/>
          <w:sz w:val="24"/>
          <w:szCs w:val="24"/>
        </w:rPr>
        <w:t>Adonai</w:t>
      </w:r>
      <w:proofErr w:type="spellEnd"/>
      <w:r w:rsidRPr="00E5508A">
        <w:rPr>
          <w:rFonts w:asciiTheme="majorHAnsi" w:hAnsiTheme="majorHAnsi" w:cs="Times New Roman"/>
          <w:color w:val="000000" w:themeColor="text1"/>
          <w:sz w:val="24"/>
          <w:szCs w:val="24"/>
        </w:rPr>
        <w:t xml:space="preserve"> pada saat yang sama juga bersentuhan dengan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dimana</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Adonai</w:t>
      </w:r>
      <w:proofErr w:type="spellEnd"/>
      <w:r w:rsidRPr="00E5508A">
        <w:rPr>
          <w:rFonts w:asciiTheme="majorHAnsi" w:hAnsiTheme="majorHAnsi" w:cs="Times New Roman"/>
          <w:color w:val="000000" w:themeColor="text1"/>
          <w:sz w:val="24"/>
          <w:szCs w:val="24"/>
        </w:rPr>
        <w:t xml:space="preserve"> merupakan konsep abstrak bagi Yudaisme yang menjelaskan bahwa Allah adalah maha besar, yang menolong bangsa itu. </w:t>
      </w:r>
      <w:r w:rsidR="006F28B9" w:rsidRPr="00E5508A">
        <w:rPr>
          <w:rFonts w:asciiTheme="majorHAnsi" w:hAnsiTheme="majorHAnsi" w:cs="Times New Roman"/>
          <w:color w:val="000000" w:themeColor="text1"/>
          <w:sz w:val="24"/>
          <w:szCs w:val="24"/>
        </w:rPr>
        <w:t>Jelas, bahwa pergulatan budaya membentuk penghayatan terhadap keberadaan yang Ilahi, sekaligus produk budaya mempengaruhi manusia mengekspresikan nilai religi mereka.</w:t>
      </w:r>
    </w:p>
    <w:p w14:paraId="68E44AE3" w14:textId="77777777" w:rsidR="00693B35" w:rsidRPr="00E5508A" w:rsidRDefault="006F28B9"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r>
      <w:r w:rsidR="00EF0D36" w:rsidRPr="00E5508A">
        <w:rPr>
          <w:rFonts w:asciiTheme="majorHAnsi" w:hAnsiTheme="majorHAnsi" w:cs="Times New Roman"/>
          <w:color w:val="000000" w:themeColor="text1"/>
          <w:sz w:val="24"/>
          <w:szCs w:val="24"/>
        </w:rPr>
        <w:t xml:space="preserve">Pengalaman bangsa Yahudi yang merasa tidak nyaman dengan kehadiran bangsa-bangsa lain di sekitar mereka, </w:t>
      </w:r>
      <w:proofErr w:type="spellStart"/>
      <w:r w:rsidR="00EF0D36" w:rsidRPr="00E5508A">
        <w:rPr>
          <w:rFonts w:asciiTheme="majorHAnsi" w:hAnsiTheme="majorHAnsi" w:cs="Times New Roman"/>
          <w:color w:val="000000" w:themeColor="text1"/>
          <w:sz w:val="24"/>
          <w:szCs w:val="24"/>
        </w:rPr>
        <w:t>dimana</w:t>
      </w:r>
      <w:proofErr w:type="spellEnd"/>
      <w:r w:rsidR="00EF0D36" w:rsidRPr="00E5508A">
        <w:rPr>
          <w:rFonts w:asciiTheme="majorHAnsi" w:hAnsiTheme="majorHAnsi" w:cs="Times New Roman"/>
          <w:color w:val="000000" w:themeColor="text1"/>
          <w:sz w:val="24"/>
          <w:szCs w:val="24"/>
        </w:rPr>
        <w:t xml:space="preserve"> ‘bangsa pilihan’ tersebut merasa terancam dalam perwujudan eksistensi negara merdeka, melahirkan </w:t>
      </w:r>
      <w:r w:rsidR="006663A0" w:rsidRPr="00E5508A">
        <w:rPr>
          <w:rFonts w:asciiTheme="majorHAnsi" w:hAnsiTheme="majorHAnsi" w:cs="Times New Roman"/>
          <w:color w:val="000000" w:themeColor="text1"/>
          <w:sz w:val="24"/>
          <w:szCs w:val="24"/>
        </w:rPr>
        <w:t xml:space="preserve">penghayatan bahwa yang Ilahi itu selalu ‘menjadi’. Hal itu terlihat dari susunan huruf pada kata </w:t>
      </w:r>
      <w:r w:rsidR="006663A0" w:rsidRPr="00E5508A">
        <w:rPr>
          <w:rFonts w:asciiTheme="majorHAnsi" w:hAnsiTheme="majorHAnsi" w:cs="Times New Roman"/>
          <w:i/>
          <w:color w:val="000000" w:themeColor="text1"/>
          <w:sz w:val="24"/>
          <w:szCs w:val="24"/>
        </w:rPr>
        <w:t>YHWH</w:t>
      </w:r>
      <w:r w:rsidR="006663A0" w:rsidRPr="00E5508A">
        <w:rPr>
          <w:rFonts w:asciiTheme="majorHAnsi" w:hAnsiTheme="majorHAnsi" w:cs="Times New Roman"/>
          <w:color w:val="000000" w:themeColor="text1"/>
          <w:sz w:val="24"/>
          <w:szCs w:val="24"/>
        </w:rPr>
        <w:t xml:space="preserve">, penamaan yang disusun dengan 4 huruf Ibrani, </w:t>
      </w:r>
      <w:proofErr w:type="spellStart"/>
      <w:r w:rsidR="006663A0" w:rsidRPr="00E5508A">
        <w:rPr>
          <w:rFonts w:asciiTheme="majorHAnsi" w:hAnsiTheme="majorHAnsi" w:cs="Times New Roman"/>
          <w:i/>
          <w:color w:val="000000" w:themeColor="text1"/>
          <w:sz w:val="24"/>
          <w:szCs w:val="24"/>
        </w:rPr>
        <w:t>Yod</w:t>
      </w:r>
      <w:proofErr w:type="spellEnd"/>
      <w:r w:rsidR="006663A0" w:rsidRPr="00E5508A">
        <w:rPr>
          <w:rFonts w:asciiTheme="majorHAnsi" w:hAnsiTheme="majorHAnsi" w:cs="Times New Roman"/>
          <w:i/>
          <w:color w:val="000000" w:themeColor="text1"/>
          <w:sz w:val="24"/>
          <w:szCs w:val="24"/>
        </w:rPr>
        <w:t xml:space="preserve">, </w:t>
      </w:r>
      <w:proofErr w:type="spellStart"/>
      <w:r w:rsidR="006663A0" w:rsidRPr="00E5508A">
        <w:rPr>
          <w:rFonts w:asciiTheme="majorHAnsi" w:hAnsiTheme="majorHAnsi" w:cs="Times New Roman"/>
          <w:i/>
          <w:color w:val="000000" w:themeColor="text1"/>
          <w:sz w:val="24"/>
          <w:szCs w:val="24"/>
        </w:rPr>
        <w:t>Hey</w:t>
      </w:r>
      <w:proofErr w:type="spellEnd"/>
      <w:r w:rsidR="006663A0" w:rsidRPr="00E5508A">
        <w:rPr>
          <w:rFonts w:asciiTheme="majorHAnsi" w:hAnsiTheme="majorHAnsi" w:cs="Times New Roman"/>
          <w:i/>
          <w:color w:val="000000" w:themeColor="text1"/>
          <w:sz w:val="24"/>
          <w:szCs w:val="24"/>
        </w:rPr>
        <w:t xml:space="preserve">, </w:t>
      </w:r>
      <w:proofErr w:type="spellStart"/>
      <w:r w:rsidR="006663A0" w:rsidRPr="00E5508A">
        <w:rPr>
          <w:rFonts w:asciiTheme="majorHAnsi" w:hAnsiTheme="majorHAnsi" w:cs="Times New Roman"/>
          <w:i/>
          <w:color w:val="000000" w:themeColor="text1"/>
          <w:sz w:val="24"/>
          <w:szCs w:val="24"/>
        </w:rPr>
        <w:t>Vav</w:t>
      </w:r>
      <w:proofErr w:type="spellEnd"/>
      <w:r w:rsidR="006663A0" w:rsidRPr="00E5508A">
        <w:rPr>
          <w:rFonts w:asciiTheme="majorHAnsi" w:hAnsiTheme="majorHAnsi" w:cs="Times New Roman"/>
          <w:i/>
          <w:color w:val="000000" w:themeColor="text1"/>
          <w:sz w:val="24"/>
          <w:szCs w:val="24"/>
        </w:rPr>
        <w:t xml:space="preserve">, </w:t>
      </w:r>
      <w:r w:rsidR="006663A0" w:rsidRPr="00E5508A">
        <w:rPr>
          <w:rFonts w:asciiTheme="majorHAnsi" w:hAnsiTheme="majorHAnsi" w:cs="Times New Roman"/>
          <w:color w:val="000000" w:themeColor="text1"/>
          <w:sz w:val="24"/>
          <w:szCs w:val="24"/>
        </w:rPr>
        <w:t xml:space="preserve">dan </w:t>
      </w:r>
      <w:proofErr w:type="spellStart"/>
      <w:r w:rsidR="006663A0" w:rsidRPr="00E5508A">
        <w:rPr>
          <w:rFonts w:asciiTheme="majorHAnsi" w:hAnsiTheme="majorHAnsi" w:cs="Times New Roman"/>
          <w:i/>
          <w:color w:val="000000" w:themeColor="text1"/>
          <w:sz w:val="24"/>
          <w:szCs w:val="24"/>
        </w:rPr>
        <w:t>Hey</w:t>
      </w:r>
      <w:proofErr w:type="spellEnd"/>
      <w:r w:rsidR="006663A0" w:rsidRPr="00E5508A">
        <w:rPr>
          <w:rFonts w:asciiTheme="majorHAnsi" w:hAnsiTheme="majorHAnsi" w:cs="Times New Roman"/>
          <w:color w:val="000000" w:themeColor="text1"/>
          <w:sz w:val="24"/>
          <w:szCs w:val="24"/>
        </w:rPr>
        <w:t xml:space="preserve">. Penamaan yang dibangun oleh 4 huruf konsonan menjelaskan kata kerja dalam bahasa Ibrani, </w:t>
      </w:r>
      <w:r w:rsidR="006663A0" w:rsidRPr="00E5508A">
        <w:rPr>
          <w:rFonts w:asciiTheme="majorHAnsi" w:hAnsiTheme="majorHAnsi" w:cs="Times New Roman"/>
          <w:i/>
          <w:color w:val="000000" w:themeColor="text1"/>
          <w:sz w:val="24"/>
          <w:szCs w:val="24"/>
        </w:rPr>
        <w:t>‘</w:t>
      </w:r>
      <w:proofErr w:type="spellStart"/>
      <w:r w:rsidR="006663A0" w:rsidRPr="00E5508A">
        <w:rPr>
          <w:rFonts w:asciiTheme="majorHAnsi" w:hAnsiTheme="majorHAnsi" w:cs="Times New Roman"/>
          <w:i/>
          <w:color w:val="000000" w:themeColor="text1"/>
          <w:sz w:val="24"/>
          <w:szCs w:val="24"/>
        </w:rPr>
        <w:t>to</w:t>
      </w:r>
      <w:proofErr w:type="spellEnd"/>
      <w:r w:rsidR="006663A0" w:rsidRPr="00E5508A">
        <w:rPr>
          <w:rFonts w:asciiTheme="majorHAnsi" w:hAnsiTheme="majorHAnsi" w:cs="Times New Roman"/>
          <w:i/>
          <w:color w:val="000000" w:themeColor="text1"/>
          <w:sz w:val="24"/>
          <w:szCs w:val="24"/>
        </w:rPr>
        <w:t xml:space="preserve"> </w:t>
      </w:r>
      <w:proofErr w:type="spellStart"/>
      <w:r w:rsidR="006663A0" w:rsidRPr="00E5508A">
        <w:rPr>
          <w:rFonts w:asciiTheme="majorHAnsi" w:hAnsiTheme="majorHAnsi" w:cs="Times New Roman"/>
          <w:i/>
          <w:color w:val="000000" w:themeColor="text1"/>
          <w:sz w:val="24"/>
          <w:szCs w:val="24"/>
        </w:rPr>
        <w:t>be</w:t>
      </w:r>
      <w:proofErr w:type="spellEnd"/>
      <w:r w:rsidR="006663A0" w:rsidRPr="00E5508A">
        <w:rPr>
          <w:rFonts w:asciiTheme="majorHAnsi" w:hAnsiTheme="majorHAnsi" w:cs="Times New Roman"/>
          <w:color w:val="000000" w:themeColor="text1"/>
          <w:sz w:val="24"/>
          <w:szCs w:val="24"/>
        </w:rPr>
        <w:t>’.</w:t>
      </w:r>
      <w:r w:rsidR="006663A0" w:rsidRPr="00E5508A">
        <w:rPr>
          <w:rStyle w:val="FootnoteReference"/>
          <w:rFonts w:asciiTheme="majorHAnsi" w:hAnsiTheme="majorHAnsi" w:cs="Times New Roman"/>
          <w:color w:val="000000" w:themeColor="text1"/>
          <w:sz w:val="24"/>
          <w:szCs w:val="24"/>
        </w:rPr>
        <w:footnoteReference w:id="20"/>
      </w:r>
      <w:r w:rsidR="006663A0" w:rsidRPr="00E5508A">
        <w:rPr>
          <w:rFonts w:asciiTheme="majorHAnsi" w:hAnsiTheme="majorHAnsi" w:cs="Times New Roman"/>
          <w:color w:val="000000" w:themeColor="text1"/>
          <w:sz w:val="24"/>
          <w:szCs w:val="24"/>
        </w:rPr>
        <w:t xml:space="preserve"> Keberadaan bangsa Yahudi bersama dengan bangsa lain, tentu menghasilkan kultur baru bagi mereka bahwa mereka harus tetap bereksistensi sebagai bangsa mereka. Dalam rangka kultur itu, penghayatan terhadap yang Ilahi berkembang menjadi ‘</w:t>
      </w:r>
      <w:proofErr w:type="spellStart"/>
      <w:r w:rsidR="006663A0" w:rsidRPr="00E5508A">
        <w:rPr>
          <w:rFonts w:asciiTheme="majorHAnsi" w:hAnsiTheme="majorHAnsi" w:cs="Times New Roman"/>
          <w:i/>
          <w:color w:val="000000" w:themeColor="text1"/>
          <w:sz w:val="24"/>
          <w:szCs w:val="24"/>
        </w:rPr>
        <w:t>Divine</w:t>
      </w:r>
      <w:proofErr w:type="spellEnd"/>
      <w:r w:rsidR="006663A0" w:rsidRPr="00E5508A">
        <w:rPr>
          <w:rFonts w:asciiTheme="majorHAnsi" w:hAnsiTheme="majorHAnsi" w:cs="Times New Roman"/>
          <w:i/>
          <w:color w:val="000000" w:themeColor="text1"/>
          <w:sz w:val="24"/>
          <w:szCs w:val="24"/>
        </w:rPr>
        <w:t xml:space="preserve"> to </w:t>
      </w:r>
      <w:proofErr w:type="spellStart"/>
      <w:r w:rsidR="006663A0" w:rsidRPr="00E5508A">
        <w:rPr>
          <w:rFonts w:asciiTheme="majorHAnsi" w:hAnsiTheme="majorHAnsi" w:cs="Times New Roman"/>
          <w:i/>
          <w:color w:val="000000" w:themeColor="text1"/>
          <w:sz w:val="24"/>
          <w:szCs w:val="24"/>
        </w:rPr>
        <w:t>be</w:t>
      </w:r>
      <w:proofErr w:type="spellEnd"/>
      <w:r w:rsidR="006663A0" w:rsidRPr="00E5508A">
        <w:rPr>
          <w:rFonts w:asciiTheme="majorHAnsi" w:hAnsiTheme="majorHAnsi" w:cs="Times New Roman"/>
          <w:color w:val="000000" w:themeColor="text1"/>
          <w:sz w:val="24"/>
          <w:szCs w:val="24"/>
        </w:rPr>
        <w:t xml:space="preserve">’, </w:t>
      </w:r>
      <w:proofErr w:type="spellStart"/>
      <w:r w:rsidR="006663A0" w:rsidRPr="00E5508A">
        <w:rPr>
          <w:rFonts w:asciiTheme="majorHAnsi" w:hAnsiTheme="majorHAnsi" w:cs="Times New Roman"/>
          <w:color w:val="000000" w:themeColor="text1"/>
          <w:sz w:val="24"/>
          <w:szCs w:val="24"/>
        </w:rPr>
        <w:t>dimana</w:t>
      </w:r>
      <w:proofErr w:type="spellEnd"/>
      <w:r w:rsidR="006663A0" w:rsidRPr="00E5508A">
        <w:rPr>
          <w:rFonts w:asciiTheme="majorHAnsi" w:hAnsiTheme="majorHAnsi" w:cs="Times New Roman"/>
          <w:color w:val="000000" w:themeColor="text1"/>
          <w:sz w:val="24"/>
          <w:szCs w:val="24"/>
        </w:rPr>
        <w:t xml:space="preserve"> keberadaan Allah dalam penghayatan itu hadir dalam pergumulan eksistensi kebudayaan mereka.</w:t>
      </w:r>
    </w:p>
    <w:p w14:paraId="1919C999" w14:textId="77777777" w:rsidR="00D86B68" w:rsidRPr="00E5508A" w:rsidRDefault="00D86B68"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Penghayatan yang Ilahi dari teropong budaya seperti pola Yudaisme menegaskan dengan jelas bahwa hasil yang terjadi adalah penyangkalan terhadap </w:t>
      </w:r>
      <w:proofErr w:type="spellStart"/>
      <w:r w:rsidRPr="00E5508A">
        <w:rPr>
          <w:rFonts w:asciiTheme="majorHAnsi" w:hAnsiTheme="majorHAnsi" w:cs="Times New Roman"/>
          <w:color w:val="000000" w:themeColor="text1"/>
          <w:sz w:val="24"/>
          <w:szCs w:val="24"/>
        </w:rPr>
        <w:t>ilah-ilah</w:t>
      </w:r>
      <w:proofErr w:type="spellEnd"/>
      <w:r w:rsidRPr="00E5508A">
        <w:rPr>
          <w:rFonts w:asciiTheme="majorHAnsi" w:hAnsiTheme="majorHAnsi" w:cs="Times New Roman"/>
          <w:color w:val="000000" w:themeColor="text1"/>
          <w:sz w:val="24"/>
          <w:szCs w:val="24"/>
        </w:rPr>
        <w:t xml:space="preserve"> lain yang dipuja oleh manusia. Hans Kung berpendapat bahwa di seluruh bumi, setiap ilah memiliki entitas </w:t>
      </w:r>
      <w:proofErr w:type="spellStart"/>
      <w:r w:rsidRPr="00E5508A">
        <w:rPr>
          <w:rFonts w:asciiTheme="majorHAnsi" w:hAnsiTheme="majorHAnsi" w:cs="Times New Roman"/>
          <w:color w:val="000000" w:themeColor="text1"/>
          <w:sz w:val="24"/>
          <w:szCs w:val="24"/>
        </w:rPr>
        <w:t>dimana</w:t>
      </w:r>
      <w:proofErr w:type="spellEnd"/>
      <w:r w:rsidRPr="00E5508A">
        <w:rPr>
          <w:rFonts w:asciiTheme="majorHAnsi" w:hAnsiTheme="majorHAnsi" w:cs="Times New Roman"/>
          <w:color w:val="000000" w:themeColor="text1"/>
          <w:sz w:val="24"/>
          <w:szCs w:val="24"/>
        </w:rPr>
        <w:t xml:space="preserve"> setiap orang merasakan ketergantungan dengan </w:t>
      </w:r>
      <w:r w:rsidRPr="00E5508A">
        <w:rPr>
          <w:rFonts w:asciiTheme="majorHAnsi" w:hAnsiTheme="majorHAnsi" w:cs="Times New Roman"/>
          <w:color w:val="000000" w:themeColor="text1"/>
          <w:sz w:val="24"/>
          <w:szCs w:val="24"/>
        </w:rPr>
        <w:lastRenderedPageBreak/>
        <w:t>dirinya.</w:t>
      </w:r>
      <w:r w:rsidRPr="00E5508A">
        <w:rPr>
          <w:rStyle w:val="FootnoteReference"/>
          <w:rFonts w:asciiTheme="majorHAnsi" w:hAnsiTheme="majorHAnsi" w:cs="Times New Roman"/>
          <w:color w:val="000000" w:themeColor="text1"/>
          <w:sz w:val="24"/>
          <w:szCs w:val="24"/>
        </w:rPr>
        <w:footnoteReference w:id="21"/>
      </w:r>
      <w:r w:rsidRPr="00E5508A">
        <w:rPr>
          <w:rFonts w:asciiTheme="majorHAnsi" w:hAnsiTheme="majorHAnsi" w:cs="Times New Roman"/>
          <w:color w:val="000000" w:themeColor="text1"/>
          <w:sz w:val="24"/>
          <w:szCs w:val="24"/>
        </w:rPr>
        <w:t xml:space="preserve"> Keyakinan Yudaisme rupanya ditempatkan dalam rangka menaklukkan keyakinan yang lain, sehingga usaha yang dilakukan oleh Yudaisme dalam religi mereka ialah mengabsolutkan ilah mereka bagi seluruh bangsa. Padahal masing-masing bangsa memiliki keyakinan partikular yang berbeda dengan Yudaisme.  Rupanya, Perjanjian Lama mencatat bahwa teropong yang Ilahi dengan kaca mata budaya mereka melahirkan absolutisme religi. Melalui pengikatan mereka pada satu kebenaran Absolut, umat manusia sebenarnya menjadi bebas dari segala hal yang relatif.</w:t>
      </w:r>
      <w:r w:rsidRPr="00E5508A">
        <w:rPr>
          <w:rStyle w:val="FootnoteReference"/>
          <w:rFonts w:asciiTheme="majorHAnsi" w:hAnsiTheme="majorHAnsi" w:cs="Times New Roman"/>
          <w:color w:val="000000" w:themeColor="text1"/>
          <w:sz w:val="24"/>
          <w:szCs w:val="24"/>
        </w:rPr>
        <w:footnoteReference w:id="22"/>
      </w:r>
      <w:r w:rsidRPr="00E5508A">
        <w:rPr>
          <w:rFonts w:asciiTheme="majorHAnsi" w:hAnsiTheme="majorHAnsi" w:cs="Times New Roman"/>
          <w:color w:val="000000" w:themeColor="text1"/>
          <w:sz w:val="24"/>
          <w:szCs w:val="24"/>
        </w:rPr>
        <w:t xml:space="preserve"> Sehingga, penghayatan atas yang Ilahi dengan metode Yudaisme akan melahirkan hegemoni budaya terhadap entitas ilah lain. </w:t>
      </w:r>
    </w:p>
    <w:p w14:paraId="0D57B1FA" w14:textId="77777777" w:rsidR="00D86B68" w:rsidRPr="00E5508A" w:rsidRDefault="00D86B68"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Bingkai pemikiran </w:t>
      </w:r>
      <w:proofErr w:type="spellStart"/>
      <w:r w:rsidRPr="00E5508A">
        <w:rPr>
          <w:rFonts w:asciiTheme="majorHAnsi" w:hAnsiTheme="majorHAnsi" w:cs="Times New Roman"/>
          <w:color w:val="000000" w:themeColor="text1"/>
          <w:sz w:val="24"/>
          <w:szCs w:val="24"/>
        </w:rPr>
        <w:t>postmodernisme</w:t>
      </w:r>
      <w:proofErr w:type="spellEnd"/>
      <w:r w:rsidRPr="00E5508A">
        <w:rPr>
          <w:rFonts w:asciiTheme="majorHAnsi" w:hAnsiTheme="majorHAnsi" w:cs="Times New Roman"/>
          <w:color w:val="000000" w:themeColor="text1"/>
          <w:sz w:val="24"/>
          <w:szCs w:val="24"/>
        </w:rPr>
        <w:t xml:space="preserve"> saat ini, salah satu melalui pemikiran </w:t>
      </w:r>
      <w:proofErr w:type="spellStart"/>
      <w:r w:rsidRPr="00E5508A">
        <w:rPr>
          <w:rFonts w:asciiTheme="majorHAnsi" w:hAnsiTheme="majorHAnsi" w:cs="Times New Roman"/>
          <w:color w:val="000000" w:themeColor="text1"/>
          <w:sz w:val="24"/>
          <w:szCs w:val="24"/>
        </w:rPr>
        <w:t>Derrida</w:t>
      </w:r>
      <w:proofErr w:type="spellEnd"/>
      <w:r w:rsidRPr="00E5508A">
        <w:rPr>
          <w:rFonts w:asciiTheme="majorHAnsi" w:hAnsiTheme="majorHAnsi" w:cs="Times New Roman"/>
          <w:color w:val="000000" w:themeColor="text1"/>
          <w:sz w:val="24"/>
          <w:szCs w:val="24"/>
        </w:rPr>
        <w:t xml:space="preserve"> tentang konsep </w:t>
      </w:r>
      <w:proofErr w:type="spellStart"/>
      <w:r w:rsidRPr="00E5508A">
        <w:rPr>
          <w:rFonts w:asciiTheme="majorHAnsi" w:hAnsiTheme="majorHAnsi" w:cs="Times New Roman"/>
          <w:i/>
          <w:color w:val="000000" w:themeColor="text1"/>
          <w:sz w:val="24"/>
          <w:szCs w:val="24"/>
        </w:rPr>
        <w:t>differance</w:t>
      </w:r>
      <w:proofErr w:type="spellEnd"/>
      <w:r w:rsidRPr="00E5508A">
        <w:rPr>
          <w:rFonts w:asciiTheme="majorHAnsi" w:hAnsiTheme="majorHAnsi" w:cs="Times New Roman"/>
          <w:color w:val="000000" w:themeColor="text1"/>
          <w:sz w:val="24"/>
          <w:szCs w:val="24"/>
        </w:rPr>
        <w:t xml:space="preserve">, bahwa kebenaran yang ada saat ini mengalami penundaan atas kemungkinan kebenaran yang mungkin muncul pada masa akan datang. Ketika kaca mata </w:t>
      </w:r>
      <w:proofErr w:type="spellStart"/>
      <w:r w:rsidRPr="00E5508A">
        <w:rPr>
          <w:rFonts w:asciiTheme="majorHAnsi" w:hAnsiTheme="majorHAnsi" w:cs="Times New Roman"/>
          <w:i/>
          <w:color w:val="000000" w:themeColor="text1"/>
          <w:sz w:val="24"/>
          <w:szCs w:val="24"/>
        </w:rPr>
        <w:t>differance</w:t>
      </w:r>
      <w:proofErr w:type="spellEnd"/>
      <w:r w:rsidRPr="00E5508A">
        <w:rPr>
          <w:rFonts w:asciiTheme="majorHAnsi" w:hAnsiTheme="majorHAnsi" w:cs="Times New Roman"/>
          <w:color w:val="000000" w:themeColor="text1"/>
          <w:sz w:val="24"/>
          <w:szCs w:val="24"/>
        </w:rPr>
        <w:t xml:space="preserve"> kita pergunakan merefleksikan konsep </w:t>
      </w:r>
      <w:proofErr w:type="spellStart"/>
      <w:r w:rsidRPr="00E5508A">
        <w:rPr>
          <w:rFonts w:asciiTheme="majorHAnsi" w:hAnsiTheme="majorHAnsi" w:cs="Times New Roman"/>
          <w:i/>
          <w:color w:val="000000" w:themeColor="text1"/>
          <w:sz w:val="24"/>
          <w:szCs w:val="24"/>
        </w:rPr>
        <w:t>Divine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Being</w:t>
      </w:r>
      <w:proofErr w:type="spellEnd"/>
      <w:r w:rsidRPr="00E5508A">
        <w:rPr>
          <w:rFonts w:asciiTheme="majorHAnsi" w:hAnsiTheme="majorHAnsi" w:cs="Times New Roman"/>
          <w:color w:val="000000" w:themeColor="text1"/>
          <w:sz w:val="24"/>
          <w:szCs w:val="24"/>
        </w:rPr>
        <w:t xml:space="preserve">, seperti paparan dalam Perjanjian Lama, itu tidak berarti penyangkalan pada </w:t>
      </w:r>
      <w:proofErr w:type="spellStart"/>
      <w:r w:rsidRPr="00E5508A">
        <w:rPr>
          <w:rFonts w:asciiTheme="majorHAnsi" w:hAnsiTheme="majorHAnsi" w:cs="Times New Roman"/>
          <w:color w:val="000000" w:themeColor="text1"/>
          <w:sz w:val="24"/>
          <w:szCs w:val="24"/>
        </w:rPr>
        <w:t>ke-Esa-an</w:t>
      </w:r>
      <w:proofErr w:type="spellEnd"/>
      <w:r w:rsidRPr="00E5508A">
        <w:rPr>
          <w:rFonts w:asciiTheme="majorHAnsi" w:hAnsiTheme="majorHAnsi" w:cs="Times New Roman"/>
          <w:color w:val="000000" w:themeColor="text1"/>
          <w:sz w:val="24"/>
          <w:szCs w:val="24"/>
        </w:rPr>
        <w:t xml:space="preserve"> yang Ilahi itu; atau pengingkaran terhadap yang Ilahi. Tetapi, konsep hegemoni budaya yang muncul dalam tafsiran Yudaisme didekonstruksi sebab </w:t>
      </w:r>
      <w:r w:rsidR="00EE5168" w:rsidRPr="00E5508A">
        <w:rPr>
          <w:rFonts w:asciiTheme="majorHAnsi" w:hAnsiTheme="majorHAnsi" w:cs="Times New Roman"/>
          <w:color w:val="000000" w:themeColor="text1"/>
          <w:sz w:val="24"/>
          <w:szCs w:val="24"/>
        </w:rPr>
        <w:t>perjalanan peradaban manusia sedang dan tetap berlangsung. Merujuk pada konsep yang Ilahi dalam sudut pandang Yudaisme telah menerima bahwa Dia adalah entitas ‘</w:t>
      </w:r>
      <w:proofErr w:type="spellStart"/>
      <w:r w:rsidR="00EE5168" w:rsidRPr="00E5508A">
        <w:rPr>
          <w:rFonts w:asciiTheme="majorHAnsi" w:hAnsiTheme="majorHAnsi" w:cs="Times New Roman"/>
          <w:i/>
          <w:color w:val="000000" w:themeColor="text1"/>
          <w:sz w:val="24"/>
          <w:szCs w:val="24"/>
        </w:rPr>
        <w:t>to</w:t>
      </w:r>
      <w:proofErr w:type="spellEnd"/>
      <w:r w:rsidR="00EE5168" w:rsidRPr="00E5508A">
        <w:rPr>
          <w:rFonts w:asciiTheme="majorHAnsi" w:hAnsiTheme="majorHAnsi" w:cs="Times New Roman"/>
          <w:i/>
          <w:color w:val="000000" w:themeColor="text1"/>
          <w:sz w:val="24"/>
          <w:szCs w:val="24"/>
        </w:rPr>
        <w:t xml:space="preserve"> </w:t>
      </w:r>
      <w:proofErr w:type="spellStart"/>
      <w:r w:rsidR="00EE5168" w:rsidRPr="00E5508A">
        <w:rPr>
          <w:rFonts w:asciiTheme="majorHAnsi" w:hAnsiTheme="majorHAnsi" w:cs="Times New Roman"/>
          <w:i/>
          <w:color w:val="000000" w:themeColor="text1"/>
          <w:sz w:val="24"/>
          <w:szCs w:val="24"/>
        </w:rPr>
        <w:t>be</w:t>
      </w:r>
      <w:proofErr w:type="spellEnd"/>
      <w:r w:rsidR="00EE5168" w:rsidRPr="00E5508A">
        <w:rPr>
          <w:rFonts w:asciiTheme="majorHAnsi" w:hAnsiTheme="majorHAnsi" w:cs="Times New Roman"/>
          <w:color w:val="000000" w:themeColor="text1"/>
          <w:sz w:val="24"/>
          <w:szCs w:val="24"/>
        </w:rPr>
        <w:t>’, atau kekinian. Ilah yang hadir dalam konteks kekinian, tidak hanya masa lalu. Setiap waktu berganti, maka konsep kekinian itu berubah seiring dengan pergantian waktu tersebut. Dengan demikian, penghayatan yang Ilahi dalam Perjanjian Lama sebagai konsep Ilah ‘</w:t>
      </w:r>
      <w:r w:rsidR="00EE5168" w:rsidRPr="00E5508A">
        <w:rPr>
          <w:rFonts w:asciiTheme="majorHAnsi" w:hAnsiTheme="majorHAnsi" w:cs="Times New Roman"/>
          <w:i/>
          <w:color w:val="000000" w:themeColor="text1"/>
          <w:sz w:val="24"/>
          <w:szCs w:val="24"/>
        </w:rPr>
        <w:t>yang hadir</w:t>
      </w:r>
      <w:r w:rsidR="00EE5168" w:rsidRPr="00E5508A">
        <w:rPr>
          <w:rFonts w:asciiTheme="majorHAnsi" w:hAnsiTheme="majorHAnsi" w:cs="Times New Roman"/>
          <w:color w:val="000000" w:themeColor="text1"/>
          <w:sz w:val="24"/>
          <w:szCs w:val="24"/>
        </w:rPr>
        <w:t>’, ‘</w:t>
      </w:r>
      <w:proofErr w:type="spellStart"/>
      <w:r w:rsidR="00EE5168" w:rsidRPr="00E5508A">
        <w:rPr>
          <w:rFonts w:asciiTheme="majorHAnsi" w:hAnsiTheme="majorHAnsi" w:cs="Times New Roman"/>
          <w:i/>
          <w:color w:val="000000" w:themeColor="text1"/>
          <w:sz w:val="24"/>
          <w:szCs w:val="24"/>
        </w:rPr>
        <w:t>present</w:t>
      </w:r>
      <w:proofErr w:type="spellEnd"/>
      <w:r w:rsidR="00EE5168" w:rsidRPr="00E5508A">
        <w:rPr>
          <w:rFonts w:asciiTheme="majorHAnsi" w:hAnsiTheme="majorHAnsi" w:cs="Times New Roman"/>
          <w:color w:val="000000" w:themeColor="text1"/>
          <w:sz w:val="24"/>
          <w:szCs w:val="24"/>
        </w:rPr>
        <w:t xml:space="preserve">’, pada masa kini membuka ruang untuk merefleksikan </w:t>
      </w:r>
      <w:proofErr w:type="spellStart"/>
      <w:r w:rsidR="00EE5168" w:rsidRPr="00E5508A">
        <w:rPr>
          <w:rFonts w:asciiTheme="majorHAnsi" w:hAnsiTheme="majorHAnsi" w:cs="Times New Roman"/>
          <w:color w:val="000000" w:themeColor="text1"/>
          <w:sz w:val="24"/>
          <w:szCs w:val="24"/>
        </w:rPr>
        <w:t>kehadiranNya</w:t>
      </w:r>
      <w:proofErr w:type="spellEnd"/>
      <w:r w:rsidR="00EE5168" w:rsidRPr="00E5508A">
        <w:rPr>
          <w:rFonts w:asciiTheme="majorHAnsi" w:hAnsiTheme="majorHAnsi" w:cs="Times New Roman"/>
          <w:color w:val="000000" w:themeColor="text1"/>
          <w:sz w:val="24"/>
          <w:szCs w:val="24"/>
        </w:rPr>
        <w:t xml:space="preserve"> dalam setiap perubahan peradaban dan pemikiran umat manusia.</w:t>
      </w:r>
    </w:p>
    <w:p w14:paraId="78536A8E" w14:textId="77777777" w:rsidR="00EE5168" w:rsidRPr="00E5508A" w:rsidRDefault="00EE5168"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r>
      <w:proofErr w:type="spellStart"/>
      <w:r w:rsidRPr="00E5508A">
        <w:rPr>
          <w:rFonts w:asciiTheme="majorHAnsi" w:hAnsiTheme="majorHAnsi" w:cs="Times New Roman"/>
          <w:i/>
          <w:color w:val="000000" w:themeColor="text1"/>
          <w:sz w:val="24"/>
          <w:szCs w:val="24"/>
        </w:rPr>
        <w:t>Differance</w:t>
      </w:r>
      <w:proofErr w:type="spellEnd"/>
      <w:r w:rsidRPr="00E5508A">
        <w:rPr>
          <w:rFonts w:asciiTheme="majorHAnsi" w:hAnsiTheme="majorHAnsi" w:cs="Times New Roman"/>
          <w:color w:val="000000" w:themeColor="text1"/>
          <w:sz w:val="24"/>
          <w:szCs w:val="24"/>
        </w:rPr>
        <w:t>, menjadi jembatan untuk mer</w:t>
      </w:r>
      <w:r w:rsidR="00320558" w:rsidRPr="00E5508A">
        <w:rPr>
          <w:rFonts w:asciiTheme="majorHAnsi" w:hAnsiTheme="majorHAnsi" w:cs="Times New Roman"/>
          <w:color w:val="000000" w:themeColor="text1"/>
          <w:sz w:val="24"/>
          <w:szCs w:val="24"/>
        </w:rPr>
        <w:t>e</w:t>
      </w:r>
      <w:r w:rsidRPr="00E5508A">
        <w:rPr>
          <w:rFonts w:asciiTheme="majorHAnsi" w:hAnsiTheme="majorHAnsi" w:cs="Times New Roman"/>
          <w:color w:val="000000" w:themeColor="text1"/>
          <w:sz w:val="24"/>
          <w:szCs w:val="24"/>
        </w:rPr>
        <w:t xml:space="preserve">fleksikan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Divine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Present</w:t>
      </w:r>
      <w:proofErr w:type="spellEnd"/>
      <w:r w:rsidRPr="00E5508A">
        <w:rPr>
          <w:rFonts w:asciiTheme="majorHAnsi" w:hAnsiTheme="majorHAnsi" w:cs="Times New Roman"/>
          <w:i/>
          <w:color w:val="000000" w:themeColor="text1"/>
          <w:sz w:val="24"/>
          <w:szCs w:val="24"/>
        </w:rPr>
        <w:t>’</w:t>
      </w:r>
      <w:r w:rsidRPr="00E5508A">
        <w:rPr>
          <w:rFonts w:asciiTheme="majorHAnsi" w:hAnsiTheme="majorHAnsi" w:cs="Times New Roman"/>
          <w:color w:val="000000" w:themeColor="text1"/>
          <w:sz w:val="24"/>
          <w:szCs w:val="24"/>
        </w:rPr>
        <w:t xml:space="preserve"> tersebut. Bahwa penghayatan pada masa lalu, dimungkinkan berubah pada masa kini. Hegemoni budaya dalam wilayah religi pada masa lalu, dimungkinkan berubah melalui keterbukaan untuk menerima budaya yang heterogen. </w:t>
      </w:r>
      <w:proofErr w:type="spellStart"/>
      <w:r w:rsidRPr="00E5508A">
        <w:rPr>
          <w:rFonts w:asciiTheme="majorHAnsi" w:hAnsiTheme="majorHAnsi" w:cs="Times New Roman"/>
          <w:i/>
          <w:color w:val="000000" w:themeColor="text1"/>
          <w:sz w:val="24"/>
          <w:szCs w:val="24"/>
        </w:rPr>
        <w:t>Differance</w:t>
      </w:r>
      <w:proofErr w:type="spellEnd"/>
      <w:r w:rsidRPr="00E5508A">
        <w:rPr>
          <w:rFonts w:asciiTheme="majorHAnsi" w:hAnsiTheme="majorHAnsi" w:cs="Times New Roman"/>
          <w:color w:val="000000" w:themeColor="text1"/>
          <w:sz w:val="24"/>
          <w:szCs w:val="24"/>
        </w:rPr>
        <w:t xml:space="preserve"> memberikan peluang agar pemikiran manusia dibentuk untuk menerima yang lain di luar dirinya. Inilah yang sangat menarik, merefleksikan dan menghayati entitas </w:t>
      </w:r>
      <w:proofErr w:type="spellStart"/>
      <w:r w:rsidRPr="00E5508A">
        <w:rPr>
          <w:rFonts w:asciiTheme="majorHAnsi" w:hAnsiTheme="majorHAnsi" w:cs="Times New Roman"/>
          <w:color w:val="000000" w:themeColor="text1"/>
          <w:sz w:val="24"/>
          <w:szCs w:val="24"/>
        </w:rPr>
        <w:t>ke-Ilahi-an</w:t>
      </w:r>
      <w:proofErr w:type="spellEnd"/>
      <w:r w:rsidRPr="00E5508A">
        <w:rPr>
          <w:rFonts w:asciiTheme="majorHAnsi" w:hAnsiTheme="majorHAnsi" w:cs="Times New Roman"/>
          <w:color w:val="000000" w:themeColor="text1"/>
          <w:sz w:val="24"/>
          <w:szCs w:val="24"/>
        </w:rPr>
        <w:t xml:space="preserve">, berdampingan dengan entitas ilah yang lain. Bahkan, menghayati entitas </w:t>
      </w:r>
      <w:proofErr w:type="spellStart"/>
      <w:r w:rsidRPr="00E5508A">
        <w:rPr>
          <w:rFonts w:asciiTheme="majorHAnsi" w:hAnsiTheme="majorHAnsi" w:cs="Times New Roman"/>
          <w:color w:val="000000" w:themeColor="text1"/>
          <w:sz w:val="24"/>
          <w:szCs w:val="24"/>
        </w:rPr>
        <w:t>ke-Ilahi-an</w:t>
      </w:r>
      <w:proofErr w:type="spellEnd"/>
      <w:r w:rsidRPr="00E5508A">
        <w:rPr>
          <w:rFonts w:asciiTheme="majorHAnsi" w:hAnsiTheme="majorHAnsi" w:cs="Times New Roman"/>
          <w:color w:val="000000" w:themeColor="text1"/>
          <w:sz w:val="24"/>
          <w:szCs w:val="24"/>
        </w:rPr>
        <w:t xml:space="preserve"> jauh dari teropong </w:t>
      </w:r>
      <w:r w:rsidRPr="00E5508A">
        <w:rPr>
          <w:rFonts w:asciiTheme="majorHAnsi" w:hAnsiTheme="majorHAnsi" w:cs="Times New Roman"/>
          <w:color w:val="000000" w:themeColor="text1"/>
          <w:sz w:val="24"/>
          <w:szCs w:val="24"/>
        </w:rPr>
        <w:lastRenderedPageBreak/>
        <w:t>dan kaca mata budaya yang membentuk konsep Ilah dalam Alkitab. Inilah yang akan saya kaji lebih lanjut.</w:t>
      </w:r>
    </w:p>
    <w:p w14:paraId="332BC645" w14:textId="77777777" w:rsidR="00EE5168" w:rsidRPr="00E5508A" w:rsidRDefault="00EE5168"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color w:val="000000" w:themeColor="text1"/>
          <w:sz w:val="24"/>
          <w:szCs w:val="24"/>
        </w:rPr>
      </w:pPr>
    </w:p>
    <w:p w14:paraId="31620222" w14:textId="147ED8EE" w:rsidR="00A8244B" w:rsidRPr="00E5508A" w:rsidRDefault="00A8244B" w:rsidP="000E29A2">
      <w:pPr>
        <w:tabs>
          <w:tab w:val="left" w:pos="720"/>
          <w:tab w:val="left" w:pos="1440"/>
          <w:tab w:val="left" w:pos="2160"/>
          <w:tab w:val="left" w:pos="2880"/>
          <w:tab w:val="left" w:pos="3600"/>
          <w:tab w:val="left" w:pos="4320"/>
          <w:tab w:val="left" w:pos="5040"/>
          <w:tab w:val="left" w:pos="6180"/>
        </w:tabs>
        <w:spacing w:after="0" w:line="360" w:lineRule="auto"/>
        <w:jc w:val="both"/>
        <w:rPr>
          <w:rFonts w:asciiTheme="majorHAnsi" w:hAnsiTheme="majorHAnsi" w:cs="Times New Roman"/>
          <w:b/>
          <w:i/>
          <w:color w:val="000000" w:themeColor="text1"/>
          <w:sz w:val="24"/>
          <w:szCs w:val="24"/>
        </w:rPr>
      </w:pPr>
      <w:r w:rsidRPr="00E5508A">
        <w:rPr>
          <w:rFonts w:asciiTheme="majorHAnsi" w:hAnsiTheme="majorHAnsi" w:cs="Times New Roman"/>
          <w:b/>
          <w:color w:val="000000" w:themeColor="text1"/>
          <w:sz w:val="24"/>
          <w:szCs w:val="24"/>
        </w:rPr>
        <w:t xml:space="preserve">Bangunan Keyakinan Dalam Kontes </w:t>
      </w:r>
      <w:proofErr w:type="spellStart"/>
      <w:r w:rsidRPr="00E5508A">
        <w:rPr>
          <w:rFonts w:asciiTheme="majorHAnsi" w:hAnsiTheme="majorHAnsi" w:cs="Times New Roman"/>
          <w:b/>
          <w:color w:val="000000" w:themeColor="text1"/>
          <w:sz w:val="24"/>
          <w:szCs w:val="24"/>
        </w:rPr>
        <w:t>Postmodernisme</w:t>
      </w:r>
      <w:proofErr w:type="spellEnd"/>
      <w:r w:rsidRPr="00E5508A">
        <w:rPr>
          <w:rFonts w:asciiTheme="majorHAnsi" w:hAnsiTheme="majorHAnsi" w:cs="Times New Roman"/>
          <w:b/>
          <w:color w:val="000000" w:themeColor="text1"/>
          <w:sz w:val="24"/>
          <w:szCs w:val="24"/>
        </w:rPr>
        <w:t xml:space="preserve">: </w:t>
      </w:r>
      <w:r w:rsidR="00872902" w:rsidRPr="00E5508A">
        <w:rPr>
          <w:rFonts w:asciiTheme="majorHAnsi" w:hAnsiTheme="majorHAnsi" w:cs="Times New Roman"/>
          <w:b/>
          <w:i/>
          <w:color w:val="000000" w:themeColor="text1"/>
          <w:sz w:val="24"/>
          <w:szCs w:val="24"/>
        </w:rPr>
        <w:t>Pengakuan Entitas Ya</w:t>
      </w:r>
      <w:r w:rsidRPr="00E5508A">
        <w:rPr>
          <w:rFonts w:asciiTheme="majorHAnsi" w:hAnsiTheme="majorHAnsi" w:cs="Times New Roman"/>
          <w:b/>
          <w:i/>
          <w:color w:val="000000" w:themeColor="text1"/>
          <w:sz w:val="24"/>
          <w:szCs w:val="24"/>
        </w:rPr>
        <w:t>ng Lain</w:t>
      </w:r>
    </w:p>
    <w:p w14:paraId="17F8AD9E" w14:textId="77777777" w:rsidR="00872902" w:rsidRPr="00E5508A" w:rsidRDefault="00872902"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Dunia saat ini dihantui oleh kegagalan modernitas yang diwarnai oleh revolusi industri. Akibat revolusi, belahan dunia seakan-akan dalam kondisi mencekam sebab ideologi yang utama adalah penaklukan ekonomi, antara negara yang satu terhadap negara yang lain, atau korporasi yang satu terhadap korporasi yang lain. Akhirnya, eksplorasi manusia dan alam tidak dapat dihindari dalam rangka penaklukan tersebut. </w:t>
      </w:r>
    </w:p>
    <w:p w14:paraId="3A294304" w14:textId="77777777" w:rsidR="00872902" w:rsidRPr="00E5508A" w:rsidRDefault="00872902"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Dalam dunia </w:t>
      </w:r>
      <w:proofErr w:type="spellStart"/>
      <w:r w:rsidRPr="00E5508A">
        <w:rPr>
          <w:rFonts w:asciiTheme="majorHAnsi" w:hAnsiTheme="majorHAnsi" w:cs="Times New Roman"/>
          <w:color w:val="000000" w:themeColor="text1"/>
          <w:sz w:val="24"/>
          <w:szCs w:val="24"/>
        </w:rPr>
        <w:t>religipun</w:t>
      </w:r>
      <w:proofErr w:type="spellEnd"/>
      <w:r w:rsidRPr="00E5508A">
        <w:rPr>
          <w:rFonts w:asciiTheme="majorHAnsi" w:hAnsiTheme="majorHAnsi" w:cs="Times New Roman"/>
          <w:color w:val="000000" w:themeColor="text1"/>
          <w:sz w:val="24"/>
          <w:szCs w:val="24"/>
        </w:rPr>
        <w:t xml:space="preserve">, modernitas juga dihantui oleh kegagalan manusia memahami misteri Allah di tengah-tengah dunia ini. Misalnya, pemahaman dalam kekristenan yang membuat pemisahan antara alam duniawi dan </w:t>
      </w:r>
      <w:proofErr w:type="spellStart"/>
      <w:r w:rsidRPr="00E5508A">
        <w:rPr>
          <w:rFonts w:asciiTheme="majorHAnsi" w:hAnsiTheme="majorHAnsi" w:cs="Times New Roman"/>
          <w:color w:val="000000" w:themeColor="text1"/>
          <w:sz w:val="24"/>
          <w:szCs w:val="24"/>
        </w:rPr>
        <w:t>sorgawi</w:t>
      </w:r>
      <w:proofErr w:type="spellEnd"/>
      <w:r w:rsidRPr="00E5508A">
        <w:rPr>
          <w:rFonts w:asciiTheme="majorHAnsi" w:hAnsiTheme="majorHAnsi" w:cs="Times New Roman"/>
          <w:color w:val="000000" w:themeColor="text1"/>
          <w:sz w:val="24"/>
          <w:szCs w:val="24"/>
        </w:rPr>
        <w:t xml:space="preserve">. Apa yang ada di alam duniawi dihempaskan oleh yang berasal dari dunia </w:t>
      </w:r>
      <w:proofErr w:type="spellStart"/>
      <w:r w:rsidRPr="00E5508A">
        <w:rPr>
          <w:rFonts w:asciiTheme="majorHAnsi" w:hAnsiTheme="majorHAnsi" w:cs="Times New Roman"/>
          <w:color w:val="000000" w:themeColor="text1"/>
          <w:sz w:val="24"/>
          <w:szCs w:val="24"/>
        </w:rPr>
        <w:t>sorgawi</w:t>
      </w:r>
      <w:proofErr w:type="spellEnd"/>
      <w:r w:rsidRPr="00E5508A">
        <w:rPr>
          <w:rFonts w:asciiTheme="majorHAnsi" w:hAnsiTheme="majorHAnsi" w:cs="Times New Roman"/>
          <w:color w:val="000000" w:themeColor="text1"/>
          <w:sz w:val="24"/>
          <w:szCs w:val="24"/>
        </w:rPr>
        <w:t xml:space="preserve"> melalui interpretasi </w:t>
      </w:r>
      <w:proofErr w:type="spellStart"/>
      <w:r w:rsidRPr="00E5508A">
        <w:rPr>
          <w:rFonts w:asciiTheme="majorHAnsi" w:hAnsiTheme="majorHAnsi" w:cs="Times New Roman"/>
          <w:i/>
          <w:color w:val="000000" w:themeColor="text1"/>
          <w:sz w:val="24"/>
          <w:szCs w:val="24"/>
        </w:rPr>
        <w:t>logos</w:t>
      </w:r>
      <w:proofErr w:type="spellEnd"/>
      <w:r w:rsidRPr="00E5508A">
        <w:rPr>
          <w:rFonts w:asciiTheme="majorHAnsi" w:hAnsiTheme="majorHAnsi" w:cs="Times New Roman"/>
          <w:color w:val="000000" w:themeColor="text1"/>
          <w:sz w:val="24"/>
          <w:szCs w:val="24"/>
        </w:rPr>
        <w:t xml:space="preserve"> yang menjadi manusia. </w:t>
      </w:r>
      <w:proofErr w:type="spellStart"/>
      <w:r w:rsidRPr="00E5508A">
        <w:rPr>
          <w:rFonts w:asciiTheme="majorHAnsi" w:hAnsiTheme="majorHAnsi" w:cs="Times New Roman"/>
          <w:i/>
          <w:color w:val="000000" w:themeColor="text1"/>
          <w:sz w:val="24"/>
          <w:szCs w:val="24"/>
        </w:rPr>
        <w:t>Logos</w:t>
      </w:r>
      <w:proofErr w:type="spellEnd"/>
      <w:r w:rsidRPr="00E5508A">
        <w:rPr>
          <w:rFonts w:asciiTheme="majorHAnsi" w:hAnsiTheme="majorHAnsi" w:cs="Times New Roman"/>
          <w:color w:val="000000" w:themeColor="text1"/>
          <w:sz w:val="24"/>
          <w:szCs w:val="24"/>
        </w:rPr>
        <w:t xml:space="preserve"> diyakini sebagai Subyek yang memisahkan manusia dari alam dunia, lantas diangkat menuju alam </w:t>
      </w:r>
      <w:proofErr w:type="spellStart"/>
      <w:r w:rsidRPr="00E5508A">
        <w:rPr>
          <w:rFonts w:asciiTheme="majorHAnsi" w:hAnsiTheme="majorHAnsi" w:cs="Times New Roman"/>
          <w:color w:val="000000" w:themeColor="text1"/>
          <w:sz w:val="24"/>
          <w:szCs w:val="24"/>
        </w:rPr>
        <w:t>sorgawi</w:t>
      </w:r>
      <w:proofErr w:type="spellEnd"/>
      <w:r w:rsidRPr="00E5508A">
        <w:rPr>
          <w:rFonts w:asciiTheme="majorHAnsi" w:hAnsiTheme="majorHAnsi" w:cs="Times New Roman"/>
          <w:color w:val="000000" w:themeColor="text1"/>
          <w:sz w:val="24"/>
          <w:szCs w:val="24"/>
        </w:rPr>
        <w:t xml:space="preserve">. Akibatnya, simbol-simbol yang dianggap ‘duniawi’ harus diberangus sehingga proses pengangkatan menuju alam </w:t>
      </w:r>
      <w:proofErr w:type="spellStart"/>
      <w:r w:rsidRPr="00E5508A">
        <w:rPr>
          <w:rFonts w:asciiTheme="majorHAnsi" w:hAnsiTheme="majorHAnsi" w:cs="Times New Roman"/>
          <w:color w:val="000000" w:themeColor="text1"/>
          <w:sz w:val="24"/>
          <w:szCs w:val="24"/>
        </w:rPr>
        <w:t>sorgawi</w:t>
      </w:r>
      <w:proofErr w:type="spellEnd"/>
      <w:r w:rsidRPr="00E5508A">
        <w:rPr>
          <w:rFonts w:asciiTheme="majorHAnsi" w:hAnsiTheme="majorHAnsi" w:cs="Times New Roman"/>
          <w:color w:val="000000" w:themeColor="text1"/>
          <w:sz w:val="24"/>
          <w:szCs w:val="24"/>
        </w:rPr>
        <w:t xml:space="preserve"> itu tidak terganggu.</w:t>
      </w:r>
    </w:p>
    <w:p w14:paraId="5BFCC845" w14:textId="77777777" w:rsidR="00CC137B" w:rsidRPr="00E5508A" w:rsidRDefault="00872902"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Penghayatan ini rupanya memberangus berbagai simbol-simbol yang sudah tertanam, mungkin jauh-jauh hari sebelum kesadaran </w:t>
      </w:r>
      <w:proofErr w:type="spellStart"/>
      <w:r w:rsidRPr="00E5508A">
        <w:rPr>
          <w:rFonts w:asciiTheme="majorHAnsi" w:hAnsiTheme="majorHAnsi" w:cs="Times New Roman"/>
          <w:color w:val="000000" w:themeColor="text1"/>
          <w:sz w:val="24"/>
          <w:szCs w:val="24"/>
        </w:rPr>
        <w:t>relegius</w:t>
      </w:r>
      <w:proofErr w:type="spellEnd"/>
      <w:r w:rsidRPr="00E5508A">
        <w:rPr>
          <w:rFonts w:asciiTheme="majorHAnsi" w:hAnsiTheme="majorHAnsi" w:cs="Times New Roman"/>
          <w:color w:val="000000" w:themeColor="text1"/>
          <w:sz w:val="24"/>
          <w:szCs w:val="24"/>
        </w:rPr>
        <w:t xml:space="preserve"> seperti di atas muncul di muka bumi ini. </w:t>
      </w:r>
      <w:r w:rsidR="00CC137B" w:rsidRPr="00E5508A">
        <w:rPr>
          <w:rFonts w:asciiTheme="majorHAnsi" w:hAnsiTheme="majorHAnsi" w:cs="Times New Roman"/>
          <w:color w:val="000000" w:themeColor="text1"/>
          <w:sz w:val="24"/>
          <w:szCs w:val="24"/>
        </w:rPr>
        <w:t xml:space="preserve">Sebagai contoh, tentang </w:t>
      </w:r>
      <w:proofErr w:type="spellStart"/>
      <w:r w:rsidR="00CC137B" w:rsidRPr="00E5508A">
        <w:rPr>
          <w:rFonts w:asciiTheme="majorHAnsi" w:hAnsiTheme="majorHAnsi" w:cs="Times New Roman"/>
          <w:color w:val="000000" w:themeColor="text1"/>
          <w:sz w:val="24"/>
          <w:szCs w:val="24"/>
        </w:rPr>
        <w:t>simbolisasi</w:t>
      </w:r>
      <w:proofErr w:type="spellEnd"/>
      <w:r w:rsidR="00CC137B" w:rsidRPr="00E5508A">
        <w:rPr>
          <w:rFonts w:asciiTheme="majorHAnsi" w:hAnsiTheme="majorHAnsi" w:cs="Times New Roman"/>
          <w:color w:val="000000" w:themeColor="text1"/>
          <w:sz w:val="24"/>
          <w:szCs w:val="24"/>
        </w:rPr>
        <w:t xml:space="preserve"> alam sebagai perempuan.</w:t>
      </w:r>
      <w:r w:rsidR="00CC137B" w:rsidRPr="00E5508A">
        <w:rPr>
          <w:rStyle w:val="FootnoteReference"/>
          <w:rFonts w:asciiTheme="majorHAnsi" w:hAnsiTheme="majorHAnsi" w:cs="Times New Roman"/>
          <w:color w:val="000000" w:themeColor="text1"/>
          <w:sz w:val="24"/>
          <w:szCs w:val="24"/>
        </w:rPr>
        <w:footnoteReference w:id="23"/>
      </w:r>
      <w:r w:rsidR="00CC137B" w:rsidRPr="00E5508A">
        <w:rPr>
          <w:rFonts w:asciiTheme="majorHAnsi" w:hAnsiTheme="majorHAnsi" w:cs="Times New Roman"/>
          <w:color w:val="000000" w:themeColor="text1"/>
          <w:sz w:val="24"/>
          <w:szCs w:val="24"/>
        </w:rPr>
        <w:t xml:space="preserve"> </w:t>
      </w:r>
      <w:proofErr w:type="spellStart"/>
      <w:r w:rsidR="00CC137B" w:rsidRPr="00E5508A">
        <w:rPr>
          <w:rFonts w:asciiTheme="majorHAnsi" w:hAnsiTheme="majorHAnsi" w:cs="Times New Roman"/>
          <w:color w:val="000000" w:themeColor="text1"/>
          <w:sz w:val="24"/>
          <w:szCs w:val="24"/>
        </w:rPr>
        <w:t>Simbolisasi</w:t>
      </w:r>
      <w:proofErr w:type="spellEnd"/>
      <w:r w:rsidR="00CC137B" w:rsidRPr="00E5508A">
        <w:rPr>
          <w:rFonts w:asciiTheme="majorHAnsi" w:hAnsiTheme="majorHAnsi" w:cs="Times New Roman"/>
          <w:color w:val="000000" w:themeColor="text1"/>
          <w:sz w:val="24"/>
          <w:szCs w:val="24"/>
        </w:rPr>
        <w:t xml:space="preserve"> alam sebagai perempuan seharusnya mempengaruhi cara pandang umat manusia dalam mengelola alam, sekaligus budaya yang membuat alam dalam karakter perempuan menjadi pendukung menghayati keberadaan yang Ilahi. Perempuan adalah subyek yang </w:t>
      </w:r>
      <w:proofErr w:type="spellStart"/>
      <w:r w:rsidR="00CC137B" w:rsidRPr="00E5508A">
        <w:rPr>
          <w:rFonts w:asciiTheme="majorHAnsi" w:hAnsiTheme="majorHAnsi" w:cs="Times New Roman"/>
          <w:color w:val="000000" w:themeColor="text1"/>
          <w:sz w:val="24"/>
          <w:szCs w:val="24"/>
        </w:rPr>
        <w:t>meregenarasi</w:t>
      </w:r>
      <w:proofErr w:type="spellEnd"/>
      <w:r w:rsidR="00CC137B" w:rsidRPr="00E5508A">
        <w:rPr>
          <w:rFonts w:asciiTheme="majorHAnsi" w:hAnsiTheme="majorHAnsi" w:cs="Times New Roman"/>
          <w:color w:val="000000" w:themeColor="text1"/>
          <w:sz w:val="24"/>
          <w:szCs w:val="24"/>
        </w:rPr>
        <w:t xml:space="preserve"> kehidupan melalui proses kelahiran. Dengan karakter seperti itu, maka alam dapat direfleksikan menjadi ‘oknum’ yang merawat keberlangsungan kehidupan. Namun, </w:t>
      </w:r>
      <w:proofErr w:type="spellStart"/>
      <w:r w:rsidR="00CC137B" w:rsidRPr="00E5508A">
        <w:rPr>
          <w:rFonts w:asciiTheme="majorHAnsi" w:hAnsiTheme="majorHAnsi" w:cs="Times New Roman"/>
          <w:color w:val="000000" w:themeColor="text1"/>
          <w:sz w:val="24"/>
          <w:szCs w:val="24"/>
        </w:rPr>
        <w:t>spritualitas</w:t>
      </w:r>
      <w:proofErr w:type="spellEnd"/>
      <w:r w:rsidR="00CC137B" w:rsidRPr="00E5508A">
        <w:rPr>
          <w:rFonts w:asciiTheme="majorHAnsi" w:hAnsiTheme="majorHAnsi" w:cs="Times New Roman"/>
          <w:color w:val="000000" w:themeColor="text1"/>
          <w:sz w:val="24"/>
          <w:szCs w:val="24"/>
        </w:rPr>
        <w:t xml:space="preserve"> ini serta-merta diberangus dengan hadirnya budaya modern yang menempatkan manusia sebagai panglima penguasa alam, bahkan paradigma itu dilegitimasi oleh nilai-nilai religi. Inilah salah satu tantangan dalam mewujudkan visi religi </w:t>
      </w:r>
      <w:proofErr w:type="spellStart"/>
      <w:r w:rsidR="00CC137B" w:rsidRPr="00E5508A">
        <w:rPr>
          <w:rFonts w:asciiTheme="majorHAnsi" w:hAnsiTheme="majorHAnsi" w:cs="Times New Roman"/>
          <w:color w:val="000000" w:themeColor="text1"/>
          <w:sz w:val="24"/>
          <w:szCs w:val="24"/>
        </w:rPr>
        <w:t>postmodern</w:t>
      </w:r>
      <w:proofErr w:type="spellEnd"/>
      <w:r w:rsidR="00CC137B" w:rsidRPr="00E5508A">
        <w:rPr>
          <w:rFonts w:asciiTheme="majorHAnsi" w:hAnsiTheme="majorHAnsi" w:cs="Times New Roman"/>
          <w:color w:val="000000" w:themeColor="text1"/>
          <w:sz w:val="24"/>
          <w:szCs w:val="24"/>
        </w:rPr>
        <w:t xml:space="preserve">. Yang mau saya tekankan adalah, </w:t>
      </w:r>
      <w:r w:rsidR="00CC137B" w:rsidRPr="00E5508A">
        <w:rPr>
          <w:rFonts w:asciiTheme="majorHAnsi" w:hAnsiTheme="majorHAnsi" w:cs="Times New Roman"/>
          <w:color w:val="000000" w:themeColor="text1"/>
          <w:sz w:val="24"/>
          <w:szCs w:val="24"/>
        </w:rPr>
        <w:lastRenderedPageBreak/>
        <w:t xml:space="preserve">visi religi </w:t>
      </w:r>
      <w:proofErr w:type="spellStart"/>
      <w:r w:rsidR="00CC137B" w:rsidRPr="00E5508A">
        <w:rPr>
          <w:rFonts w:asciiTheme="majorHAnsi" w:hAnsiTheme="majorHAnsi" w:cs="Times New Roman"/>
          <w:color w:val="000000" w:themeColor="text1"/>
          <w:sz w:val="24"/>
          <w:szCs w:val="24"/>
        </w:rPr>
        <w:t>postmodern</w:t>
      </w:r>
      <w:proofErr w:type="spellEnd"/>
      <w:r w:rsidR="00CC137B" w:rsidRPr="00E5508A">
        <w:rPr>
          <w:rFonts w:asciiTheme="majorHAnsi" w:hAnsiTheme="majorHAnsi" w:cs="Times New Roman"/>
          <w:color w:val="000000" w:themeColor="text1"/>
          <w:sz w:val="24"/>
          <w:szCs w:val="24"/>
        </w:rPr>
        <w:t xml:space="preserve"> berangkat dan berawal, ibarat seseorang berdiri meneropong ke angkasa untuk mendekatkan visualisasi benda yang tadinya jauh menjadi dekat.</w:t>
      </w:r>
    </w:p>
    <w:p w14:paraId="0B9BD46A" w14:textId="77777777" w:rsidR="00CA53F8" w:rsidRPr="00E5508A" w:rsidRDefault="00CC137B"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Keberadaan yang Ilahi tidak bersifat material, tetapi dapat divisualisasi menjadi dekat dengan manusia melalui refleksi dan penghayatan. Mewujudkan itu, manusia tidak harus diangkat dari muka bumi ini ke suatu dunia lain, melainkan manusia harus tetap berdiri di muka bumi ini. </w:t>
      </w:r>
      <w:r w:rsidR="00AD33C6" w:rsidRPr="00E5508A">
        <w:rPr>
          <w:rFonts w:asciiTheme="majorHAnsi" w:hAnsiTheme="majorHAnsi" w:cs="Times New Roman"/>
          <w:color w:val="000000" w:themeColor="text1"/>
          <w:sz w:val="24"/>
          <w:szCs w:val="24"/>
        </w:rPr>
        <w:t xml:space="preserve">Saat dia berdiri, dia menggunakan teropong untuk mendekatkan yang Ilahi dengan posisi berdirinya. Teropong itu adalah analogi terhadap kebudayaan. Kebudayaan di muka bumi ini, termasuk nilai religi yang sudah ada sebelumnya merupakan teropong agar visualisasi kita terhadap yang Ilahi dekat dengan keberadaan kita di muka bumi. Itulah sistematika berteologi yang saya tawarkan dalam bingka </w:t>
      </w:r>
      <w:proofErr w:type="spellStart"/>
      <w:r w:rsidR="00AD33C6" w:rsidRPr="00E5508A">
        <w:rPr>
          <w:rFonts w:asciiTheme="majorHAnsi" w:hAnsiTheme="majorHAnsi" w:cs="Times New Roman"/>
          <w:color w:val="000000" w:themeColor="text1"/>
          <w:sz w:val="24"/>
          <w:szCs w:val="24"/>
        </w:rPr>
        <w:t>postmodern</w:t>
      </w:r>
      <w:proofErr w:type="spellEnd"/>
      <w:r w:rsidR="00AD33C6" w:rsidRPr="00E5508A">
        <w:rPr>
          <w:rFonts w:asciiTheme="majorHAnsi" w:hAnsiTheme="majorHAnsi" w:cs="Times New Roman"/>
          <w:color w:val="000000" w:themeColor="text1"/>
          <w:sz w:val="24"/>
          <w:szCs w:val="24"/>
        </w:rPr>
        <w:t xml:space="preserve">. Artinya, pluralisme dan </w:t>
      </w:r>
      <w:proofErr w:type="spellStart"/>
      <w:r w:rsidR="00AD33C6" w:rsidRPr="00E5508A">
        <w:rPr>
          <w:rFonts w:asciiTheme="majorHAnsi" w:hAnsiTheme="majorHAnsi" w:cs="Times New Roman"/>
          <w:color w:val="000000" w:themeColor="text1"/>
          <w:sz w:val="24"/>
          <w:szCs w:val="24"/>
        </w:rPr>
        <w:t>multikultural</w:t>
      </w:r>
      <w:proofErr w:type="spellEnd"/>
      <w:r w:rsidR="00AD33C6" w:rsidRPr="00E5508A">
        <w:rPr>
          <w:rFonts w:asciiTheme="majorHAnsi" w:hAnsiTheme="majorHAnsi" w:cs="Times New Roman"/>
          <w:color w:val="000000" w:themeColor="text1"/>
          <w:sz w:val="24"/>
          <w:szCs w:val="24"/>
        </w:rPr>
        <w:t xml:space="preserve"> adalah teropong untuk merefleksikan dan menghayati </w:t>
      </w:r>
      <w:proofErr w:type="spellStart"/>
      <w:r w:rsidR="00AD33C6" w:rsidRPr="00E5508A">
        <w:rPr>
          <w:rFonts w:asciiTheme="majorHAnsi" w:hAnsiTheme="majorHAnsi" w:cs="Times New Roman"/>
          <w:color w:val="000000" w:themeColor="text1"/>
          <w:sz w:val="24"/>
          <w:szCs w:val="24"/>
        </w:rPr>
        <w:t>kebaradaan</w:t>
      </w:r>
      <w:proofErr w:type="spellEnd"/>
      <w:r w:rsidR="00AD33C6" w:rsidRPr="00E5508A">
        <w:rPr>
          <w:rFonts w:asciiTheme="majorHAnsi" w:hAnsiTheme="majorHAnsi" w:cs="Times New Roman"/>
          <w:color w:val="000000" w:themeColor="text1"/>
          <w:sz w:val="24"/>
          <w:szCs w:val="24"/>
        </w:rPr>
        <w:t xml:space="preserve"> yang Ilahi itu.</w:t>
      </w:r>
    </w:p>
    <w:p w14:paraId="743095B6" w14:textId="77777777" w:rsidR="00AD33C6" w:rsidRPr="00E5508A" w:rsidRDefault="00AD33C6"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Usaha ini bukanlah hal yang baru. Di India misalnya, usaha berteologi telah dilakukan dengan menggunakan pluralisme dan </w:t>
      </w:r>
      <w:proofErr w:type="spellStart"/>
      <w:r w:rsidRPr="00E5508A">
        <w:rPr>
          <w:rFonts w:asciiTheme="majorHAnsi" w:hAnsiTheme="majorHAnsi" w:cs="Times New Roman"/>
          <w:color w:val="000000" w:themeColor="text1"/>
          <w:sz w:val="24"/>
          <w:szCs w:val="24"/>
        </w:rPr>
        <w:t>multikultural</w:t>
      </w:r>
      <w:proofErr w:type="spellEnd"/>
      <w:r w:rsidRPr="00E5508A">
        <w:rPr>
          <w:rFonts w:asciiTheme="majorHAnsi" w:hAnsiTheme="majorHAnsi" w:cs="Times New Roman"/>
          <w:color w:val="000000" w:themeColor="text1"/>
          <w:sz w:val="24"/>
          <w:szCs w:val="24"/>
        </w:rPr>
        <w:t xml:space="preserve"> sebagai teropong untuk </w:t>
      </w:r>
      <w:proofErr w:type="spellStart"/>
      <w:r w:rsidRPr="00E5508A">
        <w:rPr>
          <w:rFonts w:asciiTheme="majorHAnsi" w:hAnsiTheme="majorHAnsi" w:cs="Times New Roman"/>
          <w:color w:val="000000" w:themeColor="text1"/>
          <w:sz w:val="24"/>
          <w:szCs w:val="24"/>
        </w:rPr>
        <w:t>mendefenisikan</w:t>
      </w:r>
      <w:proofErr w:type="spellEnd"/>
      <w:r w:rsidRPr="00E5508A">
        <w:rPr>
          <w:rFonts w:asciiTheme="majorHAnsi" w:hAnsiTheme="majorHAnsi" w:cs="Times New Roman"/>
          <w:color w:val="000000" w:themeColor="text1"/>
          <w:sz w:val="24"/>
          <w:szCs w:val="24"/>
        </w:rPr>
        <w:t xml:space="preserve"> keberadaan yang Ilahi. Tentu, hal ini dipengaruhi oleh perspektif Asia bahwa segala sesuatu selalu berhubungan dengan yang lain.</w:t>
      </w:r>
      <w:r w:rsidRPr="00E5508A">
        <w:rPr>
          <w:rStyle w:val="FootnoteReference"/>
          <w:rFonts w:asciiTheme="majorHAnsi" w:hAnsiTheme="majorHAnsi" w:cs="Times New Roman"/>
          <w:color w:val="000000" w:themeColor="text1"/>
          <w:sz w:val="24"/>
          <w:szCs w:val="24"/>
        </w:rPr>
        <w:footnoteReference w:id="24"/>
      </w:r>
      <w:r w:rsidRPr="00E5508A">
        <w:rPr>
          <w:rFonts w:asciiTheme="majorHAnsi" w:hAnsiTheme="majorHAnsi" w:cs="Times New Roman"/>
          <w:color w:val="000000" w:themeColor="text1"/>
          <w:sz w:val="24"/>
          <w:szCs w:val="24"/>
        </w:rPr>
        <w:t xml:space="preserve"> Artinya, tidak ada yang independen atau berdiri sendiri di muka bumi ini. Hasilnya, keberadaan religi pun memiliki hubungan saling terkait antara yang satu dengan yang lain. Demikian juga dengan kekristenan, yang hadir dalam keterkaitan dengan yang lain di luar dirinya.</w:t>
      </w:r>
      <w:r w:rsidRPr="00E5508A">
        <w:rPr>
          <w:rFonts w:asciiTheme="majorHAnsi" w:hAnsiTheme="majorHAnsi" w:cs="Times New Roman"/>
          <w:color w:val="000000" w:themeColor="text1"/>
          <w:sz w:val="24"/>
          <w:szCs w:val="24"/>
        </w:rPr>
        <w:tab/>
        <w:t xml:space="preserve"> Sebuah pemahaman diperoleh dari relasi, dengan menjangkau keluar dan identifikasi dengan yang lain.</w:t>
      </w:r>
      <w:r w:rsidRPr="00E5508A">
        <w:rPr>
          <w:rStyle w:val="FootnoteReference"/>
          <w:rFonts w:asciiTheme="majorHAnsi" w:hAnsiTheme="majorHAnsi" w:cs="Times New Roman"/>
          <w:color w:val="000000" w:themeColor="text1"/>
          <w:sz w:val="24"/>
          <w:szCs w:val="24"/>
        </w:rPr>
        <w:footnoteReference w:id="25"/>
      </w:r>
    </w:p>
    <w:p w14:paraId="06EC5198" w14:textId="77777777" w:rsidR="00DC5131" w:rsidRPr="00E5508A" w:rsidRDefault="00DC5131"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Religi seseorang tidak dapat mengabaikan pengikut keyakinan agama yang lain, dan lebih jauh mengabaikan nilai-nilai religi mereka. Pengalaman seseorang bersentuhan dengan akar seseorang. Akibatnya, tradisi religi Asia terbuka terhadap pluralisme agama dengan sebuah sikap penerimaan terhadap semua religi. Komitmen iman seseorang mengakibatkan kepedulian terhadap yang lain, dalam relasi antara yang satu dengan lainnya. Inilah metodologi berteologi yang dikembangkan di Asia, secara khusus di India.</w:t>
      </w:r>
    </w:p>
    <w:p w14:paraId="3302EC0B" w14:textId="77777777" w:rsidR="00F46BA8" w:rsidRPr="00E5508A" w:rsidRDefault="00F46BA8"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r>
      <w:proofErr w:type="spellStart"/>
      <w:r w:rsidRPr="00E5508A">
        <w:rPr>
          <w:rFonts w:asciiTheme="majorHAnsi" w:hAnsiTheme="majorHAnsi" w:cs="Times New Roman"/>
          <w:color w:val="000000" w:themeColor="text1"/>
          <w:sz w:val="24"/>
          <w:szCs w:val="24"/>
        </w:rPr>
        <w:t>Metologi</w:t>
      </w:r>
      <w:proofErr w:type="spellEnd"/>
      <w:r w:rsidRPr="00E5508A">
        <w:rPr>
          <w:rFonts w:asciiTheme="majorHAnsi" w:hAnsiTheme="majorHAnsi" w:cs="Times New Roman"/>
          <w:color w:val="000000" w:themeColor="text1"/>
          <w:sz w:val="24"/>
          <w:szCs w:val="24"/>
        </w:rPr>
        <w:t xml:space="preserve"> berteologi di India pada satu sisi merupakan pertemuan antara Firman Allah yang dikomunikasikan dalam berbagai maksud kata dan pikiran, dan di sisi lain </w:t>
      </w:r>
      <w:r w:rsidRPr="00E5508A">
        <w:rPr>
          <w:rFonts w:asciiTheme="majorHAnsi" w:hAnsiTheme="majorHAnsi" w:cs="Times New Roman"/>
          <w:color w:val="000000" w:themeColor="text1"/>
          <w:sz w:val="24"/>
          <w:szCs w:val="24"/>
        </w:rPr>
        <w:lastRenderedPageBreak/>
        <w:t xml:space="preserve">sebagai pengalaman rohani yang bersumber dari </w:t>
      </w:r>
      <w:proofErr w:type="spellStart"/>
      <w:r w:rsidRPr="00E5508A">
        <w:rPr>
          <w:rFonts w:asciiTheme="majorHAnsi" w:hAnsiTheme="majorHAnsi" w:cs="Times New Roman"/>
          <w:color w:val="000000" w:themeColor="text1"/>
          <w:sz w:val="24"/>
          <w:szCs w:val="24"/>
        </w:rPr>
        <w:t>Spritualitas</w:t>
      </w:r>
      <w:proofErr w:type="spellEnd"/>
      <w:r w:rsidRPr="00E5508A">
        <w:rPr>
          <w:rFonts w:asciiTheme="majorHAnsi" w:hAnsiTheme="majorHAnsi" w:cs="Times New Roman"/>
          <w:color w:val="000000" w:themeColor="text1"/>
          <w:sz w:val="24"/>
          <w:szCs w:val="24"/>
        </w:rPr>
        <w:t xml:space="preserve"> kata-kata dan konsep-konsep. </w:t>
      </w:r>
      <w:r w:rsidR="00FF1D4C" w:rsidRPr="00E5508A">
        <w:rPr>
          <w:rFonts w:asciiTheme="majorHAnsi" w:hAnsiTheme="majorHAnsi" w:cs="Times New Roman"/>
          <w:color w:val="000000" w:themeColor="text1"/>
          <w:sz w:val="24"/>
          <w:szCs w:val="24"/>
        </w:rPr>
        <w:t xml:space="preserve">Pengalaman </w:t>
      </w:r>
      <w:proofErr w:type="spellStart"/>
      <w:r w:rsidR="00FF1D4C" w:rsidRPr="00E5508A">
        <w:rPr>
          <w:rFonts w:asciiTheme="majorHAnsi" w:hAnsiTheme="majorHAnsi" w:cs="Times New Roman"/>
          <w:color w:val="000000" w:themeColor="text1"/>
          <w:sz w:val="24"/>
          <w:szCs w:val="24"/>
        </w:rPr>
        <w:t>spritualitas</w:t>
      </w:r>
      <w:proofErr w:type="spellEnd"/>
      <w:r w:rsidR="00FF1D4C" w:rsidRPr="00E5508A">
        <w:rPr>
          <w:rFonts w:asciiTheme="majorHAnsi" w:hAnsiTheme="majorHAnsi" w:cs="Times New Roman"/>
          <w:color w:val="000000" w:themeColor="text1"/>
          <w:sz w:val="24"/>
          <w:szCs w:val="24"/>
        </w:rPr>
        <w:t xml:space="preserve"> tertinggi dalam kekristenan hanya dapat ditemukan pada </w:t>
      </w:r>
      <w:proofErr w:type="spellStart"/>
      <w:r w:rsidR="00FF1D4C" w:rsidRPr="00E5508A">
        <w:rPr>
          <w:rFonts w:asciiTheme="majorHAnsi" w:hAnsiTheme="majorHAnsi" w:cs="Times New Roman"/>
          <w:color w:val="000000" w:themeColor="text1"/>
          <w:sz w:val="24"/>
          <w:szCs w:val="24"/>
        </w:rPr>
        <w:t>terma</w:t>
      </w:r>
      <w:proofErr w:type="spellEnd"/>
      <w:r w:rsidR="00FF1D4C" w:rsidRPr="00E5508A">
        <w:rPr>
          <w:rFonts w:asciiTheme="majorHAnsi" w:hAnsiTheme="majorHAnsi" w:cs="Times New Roman"/>
          <w:color w:val="000000" w:themeColor="text1"/>
          <w:sz w:val="24"/>
          <w:szCs w:val="24"/>
        </w:rPr>
        <w:t xml:space="preserve"> pengalaman </w:t>
      </w:r>
      <w:proofErr w:type="spellStart"/>
      <w:r w:rsidR="00FF1D4C" w:rsidRPr="00E5508A">
        <w:rPr>
          <w:rFonts w:asciiTheme="majorHAnsi" w:hAnsiTheme="majorHAnsi" w:cs="Times New Roman"/>
          <w:i/>
          <w:color w:val="000000" w:themeColor="text1"/>
          <w:sz w:val="24"/>
          <w:szCs w:val="24"/>
        </w:rPr>
        <w:t>vedantic</w:t>
      </w:r>
      <w:proofErr w:type="spellEnd"/>
      <w:r w:rsidR="00FF1D4C" w:rsidRPr="00E5508A">
        <w:rPr>
          <w:rFonts w:asciiTheme="majorHAnsi" w:hAnsiTheme="majorHAnsi" w:cs="Times New Roman"/>
          <w:color w:val="000000" w:themeColor="text1"/>
          <w:sz w:val="24"/>
          <w:szCs w:val="24"/>
        </w:rPr>
        <w:t>.</w:t>
      </w:r>
      <w:r w:rsidR="00FF1D4C" w:rsidRPr="00E5508A">
        <w:rPr>
          <w:rStyle w:val="FootnoteReference"/>
          <w:rFonts w:asciiTheme="majorHAnsi" w:hAnsiTheme="majorHAnsi" w:cs="Times New Roman"/>
          <w:color w:val="000000" w:themeColor="text1"/>
          <w:sz w:val="24"/>
          <w:szCs w:val="24"/>
        </w:rPr>
        <w:footnoteReference w:id="26"/>
      </w:r>
      <w:r w:rsidR="00FF1D4C" w:rsidRPr="00E5508A">
        <w:rPr>
          <w:rFonts w:asciiTheme="majorHAnsi" w:hAnsiTheme="majorHAnsi" w:cs="Times New Roman"/>
          <w:color w:val="000000" w:themeColor="text1"/>
          <w:sz w:val="24"/>
          <w:szCs w:val="24"/>
        </w:rPr>
        <w:t xml:space="preserve"> </w:t>
      </w:r>
    </w:p>
    <w:p w14:paraId="122621D7" w14:textId="0DD87353" w:rsidR="00C74E01" w:rsidRPr="00E5508A" w:rsidRDefault="00FF1D4C"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r>
      <w:proofErr w:type="spellStart"/>
      <w:r w:rsidRPr="00E5508A">
        <w:rPr>
          <w:rFonts w:asciiTheme="majorHAnsi" w:hAnsiTheme="majorHAnsi" w:cs="Times New Roman"/>
          <w:i/>
          <w:color w:val="000000" w:themeColor="text1"/>
          <w:sz w:val="24"/>
          <w:szCs w:val="24"/>
        </w:rPr>
        <w:t>Vedantic</w:t>
      </w:r>
      <w:proofErr w:type="spellEnd"/>
      <w:r w:rsidRPr="00E5508A">
        <w:rPr>
          <w:rFonts w:asciiTheme="majorHAnsi" w:hAnsiTheme="majorHAnsi" w:cs="Times New Roman"/>
          <w:color w:val="000000" w:themeColor="text1"/>
          <w:sz w:val="24"/>
          <w:szCs w:val="24"/>
        </w:rPr>
        <w:t xml:space="preserve"> atau </w:t>
      </w:r>
      <w:proofErr w:type="spellStart"/>
      <w:r w:rsidRPr="00E5508A">
        <w:rPr>
          <w:rFonts w:asciiTheme="majorHAnsi" w:hAnsiTheme="majorHAnsi" w:cs="Times New Roman"/>
          <w:i/>
          <w:color w:val="000000" w:themeColor="text1"/>
          <w:sz w:val="24"/>
          <w:szCs w:val="24"/>
        </w:rPr>
        <w:t>vedanta</w:t>
      </w:r>
      <w:proofErr w:type="spellEnd"/>
      <w:r w:rsidRPr="00E5508A">
        <w:rPr>
          <w:rFonts w:asciiTheme="majorHAnsi" w:hAnsiTheme="majorHAnsi" w:cs="Times New Roman"/>
          <w:color w:val="000000" w:themeColor="text1"/>
          <w:sz w:val="24"/>
          <w:szCs w:val="24"/>
        </w:rPr>
        <w:t xml:space="preserve"> merupakan sistem filsafat dalam Hinduisme yang sumber ajarannya berasal dari kitab </w:t>
      </w:r>
      <w:r w:rsidRPr="00E5508A">
        <w:rPr>
          <w:rFonts w:asciiTheme="majorHAnsi" w:hAnsiTheme="majorHAnsi" w:cs="Times New Roman"/>
          <w:i/>
          <w:color w:val="000000" w:themeColor="text1"/>
          <w:sz w:val="24"/>
          <w:szCs w:val="24"/>
        </w:rPr>
        <w:t xml:space="preserve">Upanisad, Brahma Sutra, </w:t>
      </w:r>
      <w:r w:rsidRPr="00E5508A">
        <w:rPr>
          <w:rFonts w:asciiTheme="majorHAnsi" w:hAnsiTheme="majorHAnsi" w:cs="Times New Roman"/>
          <w:color w:val="000000" w:themeColor="text1"/>
          <w:sz w:val="24"/>
          <w:szCs w:val="24"/>
        </w:rPr>
        <w:t xml:space="preserve">dan </w:t>
      </w:r>
      <w:proofErr w:type="spellStart"/>
      <w:r w:rsidRPr="00E5508A">
        <w:rPr>
          <w:rFonts w:asciiTheme="majorHAnsi" w:hAnsiTheme="majorHAnsi" w:cs="Times New Roman"/>
          <w:i/>
          <w:color w:val="000000" w:themeColor="text1"/>
          <w:sz w:val="24"/>
          <w:szCs w:val="24"/>
        </w:rPr>
        <w:t>Bhagavad</w:t>
      </w:r>
      <w:proofErr w:type="spellEnd"/>
      <w:r w:rsidRPr="00E5508A">
        <w:rPr>
          <w:rFonts w:asciiTheme="majorHAnsi" w:hAnsiTheme="majorHAnsi" w:cs="Times New Roman"/>
          <w:i/>
          <w:color w:val="000000" w:themeColor="text1"/>
          <w:sz w:val="24"/>
          <w:szCs w:val="24"/>
        </w:rPr>
        <w:t xml:space="preserve"> Gita</w:t>
      </w:r>
      <w:r w:rsidRPr="00E5508A">
        <w:rPr>
          <w:rFonts w:asciiTheme="majorHAnsi" w:hAnsiTheme="majorHAnsi" w:cs="Times New Roman"/>
          <w:color w:val="000000" w:themeColor="text1"/>
          <w:sz w:val="24"/>
          <w:szCs w:val="24"/>
        </w:rPr>
        <w:t>.</w:t>
      </w:r>
      <w:r w:rsidR="00510205">
        <w:rPr>
          <w:rStyle w:val="FootnoteReference"/>
          <w:rFonts w:asciiTheme="majorHAnsi" w:hAnsiTheme="majorHAnsi" w:cs="Times New Roman"/>
          <w:color w:val="000000" w:themeColor="text1"/>
          <w:sz w:val="24"/>
          <w:szCs w:val="24"/>
        </w:rPr>
        <w:footnoteReference w:id="27"/>
      </w:r>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Vedantic</w:t>
      </w:r>
      <w:proofErr w:type="spellEnd"/>
      <w:r w:rsidRPr="00E5508A">
        <w:rPr>
          <w:rFonts w:asciiTheme="majorHAnsi" w:hAnsiTheme="majorHAnsi" w:cs="Times New Roman"/>
          <w:color w:val="000000" w:themeColor="text1"/>
          <w:sz w:val="24"/>
          <w:szCs w:val="24"/>
        </w:rPr>
        <w:t xml:space="preserve"> mengajarkan bahwa </w:t>
      </w:r>
      <w:proofErr w:type="spellStart"/>
      <w:r w:rsidRPr="00E5508A">
        <w:rPr>
          <w:rFonts w:asciiTheme="majorHAnsi" w:hAnsiTheme="majorHAnsi" w:cs="Times New Roman"/>
          <w:i/>
          <w:color w:val="000000" w:themeColor="text1"/>
          <w:sz w:val="24"/>
          <w:szCs w:val="24"/>
        </w:rPr>
        <w:t>nirvana</w:t>
      </w:r>
      <w:proofErr w:type="spellEnd"/>
      <w:r w:rsidRPr="00E5508A">
        <w:rPr>
          <w:rFonts w:asciiTheme="majorHAnsi" w:hAnsiTheme="majorHAnsi" w:cs="Times New Roman"/>
          <w:color w:val="000000" w:themeColor="text1"/>
          <w:sz w:val="24"/>
          <w:szCs w:val="24"/>
        </w:rPr>
        <w:t xml:space="preserve"> dapat dicapai dalam kehidupan sekarang ini, tidak perlu menunggu setelah mati untuk mencapainya. </w:t>
      </w:r>
      <w:r w:rsidRPr="00E5508A">
        <w:rPr>
          <w:rFonts w:asciiTheme="majorHAnsi" w:hAnsiTheme="majorHAnsi" w:cs="Times New Roman"/>
          <w:i/>
          <w:color w:val="000000" w:themeColor="text1"/>
          <w:sz w:val="24"/>
          <w:szCs w:val="24"/>
        </w:rPr>
        <w:t>Nirvana</w:t>
      </w:r>
      <w:r w:rsidRPr="00E5508A">
        <w:rPr>
          <w:rFonts w:asciiTheme="majorHAnsi" w:hAnsiTheme="majorHAnsi" w:cs="Times New Roman"/>
          <w:color w:val="000000" w:themeColor="text1"/>
          <w:sz w:val="24"/>
          <w:szCs w:val="24"/>
        </w:rPr>
        <w:t xml:space="preserve"> adalah kesadaran terhadap diri sejati. Dan sekali mengetahui hal itu, walau sekejap, maka seseorang tidak pernah lagi diperdaya oleh kabut individualitas. Berangkat dari pemahaman ini, maka kesadaran kekristena</w:t>
      </w:r>
      <w:r w:rsidR="00320558" w:rsidRPr="00E5508A">
        <w:rPr>
          <w:rFonts w:asciiTheme="majorHAnsi" w:hAnsiTheme="majorHAnsi" w:cs="Times New Roman"/>
          <w:color w:val="000000" w:themeColor="text1"/>
          <w:sz w:val="24"/>
          <w:szCs w:val="24"/>
        </w:rPr>
        <w:t>n</w:t>
      </w:r>
      <w:r w:rsidRPr="00E5508A">
        <w:rPr>
          <w:rFonts w:asciiTheme="majorHAnsi" w:hAnsiTheme="majorHAnsi" w:cs="Times New Roman"/>
          <w:color w:val="000000" w:themeColor="text1"/>
          <w:sz w:val="24"/>
          <w:szCs w:val="24"/>
        </w:rPr>
        <w:t xml:space="preserve"> di India memahami Allah berangkat dari berbagai penemuan-penemuan misteri Allah dalam setiap tahap kehidupan.</w:t>
      </w:r>
      <w:r w:rsidRPr="00E5508A">
        <w:rPr>
          <w:rStyle w:val="FootnoteReference"/>
          <w:rFonts w:asciiTheme="majorHAnsi" w:hAnsiTheme="majorHAnsi" w:cs="Times New Roman"/>
          <w:color w:val="000000" w:themeColor="text1"/>
          <w:sz w:val="24"/>
          <w:szCs w:val="24"/>
        </w:rPr>
        <w:footnoteReference w:id="28"/>
      </w:r>
      <w:r w:rsidRPr="00E5508A">
        <w:rPr>
          <w:rFonts w:asciiTheme="majorHAnsi" w:hAnsiTheme="majorHAnsi" w:cs="Times New Roman"/>
          <w:color w:val="000000" w:themeColor="text1"/>
          <w:sz w:val="24"/>
          <w:szCs w:val="24"/>
        </w:rPr>
        <w:t xml:space="preserve"> </w:t>
      </w:r>
    </w:p>
    <w:p w14:paraId="5BECDF4A" w14:textId="77777777" w:rsidR="00FF1D4C" w:rsidRPr="00E5508A" w:rsidRDefault="00C74E01"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Sementara itu, berangkat dari pemikiran teologis Injil Yohanes tentang Injil, bahwa kata ‘</w:t>
      </w:r>
      <w:proofErr w:type="spellStart"/>
      <w:r w:rsidRPr="00E5508A">
        <w:rPr>
          <w:rFonts w:asciiTheme="majorHAnsi" w:hAnsiTheme="majorHAnsi" w:cs="Times New Roman"/>
          <w:i/>
          <w:color w:val="000000" w:themeColor="text1"/>
          <w:sz w:val="24"/>
          <w:szCs w:val="24"/>
        </w:rPr>
        <w:t>logos</w:t>
      </w:r>
      <w:proofErr w:type="spellEnd"/>
      <w:r w:rsidRPr="00E5508A">
        <w:rPr>
          <w:rFonts w:asciiTheme="majorHAnsi" w:hAnsiTheme="majorHAnsi" w:cs="Times New Roman"/>
          <w:color w:val="000000" w:themeColor="text1"/>
          <w:sz w:val="24"/>
          <w:szCs w:val="24"/>
        </w:rPr>
        <w:t xml:space="preserve">’ merupakan prinsip keberlanjutan </w:t>
      </w:r>
      <w:proofErr w:type="spellStart"/>
      <w:r w:rsidRPr="00E5508A">
        <w:rPr>
          <w:rFonts w:asciiTheme="majorHAnsi" w:hAnsiTheme="majorHAnsi" w:cs="Times New Roman"/>
          <w:color w:val="000000" w:themeColor="text1"/>
          <w:sz w:val="24"/>
          <w:szCs w:val="24"/>
        </w:rPr>
        <w:t>hakekat</w:t>
      </w:r>
      <w:proofErr w:type="spellEnd"/>
      <w:r w:rsidRPr="00E5508A">
        <w:rPr>
          <w:rFonts w:asciiTheme="majorHAnsi" w:hAnsiTheme="majorHAnsi" w:cs="Times New Roman"/>
          <w:color w:val="000000" w:themeColor="text1"/>
          <w:sz w:val="24"/>
          <w:szCs w:val="24"/>
        </w:rPr>
        <w:t xml:space="preserve"> Allah, kehadiran Firman Allah. Lebih lanjut, kata ‘</w:t>
      </w:r>
      <w:proofErr w:type="spellStart"/>
      <w:r w:rsidRPr="00E5508A">
        <w:rPr>
          <w:rFonts w:asciiTheme="majorHAnsi" w:hAnsiTheme="majorHAnsi" w:cs="Times New Roman"/>
          <w:color w:val="000000" w:themeColor="text1"/>
          <w:sz w:val="24"/>
          <w:szCs w:val="24"/>
        </w:rPr>
        <w:t>Logos</w:t>
      </w:r>
      <w:proofErr w:type="spellEnd"/>
      <w:r w:rsidRPr="00E5508A">
        <w:rPr>
          <w:rFonts w:asciiTheme="majorHAnsi" w:hAnsiTheme="majorHAnsi" w:cs="Times New Roman"/>
          <w:color w:val="000000" w:themeColor="text1"/>
          <w:sz w:val="24"/>
          <w:szCs w:val="24"/>
        </w:rPr>
        <w:t xml:space="preserve">-Allah-Kehidupan-Terang’, yang </w:t>
      </w:r>
      <w:proofErr w:type="spellStart"/>
      <w:r w:rsidRPr="00E5508A">
        <w:rPr>
          <w:rFonts w:asciiTheme="majorHAnsi" w:hAnsiTheme="majorHAnsi" w:cs="Times New Roman"/>
          <w:color w:val="000000" w:themeColor="text1"/>
          <w:sz w:val="24"/>
          <w:szCs w:val="24"/>
        </w:rPr>
        <w:t>disambungkaitkan</w:t>
      </w:r>
      <w:proofErr w:type="spellEnd"/>
      <w:r w:rsidRPr="00E5508A">
        <w:rPr>
          <w:rFonts w:asciiTheme="majorHAnsi" w:hAnsiTheme="majorHAnsi" w:cs="Times New Roman"/>
          <w:color w:val="000000" w:themeColor="text1"/>
          <w:sz w:val="24"/>
          <w:szCs w:val="24"/>
        </w:rPr>
        <w:t xml:space="preserve"> dalam Injil Yohanes adalah identitas dan prinsip kelahiran manusia di muka bumi ini. Kelahiran manusia di muka bumi ini merupakan peristiwa perwujudan </w:t>
      </w:r>
      <w:proofErr w:type="spellStart"/>
      <w:r w:rsidRPr="00E5508A">
        <w:rPr>
          <w:rFonts w:asciiTheme="majorHAnsi" w:hAnsiTheme="majorHAnsi" w:cs="Times New Roman"/>
          <w:i/>
          <w:color w:val="000000" w:themeColor="text1"/>
          <w:sz w:val="24"/>
          <w:szCs w:val="24"/>
        </w:rPr>
        <w:t>nirvana</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melalui identitas yang melekat pada dirinya, yaitu prinsip keberlanjutan </w:t>
      </w:r>
      <w:proofErr w:type="spellStart"/>
      <w:r w:rsidRPr="00E5508A">
        <w:rPr>
          <w:rFonts w:asciiTheme="majorHAnsi" w:hAnsiTheme="majorHAnsi" w:cs="Times New Roman"/>
          <w:color w:val="000000" w:themeColor="text1"/>
          <w:sz w:val="24"/>
          <w:szCs w:val="24"/>
        </w:rPr>
        <w:t>hakekat</w:t>
      </w:r>
      <w:proofErr w:type="spellEnd"/>
      <w:r w:rsidRPr="00E5508A">
        <w:rPr>
          <w:rFonts w:asciiTheme="majorHAnsi" w:hAnsiTheme="majorHAnsi" w:cs="Times New Roman"/>
          <w:color w:val="000000" w:themeColor="text1"/>
          <w:sz w:val="24"/>
          <w:szCs w:val="24"/>
        </w:rPr>
        <w:t xml:space="preserve"> Allah serta kehadiran Firman Allah. Dengan demikian, penghayatan jati diri manusia menurut filsafat Hinduisme memberikan pengaruh yang besar dalam persepsi dan pemikiran manusia India. Sehingga kehadiran Injil di India menghasilkan </w:t>
      </w:r>
      <w:proofErr w:type="spellStart"/>
      <w:r w:rsidRPr="00E5508A">
        <w:rPr>
          <w:rFonts w:asciiTheme="majorHAnsi" w:hAnsiTheme="majorHAnsi" w:cs="Times New Roman"/>
          <w:color w:val="000000" w:themeColor="text1"/>
          <w:sz w:val="24"/>
          <w:szCs w:val="24"/>
        </w:rPr>
        <w:t>metologi</w:t>
      </w:r>
      <w:proofErr w:type="spellEnd"/>
      <w:r w:rsidRPr="00E5508A">
        <w:rPr>
          <w:rFonts w:asciiTheme="majorHAnsi" w:hAnsiTheme="majorHAnsi" w:cs="Times New Roman"/>
          <w:color w:val="000000" w:themeColor="text1"/>
          <w:sz w:val="24"/>
          <w:szCs w:val="24"/>
        </w:rPr>
        <w:t xml:space="preserve"> yang unik, bahkan sesuatu yang baru. Seseorang tidak menggunakan Alkitab untuk memahami kitab Injil di India, tetapi pengetahuan kita tentang teks-teks di India memungkinkan kita untuk menginterpretasi Alkitab.</w:t>
      </w:r>
    </w:p>
    <w:p w14:paraId="293EFDD7" w14:textId="77777777" w:rsidR="00BA00B6" w:rsidRPr="00E5508A" w:rsidRDefault="00BA00B6"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Hal lain juga dapat dilihat melalui pola nalar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i/>
          <w:color w:val="000000" w:themeColor="text1"/>
          <w:sz w:val="24"/>
          <w:szCs w:val="24"/>
        </w:rPr>
        <w:t>-Yang</w:t>
      </w:r>
      <w:r w:rsidRPr="00E5508A">
        <w:rPr>
          <w:rFonts w:asciiTheme="majorHAnsi" w:hAnsiTheme="majorHAnsi" w:cs="Times New Roman"/>
          <w:color w:val="000000" w:themeColor="text1"/>
          <w:sz w:val="24"/>
          <w:szCs w:val="24"/>
        </w:rPr>
        <w:t xml:space="preserve"> dalam tradisi agama-agama timur untuk memahami Kristus. Metode berteologi ini berangkat dari kesadaran bahwa metode berpikir Barat yang menekankan ini dan itu melalui rumusan-rumusan </w:t>
      </w:r>
      <w:proofErr w:type="spellStart"/>
      <w:r w:rsidRPr="00E5508A">
        <w:rPr>
          <w:rFonts w:asciiTheme="majorHAnsi" w:hAnsiTheme="majorHAnsi" w:cs="Times New Roman"/>
          <w:color w:val="000000" w:themeColor="text1"/>
          <w:sz w:val="24"/>
          <w:szCs w:val="24"/>
        </w:rPr>
        <w:t>doktriner</w:t>
      </w:r>
      <w:proofErr w:type="spellEnd"/>
      <w:r w:rsidRPr="00E5508A">
        <w:rPr>
          <w:rFonts w:asciiTheme="majorHAnsi" w:hAnsiTheme="majorHAnsi" w:cs="Times New Roman"/>
          <w:color w:val="000000" w:themeColor="text1"/>
          <w:sz w:val="24"/>
          <w:szCs w:val="24"/>
        </w:rPr>
        <w:t xml:space="preserve">, rupanya menggiring firman Tuhan di bawah kungkungan bahasa manusia. Dengan mengagungkan pengaruh Akal Mutlak manusia sebagai titik berat pemikiran Barat, akhirnya mempengaruhi persepsi tentang kebenaran sekedar pilihan antara ini </w:t>
      </w:r>
      <w:r w:rsidRPr="00E5508A">
        <w:rPr>
          <w:rFonts w:asciiTheme="majorHAnsi" w:hAnsiTheme="majorHAnsi" w:cs="Times New Roman"/>
          <w:color w:val="000000" w:themeColor="text1"/>
          <w:sz w:val="24"/>
          <w:szCs w:val="24"/>
        </w:rPr>
        <w:lastRenderedPageBreak/>
        <w:t xml:space="preserve">dan itu. Menanggapi ini, </w:t>
      </w:r>
      <w:r w:rsidRPr="00E5508A">
        <w:rPr>
          <w:rFonts w:asciiTheme="majorHAnsi" w:hAnsiTheme="majorHAnsi" w:cs="Times New Roman"/>
          <w:i/>
          <w:color w:val="000000" w:themeColor="text1"/>
          <w:sz w:val="24"/>
          <w:szCs w:val="24"/>
        </w:rPr>
        <w:t>Jung Yong Lee</w:t>
      </w:r>
      <w:r w:rsidRPr="00E5508A">
        <w:rPr>
          <w:rFonts w:asciiTheme="majorHAnsi" w:hAnsiTheme="majorHAnsi" w:cs="Times New Roman"/>
          <w:color w:val="000000" w:themeColor="text1"/>
          <w:sz w:val="24"/>
          <w:szCs w:val="24"/>
        </w:rPr>
        <w:t>, seorang teolog kelahiran Korea Utara yang telah bermukim di Amerika Serikat, berpendapat bahwa Allah telah dijadikan sebagai berhala peragaan intelektual.</w:t>
      </w:r>
      <w:r w:rsidRPr="00E5508A">
        <w:rPr>
          <w:rStyle w:val="FootnoteReference"/>
          <w:rFonts w:asciiTheme="majorHAnsi" w:hAnsiTheme="majorHAnsi" w:cs="Times New Roman"/>
          <w:color w:val="000000" w:themeColor="text1"/>
          <w:sz w:val="24"/>
          <w:szCs w:val="24"/>
        </w:rPr>
        <w:footnoteReference w:id="29"/>
      </w:r>
    </w:p>
    <w:p w14:paraId="709CE06B" w14:textId="77777777" w:rsidR="00F849D9" w:rsidRPr="00E5508A" w:rsidRDefault="00BA00B6"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Mewarisi metode berpikir Barat dalam konteks Asia akan mengakibatkan kekristenan itu sendiri hidup eksklusif di tengah keramaian dan keunikan budaya Asia. Tidak hanya eksklusif, kekristenan itu sendiri akan terisolasi dari budaya Asia yang sangat jamak itu. Eksklusif dan isolasi itu bermuara pada </w:t>
      </w:r>
      <w:r w:rsidR="001D7B64" w:rsidRPr="00E5508A">
        <w:rPr>
          <w:rFonts w:asciiTheme="majorHAnsi" w:hAnsiTheme="majorHAnsi" w:cs="Times New Roman"/>
          <w:color w:val="000000" w:themeColor="text1"/>
          <w:sz w:val="24"/>
          <w:szCs w:val="24"/>
        </w:rPr>
        <w:t>kegamangan kekristenan untuk hadir bersama (</w:t>
      </w:r>
      <w:proofErr w:type="spellStart"/>
      <w:r w:rsidR="001D7B64" w:rsidRPr="00E5508A">
        <w:rPr>
          <w:rFonts w:asciiTheme="majorHAnsi" w:hAnsiTheme="majorHAnsi" w:cs="Times New Roman"/>
          <w:color w:val="000000" w:themeColor="text1"/>
          <w:sz w:val="24"/>
          <w:szCs w:val="24"/>
        </w:rPr>
        <w:t>koekstensi</w:t>
      </w:r>
      <w:proofErr w:type="spellEnd"/>
      <w:r w:rsidR="001D7B64" w:rsidRPr="00E5508A">
        <w:rPr>
          <w:rFonts w:asciiTheme="majorHAnsi" w:hAnsiTheme="majorHAnsi" w:cs="Times New Roman"/>
          <w:color w:val="000000" w:themeColor="text1"/>
          <w:sz w:val="24"/>
          <w:szCs w:val="24"/>
        </w:rPr>
        <w:t>) dengan budaya-budaya Asia yang unik itu. Agar kekristenan tidak eksklusif, sekaligus tidak terisolasi dari ragam budaya di Asia, maka Lee mengajukan proposal untuk membatasi pola penalaran ‘</w:t>
      </w:r>
      <w:r w:rsidR="001D7B64" w:rsidRPr="00E5508A">
        <w:rPr>
          <w:rFonts w:asciiTheme="majorHAnsi" w:hAnsiTheme="majorHAnsi" w:cs="Times New Roman"/>
          <w:i/>
          <w:color w:val="000000" w:themeColor="text1"/>
          <w:sz w:val="24"/>
          <w:szCs w:val="24"/>
        </w:rPr>
        <w:t>ini dan itu</w:t>
      </w:r>
      <w:r w:rsidR="001D7B64" w:rsidRPr="00E5508A">
        <w:rPr>
          <w:rFonts w:asciiTheme="majorHAnsi" w:hAnsiTheme="majorHAnsi" w:cs="Times New Roman"/>
          <w:color w:val="000000" w:themeColor="text1"/>
          <w:sz w:val="24"/>
          <w:szCs w:val="24"/>
        </w:rPr>
        <w:t xml:space="preserve">’ melalui promosi persepsi berpikir </w:t>
      </w:r>
      <w:proofErr w:type="spellStart"/>
      <w:r w:rsidR="001D7B64" w:rsidRPr="00E5508A">
        <w:rPr>
          <w:rFonts w:asciiTheme="majorHAnsi" w:hAnsiTheme="majorHAnsi" w:cs="Times New Roman"/>
          <w:i/>
          <w:color w:val="000000" w:themeColor="text1"/>
          <w:sz w:val="24"/>
          <w:szCs w:val="24"/>
        </w:rPr>
        <w:t>yin</w:t>
      </w:r>
      <w:proofErr w:type="spellEnd"/>
      <w:r w:rsidR="001D7B64" w:rsidRPr="00E5508A">
        <w:rPr>
          <w:rFonts w:asciiTheme="majorHAnsi" w:hAnsiTheme="majorHAnsi" w:cs="Times New Roman"/>
          <w:i/>
          <w:color w:val="000000" w:themeColor="text1"/>
          <w:sz w:val="24"/>
          <w:szCs w:val="24"/>
        </w:rPr>
        <w:t>-yang</w:t>
      </w:r>
      <w:r w:rsidR="00F849D9" w:rsidRPr="00E5508A">
        <w:rPr>
          <w:rFonts w:asciiTheme="majorHAnsi" w:hAnsiTheme="majorHAnsi" w:cs="Times New Roman"/>
          <w:color w:val="000000" w:themeColor="text1"/>
          <w:sz w:val="24"/>
          <w:szCs w:val="24"/>
        </w:rPr>
        <w:t>.</w:t>
      </w:r>
    </w:p>
    <w:p w14:paraId="4D5A555E" w14:textId="77777777" w:rsidR="00BA00B6" w:rsidRPr="00E5508A" w:rsidRDefault="00F849D9" w:rsidP="000E29A2">
      <w:pPr>
        <w:spacing w:after="0" w:line="360" w:lineRule="auto"/>
        <w:ind w:firstLine="720"/>
        <w:jc w:val="both"/>
        <w:rPr>
          <w:rFonts w:asciiTheme="majorHAnsi" w:hAnsiTheme="majorHAnsi" w:cs="Times New Roman"/>
          <w:color w:val="000000" w:themeColor="text1"/>
          <w:sz w:val="24"/>
          <w:szCs w:val="24"/>
        </w:rPr>
      </w:pPr>
      <w:proofErr w:type="spellStart"/>
      <w:r w:rsidRPr="00E5508A">
        <w:rPr>
          <w:rFonts w:asciiTheme="majorHAnsi" w:hAnsiTheme="majorHAnsi" w:cs="Times New Roman"/>
          <w:i/>
          <w:color w:val="000000" w:themeColor="text1"/>
          <w:sz w:val="24"/>
          <w:szCs w:val="24"/>
        </w:rPr>
        <w:t>Ying</w:t>
      </w:r>
      <w:proofErr w:type="spellEnd"/>
      <w:r w:rsidRPr="00E5508A">
        <w:rPr>
          <w:rFonts w:asciiTheme="majorHAnsi" w:hAnsiTheme="majorHAnsi" w:cs="Times New Roman"/>
          <w:color w:val="000000" w:themeColor="text1"/>
          <w:sz w:val="24"/>
          <w:szCs w:val="24"/>
        </w:rPr>
        <w:t xml:space="preserve"> merupakan konsep yang menunjuk pada sifat perempuan, reseptif, pasif dingin, dan sebagainya. </w:t>
      </w:r>
      <w:r w:rsidRPr="00E5508A">
        <w:rPr>
          <w:rFonts w:asciiTheme="majorHAnsi" w:hAnsiTheme="majorHAnsi" w:cs="Times New Roman"/>
          <w:i/>
          <w:color w:val="000000" w:themeColor="text1"/>
          <w:sz w:val="24"/>
          <w:szCs w:val="24"/>
        </w:rPr>
        <w:t xml:space="preserve">Yang </w:t>
      </w:r>
      <w:r w:rsidRPr="00E5508A">
        <w:rPr>
          <w:rFonts w:asciiTheme="majorHAnsi" w:hAnsiTheme="majorHAnsi" w:cs="Times New Roman"/>
          <w:color w:val="000000" w:themeColor="text1"/>
          <w:sz w:val="24"/>
          <w:szCs w:val="24"/>
        </w:rPr>
        <w:t xml:space="preserve">merupakan konsep yang menggambarkan sifat laki-laki, kreatif, aktif, panas, dan sebagainya.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color w:val="000000" w:themeColor="text1"/>
          <w:sz w:val="24"/>
          <w:szCs w:val="24"/>
        </w:rPr>
        <w:t xml:space="preserve"> menggambarkan segala sesuatu yang bukan </w:t>
      </w:r>
      <w:r w:rsidRPr="00E5508A">
        <w:rPr>
          <w:rFonts w:asciiTheme="majorHAnsi" w:hAnsiTheme="majorHAnsi" w:cs="Times New Roman"/>
          <w:i/>
          <w:color w:val="000000" w:themeColor="text1"/>
          <w:sz w:val="24"/>
          <w:szCs w:val="24"/>
        </w:rPr>
        <w:t>Yang</w:t>
      </w:r>
      <w:r w:rsidRPr="00E5508A">
        <w:rPr>
          <w:rFonts w:asciiTheme="majorHAnsi" w:hAnsiTheme="majorHAnsi" w:cs="Times New Roman"/>
          <w:color w:val="000000" w:themeColor="text1"/>
          <w:sz w:val="24"/>
          <w:szCs w:val="24"/>
        </w:rPr>
        <w:t xml:space="preserve">, dan </w:t>
      </w:r>
      <w:r w:rsidRPr="00E5508A">
        <w:rPr>
          <w:rFonts w:asciiTheme="majorHAnsi" w:hAnsiTheme="majorHAnsi" w:cs="Times New Roman"/>
          <w:i/>
          <w:color w:val="000000" w:themeColor="text1"/>
          <w:sz w:val="24"/>
          <w:szCs w:val="24"/>
        </w:rPr>
        <w:t xml:space="preserve">Yang </w:t>
      </w:r>
      <w:r w:rsidRPr="00E5508A">
        <w:rPr>
          <w:rFonts w:asciiTheme="majorHAnsi" w:hAnsiTheme="majorHAnsi" w:cs="Times New Roman"/>
          <w:color w:val="000000" w:themeColor="text1"/>
          <w:sz w:val="24"/>
          <w:szCs w:val="24"/>
        </w:rPr>
        <w:t xml:space="preserve">menggambarkan segala sesuatu yang bukan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color w:val="000000" w:themeColor="text1"/>
          <w:sz w:val="24"/>
          <w:szCs w:val="24"/>
        </w:rPr>
        <w:t>.</w:t>
      </w:r>
      <w:r w:rsidR="00BA00B6"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color w:val="000000" w:themeColor="text1"/>
          <w:sz w:val="24"/>
          <w:szCs w:val="24"/>
        </w:rPr>
        <w:t xml:space="preserve"> dan </w:t>
      </w:r>
      <w:r w:rsidRPr="00E5508A">
        <w:rPr>
          <w:rFonts w:asciiTheme="majorHAnsi" w:hAnsiTheme="majorHAnsi" w:cs="Times New Roman"/>
          <w:i/>
          <w:color w:val="000000" w:themeColor="text1"/>
          <w:sz w:val="24"/>
          <w:szCs w:val="24"/>
        </w:rPr>
        <w:t>Yang</w:t>
      </w:r>
      <w:r w:rsidRPr="00E5508A">
        <w:rPr>
          <w:rFonts w:asciiTheme="majorHAnsi" w:hAnsiTheme="majorHAnsi" w:cs="Times New Roman"/>
          <w:color w:val="000000" w:themeColor="text1"/>
          <w:sz w:val="24"/>
          <w:szCs w:val="24"/>
        </w:rPr>
        <w:t xml:space="preserve"> bukanlah unsur yang bertentangan, meskipun berbeda, atau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color w:val="000000" w:themeColor="text1"/>
          <w:sz w:val="24"/>
          <w:szCs w:val="24"/>
        </w:rPr>
        <w:t xml:space="preserve"> dan </w:t>
      </w:r>
      <w:r w:rsidRPr="00E5508A">
        <w:rPr>
          <w:rFonts w:asciiTheme="majorHAnsi" w:hAnsiTheme="majorHAnsi" w:cs="Times New Roman"/>
          <w:i/>
          <w:color w:val="000000" w:themeColor="text1"/>
          <w:sz w:val="24"/>
          <w:szCs w:val="24"/>
        </w:rPr>
        <w:t>Yang</w:t>
      </w:r>
      <w:r w:rsidRPr="00E5508A">
        <w:rPr>
          <w:rFonts w:asciiTheme="majorHAnsi" w:hAnsiTheme="majorHAnsi" w:cs="Times New Roman"/>
          <w:color w:val="000000" w:themeColor="text1"/>
          <w:sz w:val="24"/>
          <w:szCs w:val="24"/>
        </w:rPr>
        <w:t xml:space="preserve"> tidak mewakili </w:t>
      </w:r>
      <w:proofErr w:type="spellStart"/>
      <w:r w:rsidRPr="00E5508A">
        <w:rPr>
          <w:rFonts w:asciiTheme="majorHAnsi" w:hAnsiTheme="majorHAnsi" w:cs="Times New Roman"/>
          <w:i/>
          <w:color w:val="000000" w:themeColor="text1"/>
          <w:sz w:val="24"/>
          <w:szCs w:val="24"/>
        </w:rPr>
        <w:t>opposisi</w:t>
      </w:r>
      <w:proofErr w:type="spellEnd"/>
      <w:r w:rsidRPr="00E5508A">
        <w:rPr>
          <w:rFonts w:asciiTheme="majorHAnsi" w:hAnsiTheme="majorHAnsi" w:cs="Times New Roman"/>
          <w:i/>
          <w:color w:val="000000" w:themeColor="text1"/>
          <w:sz w:val="24"/>
          <w:szCs w:val="24"/>
        </w:rPr>
        <w:t xml:space="preserve"> biner</w:t>
      </w:r>
      <w:r w:rsidRPr="00E5508A">
        <w:rPr>
          <w:rFonts w:asciiTheme="majorHAnsi" w:hAnsiTheme="majorHAnsi" w:cs="Times New Roman"/>
          <w:color w:val="000000" w:themeColor="text1"/>
          <w:sz w:val="24"/>
          <w:szCs w:val="24"/>
        </w:rPr>
        <w:t xml:space="preserve"> dalam pemikiran </w:t>
      </w:r>
      <w:proofErr w:type="spellStart"/>
      <w:r w:rsidRPr="00E5508A">
        <w:rPr>
          <w:rFonts w:asciiTheme="majorHAnsi" w:hAnsiTheme="majorHAnsi" w:cs="Times New Roman"/>
          <w:color w:val="000000" w:themeColor="text1"/>
          <w:sz w:val="24"/>
          <w:szCs w:val="24"/>
        </w:rPr>
        <w:t>Derrida</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color w:val="000000" w:themeColor="text1"/>
          <w:sz w:val="24"/>
          <w:szCs w:val="24"/>
        </w:rPr>
        <w:t xml:space="preserve"> dan </w:t>
      </w:r>
      <w:r w:rsidRPr="00E5508A">
        <w:rPr>
          <w:rFonts w:asciiTheme="majorHAnsi" w:hAnsiTheme="majorHAnsi" w:cs="Times New Roman"/>
          <w:i/>
          <w:color w:val="000000" w:themeColor="text1"/>
          <w:sz w:val="24"/>
          <w:szCs w:val="24"/>
        </w:rPr>
        <w:t xml:space="preserve">Yang </w:t>
      </w:r>
      <w:r w:rsidRPr="00E5508A">
        <w:rPr>
          <w:rFonts w:asciiTheme="majorHAnsi" w:hAnsiTheme="majorHAnsi" w:cs="Times New Roman"/>
          <w:color w:val="000000" w:themeColor="text1"/>
          <w:sz w:val="24"/>
          <w:szCs w:val="24"/>
        </w:rPr>
        <w:t>merupakan lambang atas kategori primordial dari segala sesuatu yang ada di dunia ini, antara satu dengan lainnya tidak dipertentangkan meskipun ada perbedaan, melainkan saling melengkapi antara hal-hal yang terkesan berlawanan.</w:t>
      </w:r>
      <w:r w:rsidRPr="00E5508A">
        <w:rPr>
          <w:rStyle w:val="FootnoteReference"/>
          <w:rFonts w:asciiTheme="majorHAnsi" w:hAnsiTheme="majorHAnsi" w:cs="Times New Roman"/>
          <w:color w:val="000000" w:themeColor="text1"/>
          <w:sz w:val="24"/>
          <w:szCs w:val="24"/>
        </w:rPr>
        <w:footnoteReference w:id="30"/>
      </w:r>
    </w:p>
    <w:p w14:paraId="1D89D197" w14:textId="77777777" w:rsidR="00F849D9" w:rsidRPr="00E5508A" w:rsidRDefault="00F849D9"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Dalam pola berpikir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dan  </w:t>
      </w:r>
      <w:r w:rsidRPr="00E5508A">
        <w:rPr>
          <w:rFonts w:asciiTheme="majorHAnsi" w:hAnsiTheme="majorHAnsi" w:cs="Times New Roman"/>
          <w:i/>
          <w:color w:val="000000" w:themeColor="text1"/>
          <w:sz w:val="24"/>
          <w:szCs w:val="24"/>
        </w:rPr>
        <w:t>yang</w:t>
      </w:r>
      <w:r w:rsidRPr="00E5508A">
        <w:rPr>
          <w:rFonts w:asciiTheme="majorHAnsi" w:hAnsiTheme="majorHAnsi" w:cs="Times New Roman"/>
          <w:color w:val="000000" w:themeColor="text1"/>
          <w:sz w:val="24"/>
          <w:szCs w:val="24"/>
        </w:rPr>
        <w:t xml:space="preserve"> terdapat persepsi dan logika </w:t>
      </w:r>
      <w:proofErr w:type="spellStart"/>
      <w:r w:rsidRPr="00E5508A">
        <w:rPr>
          <w:rFonts w:asciiTheme="majorHAnsi" w:hAnsiTheme="majorHAnsi" w:cs="Times New Roman"/>
          <w:color w:val="000000" w:themeColor="text1"/>
          <w:sz w:val="24"/>
          <w:szCs w:val="24"/>
        </w:rPr>
        <w:t>transendensi</w:t>
      </w:r>
      <w:proofErr w:type="spellEnd"/>
      <w:r w:rsidRPr="00E5508A">
        <w:rPr>
          <w:rFonts w:asciiTheme="majorHAnsi" w:hAnsiTheme="majorHAnsi" w:cs="Times New Roman"/>
          <w:color w:val="000000" w:themeColor="text1"/>
          <w:sz w:val="24"/>
          <w:szCs w:val="24"/>
        </w:rPr>
        <w:t xml:space="preserve">. Saat unsur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yang hadir (</w:t>
      </w:r>
      <w:proofErr w:type="spellStart"/>
      <w:r w:rsidRPr="00E5508A">
        <w:rPr>
          <w:rFonts w:asciiTheme="majorHAnsi" w:hAnsiTheme="majorHAnsi" w:cs="Times New Roman"/>
          <w:color w:val="000000" w:themeColor="text1"/>
          <w:sz w:val="24"/>
          <w:szCs w:val="24"/>
        </w:rPr>
        <w:t>presence</w:t>
      </w:r>
      <w:proofErr w:type="spellEnd"/>
      <w:r w:rsidRPr="00E5508A">
        <w:rPr>
          <w:rFonts w:asciiTheme="majorHAnsi" w:hAnsiTheme="majorHAnsi" w:cs="Times New Roman"/>
          <w:color w:val="000000" w:themeColor="text1"/>
          <w:sz w:val="24"/>
          <w:szCs w:val="24"/>
        </w:rPr>
        <w:t xml:space="preserve">), maka konsep </w:t>
      </w:r>
      <w:r w:rsidRPr="00E5508A">
        <w:rPr>
          <w:rFonts w:asciiTheme="majorHAnsi" w:hAnsiTheme="majorHAnsi" w:cs="Times New Roman"/>
          <w:i/>
          <w:color w:val="000000" w:themeColor="text1"/>
          <w:sz w:val="24"/>
          <w:szCs w:val="24"/>
        </w:rPr>
        <w:t>yang</w:t>
      </w:r>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ditransendesikan</w:t>
      </w:r>
      <w:proofErr w:type="spellEnd"/>
      <w:r w:rsidRPr="00E5508A">
        <w:rPr>
          <w:rFonts w:asciiTheme="majorHAnsi" w:hAnsiTheme="majorHAnsi" w:cs="Times New Roman"/>
          <w:color w:val="000000" w:themeColor="text1"/>
          <w:sz w:val="24"/>
          <w:szCs w:val="24"/>
        </w:rPr>
        <w:t xml:space="preserve"> untuk berdampingan dengan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color w:val="000000" w:themeColor="text1"/>
          <w:sz w:val="24"/>
          <w:szCs w:val="24"/>
        </w:rPr>
        <w:t xml:space="preserve">, maka terbentuklah lingkaran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i/>
          <w:color w:val="000000" w:themeColor="text1"/>
          <w:sz w:val="24"/>
          <w:szCs w:val="24"/>
        </w:rPr>
        <w:t>-yang</w:t>
      </w:r>
      <w:r w:rsidRPr="00E5508A">
        <w:rPr>
          <w:rFonts w:asciiTheme="majorHAnsi" w:hAnsiTheme="majorHAnsi" w:cs="Times New Roman"/>
          <w:color w:val="000000" w:themeColor="text1"/>
          <w:sz w:val="24"/>
          <w:szCs w:val="24"/>
        </w:rPr>
        <w:t xml:space="preserve">. Demikian juga sebaliknya, saat  </w:t>
      </w:r>
      <w:r w:rsidRPr="00E5508A">
        <w:rPr>
          <w:rFonts w:asciiTheme="majorHAnsi" w:hAnsiTheme="majorHAnsi" w:cs="Times New Roman"/>
          <w:i/>
          <w:color w:val="000000" w:themeColor="text1"/>
          <w:sz w:val="24"/>
          <w:szCs w:val="24"/>
        </w:rPr>
        <w:t xml:space="preserve">yang </w:t>
      </w:r>
      <w:proofErr w:type="spellStart"/>
      <w:r w:rsidRPr="00E5508A">
        <w:rPr>
          <w:rFonts w:asciiTheme="majorHAnsi" w:hAnsiTheme="majorHAnsi" w:cs="Times New Roman"/>
          <w:color w:val="000000" w:themeColor="text1"/>
          <w:sz w:val="24"/>
          <w:szCs w:val="24"/>
        </w:rPr>
        <w:t>yang</w:t>
      </w:r>
      <w:proofErr w:type="spellEnd"/>
      <w:r w:rsidRPr="00E5508A">
        <w:rPr>
          <w:rFonts w:asciiTheme="majorHAnsi" w:hAnsiTheme="majorHAnsi" w:cs="Times New Roman"/>
          <w:color w:val="000000" w:themeColor="text1"/>
          <w:sz w:val="24"/>
          <w:szCs w:val="24"/>
        </w:rPr>
        <w:t xml:space="preserve"> hadir (</w:t>
      </w:r>
      <w:proofErr w:type="spellStart"/>
      <w:r w:rsidRPr="00E5508A">
        <w:rPr>
          <w:rFonts w:asciiTheme="majorHAnsi" w:hAnsiTheme="majorHAnsi" w:cs="Times New Roman"/>
          <w:color w:val="000000" w:themeColor="text1"/>
          <w:sz w:val="24"/>
          <w:szCs w:val="24"/>
        </w:rPr>
        <w:t>presence</w:t>
      </w:r>
      <w:proofErr w:type="spellEnd"/>
      <w:r w:rsidRPr="00E5508A">
        <w:rPr>
          <w:rFonts w:asciiTheme="majorHAnsi" w:hAnsiTheme="majorHAnsi" w:cs="Times New Roman"/>
          <w:color w:val="000000" w:themeColor="text1"/>
          <w:sz w:val="24"/>
          <w:szCs w:val="24"/>
        </w:rPr>
        <w:t xml:space="preserve">), maka konsep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color w:val="000000" w:themeColor="text1"/>
          <w:sz w:val="24"/>
          <w:szCs w:val="24"/>
        </w:rPr>
        <w:t>ditransendensikan</w:t>
      </w:r>
      <w:proofErr w:type="spellEnd"/>
      <w:r w:rsidRPr="00E5508A">
        <w:rPr>
          <w:rFonts w:asciiTheme="majorHAnsi" w:hAnsiTheme="majorHAnsi" w:cs="Times New Roman"/>
          <w:color w:val="000000" w:themeColor="text1"/>
          <w:sz w:val="24"/>
          <w:szCs w:val="24"/>
        </w:rPr>
        <w:t xml:space="preserve"> untuk berdampingan dengan </w:t>
      </w:r>
      <w:r w:rsidRPr="00E5508A">
        <w:rPr>
          <w:rFonts w:asciiTheme="majorHAnsi" w:hAnsiTheme="majorHAnsi" w:cs="Times New Roman"/>
          <w:i/>
          <w:color w:val="000000" w:themeColor="text1"/>
          <w:sz w:val="24"/>
          <w:szCs w:val="24"/>
        </w:rPr>
        <w:t>yang</w:t>
      </w:r>
      <w:r w:rsidRPr="00E5508A">
        <w:rPr>
          <w:rFonts w:asciiTheme="majorHAnsi" w:hAnsiTheme="majorHAnsi" w:cs="Times New Roman"/>
          <w:color w:val="000000" w:themeColor="text1"/>
          <w:sz w:val="24"/>
          <w:szCs w:val="24"/>
        </w:rPr>
        <w:t xml:space="preserve">, maka terbentuk juga lingkaran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i/>
          <w:color w:val="000000" w:themeColor="text1"/>
          <w:sz w:val="24"/>
          <w:szCs w:val="24"/>
        </w:rPr>
        <w:t>-yang</w:t>
      </w:r>
      <w:r w:rsidRPr="00E5508A">
        <w:rPr>
          <w:rFonts w:asciiTheme="majorHAnsi" w:hAnsiTheme="majorHAnsi" w:cs="Times New Roman"/>
          <w:color w:val="000000" w:themeColor="text1"/>
          <w:sz w:val="24"/>
          <w:szCs w:val="24"/>
        </w:rPr>
        <w:t xml:space="preserve">. Ketimbang menjadikan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i/>
          <w:color w:val="000000" w:themeColor="text1"/>
          <w:sz w:val="24"/>
          <w:szCs w:val="24"/>
        </w:rPr>
        <w:t>-yang</w:t>
      </w:r>
      <w:r w:rsidRPr="00E5508A">
        <w:rPr>
          <w:rFonts w:asciiTheme="majorHAnsi" w:hAnsiTheme="majorHAnsi" w:cs="Times New Roman"/>
          <w:color w:val="000000" w:themeColor="text1"/>
          <w:sz w:val="24"/>
          <w:szCs w:val="24"/>
        </w:rPr>
        <w:t xml:space="preserve"> saling bertentangan, lebih baik menjadikannya berdampingan.</w:t>
      </w:r>
      <w:r w:rsidR="00610BD7" w:rsidRPr="00E5508A">
        <w:rPr>
          <w:rFonts w:asciiTheme="majorHAnsi" w:hAnsiTheme="majorHAnsi" w:cs="Times New Roman"/>
          <w:color w:val="000000" w:themeColor="text1"/>
          <w:sz w:val="24"/>
          <w:szCs w:val="24"/>
        </w:rPr>
        <w:t xml:space="preserve"> Akhirnya, kita dapat mengatakan bahwa lambang </w:t>
      </w:r>
      <w:proofErr w:type="spellStart"/>
      <w:r w:rsidR="00610BD7" w:rsidRPr="00E5508A">
        <w:rPr>
          <w:rFonts w:asciiTheme="majorHAnsi" w:hAnsiTheme="majorHAnsi" w:cs="Times New Roman"/>
          <w:i/>
          <w:color w:val="000000" w:themeColor="text1"/>
          <w:sz w:val="24"/>
          <w:szCs w:val="24"/>
        </w:rPr>
        <w:t>yin</w:t>
      </w:r>
      <w:proofErr w:type="spellEnd"/>
      <w:r w:rsidR="00610BD7" w:rsidRPr="00E5508A">
        <w:rPr>
          <w:rFonts w:asciiTheme="majorHAnsi" w:hAnsiTheme="majorHAnsi" w:cs="Times New Roman"/>
          <w:i/>
          <w:color w:val="000000" w:themeColor="text1"/>
          <w:sz w:val="24"/>
          <w:szCs w:val="24"/>
        </w:rPr>
        <w:t>-yang</w:t>
      </w:r>
      <w:r w:rsidR="00610BD7" w:rsidRPr="00E5508A">
        <w:rPr>
          <w:rFonts w:asciiTheme="majorHAnsi" w:hAnsiTheme="majorHAnsi" w:cs="Times New Roman"/>
          <w:color w:val="000000" w:themeColor="text1"/>
          <w:sz w:val="24"/>
          <w:szCs w:val="24"/>
        </w:rPr>
        <w:t xml:space="preserve"> adalah simbol saling mempengaruhi.</w:t>
      </w:r>
    </w:p>
    <w:p w14:paraId="4B3A4A8C" w14:textId="77777777" w:rsidR="00610BD7" w:rsidRPr="00E5508A" w:rsidRDefault="00610BD7"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Tentu, pemikiran itu merupakan produk primordial budaya. </w:t>
      </w:r>
      <w:proofErr w:type="spellStart"/>
      <w:r w:rsidRPr="00E5508A">
        <w:rPr>
          <w:rFonts w:asciiTheme="majorHAnsi" w:hAnsiTheme="majorHAnsi" w:cs="Times New Roman"/>
          <w:color w:val="000000" w:themeColor="text1"/>
          <w:sz w:val="24"/>
          <w:szCs w:val="24"/>
        </w:rPr>
        <w:t>Tetapai</w:t>
      </w:r>
      <w:proofErr w:type="spellEnd"/>
      <w:r w:rsidRPr="00E5508A">
        <w:rPr>
          <w:rFonts w:asciiTheme="majorHAnsi" w:hAnsiTheme="majorHAnsi" w:cs="Times New Roman"/>
          <w:color w:val="000000" w:themeColor="text1"/>
          <w:sz w:val="24"/>
          <w:szCs w:val="24"/>
        </w:rPr>
        <w:t xml:space="preserve"> produk primordial itu menjadi sudut pandang untuk menghayati kekristenan di muka bumi ini. </w:t>
      </w:r>
      <w:r w:rsidRPr="00E5508A">
        <w:rPr>
          <w:rFonts w:asciiTheme="majorHAnsi" w:hAnsiTheme="majorHAnsi" w:cs="Times New Roman"/>
          <w:color w:val="000000" w:themeColor="text1"/>
          <w:sz w:val="24"/>
          <w:szCs w:val="24"/>
        </w:rPr>
        <w:lastRenderedPageBreak/>
        <w:t xml:space="preserve">Sesuatu yang di luar diri kekristenan, bahkan berbeda dengan dirinya, bukanlah unsur yang harus dipertentangkan. Dengan pola pikir </w:t>
      </w:r>
      <w:proofErr w:type="spellStart"/>
      <w:r w:rsidRPr="00E5508A">
        <w:rPr>
          <w:rFonts w:asciiTheme="majorHAnsi" w:hAnsiTheme="majorHAnsi" w:cs="Times New Roman"/>
          <w:i/>
          <w:color w:val="000000" w:themeColor="text1"/>
          <w:sz w:val="24"/>
          <w:szCs w:val="24"/>
        </w:rPr>
        <w:t>yin</w:t>
      </w:r>
      <w:proofErr w:type="spellEnd"/>
      <w:r w:rsidRPr="00E5508A">
        <w:rPr>
          <w:rFonts w:asciiTheme="majorHAnsi" w:hAnsiTheme="majorHAnsi" w:cs="Times New Roman"/>
          <w:i/>
          <w:color w:val="000000" w:themeColor="text1"/>
          <w:sz w:val="24"/>
          <w:szCs w:val="24"/>
        </w:rPr>
        <w:t>-yang</w:t>
      </w:r>
      <w:r w:rsidRPr="00E5508A">
        <w:rPr>
          <w:rFonts w:asciiTheme="majorHAnsi" w:hAnsiTheme="majorHAnsi" w:cs="Times New Roman"/>
          <w:color w:val="000000" w:themeColor="text1"/>
          <w:sz w:val="24"/>
          <w:szCs w:val="24"/>
        </w:rPr>
        <w:t xml:space="preserve">, persepsi di luar kekristenan merupakan persepsi lain yang belum </w:t>
      </w:r>
      <w:proofErr w:type="spellStart"/>
      <w:r w:rsidRPr="00E5508A">
        <w:rPr>
          <w:rFonts w:asciiTheme="majorHAnsi" w:hAnsiTheme="majorHAnsi" w:cs="Times New Roman"/>
          <w:color w:val="000000" w:themeColor="text1"/>
          <w:sz w:val="24"/>
          <w:szCs w:val="24"/>
        </w:rPr>
        <w:t>diperjumpakan</w:t>
      </w:r>
      <w:proofErr w:type="spellEnd"/>
      <w:r w:rsidRPr="00E5508A">
        <w:rPr>
          <w:rFonts w:asciiTheme="majorHAnsi" w:hAnsiTheme="majorHAnsi" w:cs="Times New Roman"/>
          <w:color w:val="000000" w:themeColor="text1"/>
          <w:sz w:val="24"/>
          <w:szCs w:val="24"/>
        </w:rPr>
        <w:t xml:space="preserve"> dengan kekristenan. Saat </w:t>
      </w:r>
      <w:proofErr w:type="spellStart"/>
      <w:r w:rsidRPr="00E5508A">
        <w:rPr>
          <w:rFonts w:asciiTheme="majorHAnsi" w:hAnsiTheme="majorHAnsi" w:cs="Times New Roman"/>
          <w:color w:val="000000" w:themeColor="text1"/>
          <w:sz w:val="24"/>
          <w:szCs w:val="24"/>
        </w:rPr>
        <w:t>diperjumpakan</w:t>
      </w:r>
      <w:proofErr w:type="spellEnd"/>
      <w:r w:rsidRPr="00E5508A">
        <w:rPr>
          <w:rFonts w:asciiTheme="majorHAnsi" w:hAnsiTheme="majorHAnsi" w:cs="Times New Roman"/>
          <w:color w:val="000000" w:themeColor="text1"/>
          <w:sz w:val="24"/>
          <w:szCs w:val="24"/>
        </w:rPr>
        <w:t xml:space="preserve"> dan disandingkan dengan kekristenan, maka akan terjadi hubungan saling mempengaruhi sehingga melahirkan sebuah lingkaran reflektif yang membumi dan mengakar pada basis primordial itu.</w:t>
      </w:r>
    </w:p>
    <w:p w14:paraId="164ABBA6" w14:textId="77777777" w:rsidR="00610BD7" w:rsidRPr="00E5508A" w:rsidRDefault="00610BD7" w:rsidP="000E29A2">
      <w:pPr>
        <w:spacing w:after="0" w:line="360" w:lineRule="auto"/>
        <w:ind w:firstLine="720"/>
        <w:jc w:val="both"/>
        <w:rPr>
          <w:rFonts w:asciiTheme="majorHAnsi" w:hAnsiTheme="majorHAnsi"/>
          <w:color w:val="000000" w:themeColor="text1"/>
          <w:sz w:val="24"/>
          <w:szCs w:val="24"/>
        </w:rPr>
      </w:pPr>
      <w:r w:rsidRPr="00E5508A">
        <w:rPr>
          <w:rFonts w:asciiTheme="majorHAnsi" w:hAnsiTheme="majorHAnsi" w:cs="Times New Roman"/>
          <w:color w:val="000000" w:themeColor="text1"/>
          <w:sz w:val="24"/>
          <w:szCs w:val="24"/>
        </w:rPr>
        <w:t>Sebagai contoh, bagaimana memahami keselamatan sebagai lingkaran yang terjadi akibat perjumpaan dua unsur berbeda pada salib? Pada peristiwa salib, terdapat perjumpaan yang duniawi, yaitu ‘salib’ yang terbuat dari kayu, serta ‘tubuh jasmani Yesus’ yang tergantung dengan ‘kebangkitan’ pada hari ketiga. Peristiwa penderitaan di salib (karena Allah tidak mungkin menderita) merupakan persepsi lain dari kebangkitan hari ketiga. Tetapi, dua persepsi yang berbeda ini mengalami perjumpaan, maka refleksi kita melahirkan lingkaran keselamatan yang utuh. Metodologi ini dapat menyadarkan gereja saat berjumpa dengan yang lain. Bahwa yang lain (persepsi budaya) bukanlah pertentangan (</w:t>
      </w:r>
      <w:proofErr w:type="spellStart"/>
      <w:r w:rsidRPr="00E5508A">
        <w:rPr>
          <w:rFonts w:asciiTheme="majorHAnsi" w:hAnsiTheme="majorHAnsi" w:cs="Times New Roman"/>
          <w:color w:val="000000" w:themeColor="text1"/>
          <w:sz w:val="24"/>
          <w:szCs w:val="24"/>
        </w:rPr>
        <w:t>opposisi</w:t>
      </w:r>
      <w:proofErr w:type="spellEnd"/>
      <w:r w:rsidRPr="00E5508A">
        <w:rPr>
          <w:rFonts w:asciiTheme="majorHAnsi" w:hAnsiTheme="majorHAnsi" w:cs="Times New Roman"/>
          <w:color w:val="000000" w:themeColor="text1"/>
          <w:sz w:val="24"/>
          <w:szCs w:val="24"/>
        </w:rPr>
        <w:t xml:space="preserve">) terhadap kekristenan, melainkan yang mempengaruhi untuk melahirkan lingkaran </w:t>
      </w:r>
      <w:proofErr w:type="spellStart"/>
      <w:r w:rsidRPr="00E5508A">
        <w:rPr>
          <w:rFonts w:asciiTheme="majorHAnsi" w:hAnsiTheme="majorHAnsi" w:cs="Times New Roman"/>
          <w:color w:val="000000" w:themeColor="text1"/>
          <w:sz w:val="24"/>
          <w:szCs w:val="24"/>
        </w:rPr>
        <w:t>hermeneutika</w:t>
      </w:r>
      <w:proofErr w:type="spellEnd"/>
      <w:r w:rsidRPr="00E5508A">
        <w:rPr>
          <w:rFonts w:asciiTheme="majorHAnsi" w:hAnsiTheme="majorHAnsi" w:cs="Times New Roman"/>
          <w:color w:val="000000" w:themeColor="text1"/>
          <w:sz w:val="24"/>
          <w:szCs w:val="24"/>
        </w:rPr>
        <w:t xml:space="preserve">, refleksi, dan </w:t>
      </w:r>
      <w:proofErr w:type="spellStart"/>
      <w:r w:rsidRPr="00E5508A">
        <w:rPr>
          <w:rFonts w:asciiTheme="majorHAnsi" w:hAnsiTheme="majorHAnsi" w:cs="Times New Roman"/>
          <w:color w:val="000000" w:themeColor="text1"/>
          <w:sz w:val="24"/>
          <w:szCs w:val="24"/>
        </w:rPr>
        <w:t>missi</w:t>
      </w:r>
      <w:proofErr w:type="spellEnd"/>
      <w:r w:rsidRPr="00E5508A">
        <w:rPr>
          <w:rFonts w:asciiTheme="majorHAnsi" w:hAnsiTheme="majorHAnsi" w:cs="Times New Roman"/>
          <w:color w:val="000000" w:themeColor="text1"/>
          <w:sz w:val="24"/>
          <w:szCs w:val="24"/>
        </w:rPr>
        <w:t xml:space="preserve"> gereja di muka bumi ini. Dengan demikian, gereja atau kekristenan ‘menjadi’ keberadaan yang </w:t>
      </w:r>
      <w:proofErr w:type="spellStart"/>
      <w:r w:rsidRPr="00E5508A">
        <w:rPr>
          <w:rFonts w:asciiTheme="majorHAnsi" w:hAnsiTheme="majorHAnsi" w:cs="Times New Roman"/>
          <w:color w:val="000000" w:themeColor="text1"/>
          <w:sz w:val="24"/>
          <w:szCs w:val="24"/>
        </w:rPr>
        <w:t>ko</w:t>
      </w:r>
      <w:proofErr w:type="spellEnd"/>
      <w:r w:rsidRPr="00E5508A">
        <w:rPr>
          <w:rFonts w:asciiTheme="majorHAnsi" w:hAnsiTheme="majorHAnsi" w:cs="Times New Roman"/>
          <w:color w:val="000000" w:themeColor="text1"/>
          <w:sz w:val="24"/>
          <w:szCs w:val="24"/>
        </w:rPr>
        <w:t>-eksistensi dengan yang lain di luar dirinya.</w:t>
      </w:r>
    </w:p>
    <w:p w14:paraId="4C0D7A2A" w14:textId="77777777" w:rsidR="00C74E01" w:rsidRPr="00E5508A" w:rsidRDefault="00C74E01"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Metodologi ini melahirkan relasi antara Alkitab dan budaya pada model yang lain dari apa yang diteliti oleh Richard </w:t>
      </w:r>
      <w:proofErr w:type="spellStart"/>
      <w:r w:rsidRPr="00E5508A">
        <w:rPr>
          <w:rFonts w:asciiTheme="majorHAnsi" w:hAnsiTheme="majorHAnsi" w:cs="Times New Roman"/>
          <w:color w:val="000000" w:themeColor="text1"/>
          <w:sz w:val="24"/>
          <w:szCs w:val="24"/>
        </w:rPr>
        <w:t>Neibuhr</w:t>
      </w:r>
      <w:proofErr w:type="spellEnd"/>
      <w:r w:rsidRPr="00E5508A">
        <w:rPr>
          <w:rFonts w:asciiTheme="majorHAnsi" w:hAnsiTheme="majorHAnsi" w:cs="Times New Roman"/>
          <w:color w:val="000000" w:themeColor="text1"/>
          <w:sz w:val="24"/>
          <w:szCs w:val="24"/>
        </w:rPr>
        <w:t xml:space="preserve">. Kekristenan, pada konteks India, telah menempatkan budaya (persepsi, pemikiran, bahkan tradisi rohani) yang lain sebagai titik awal untuk memahami Alkitab. Alkitab hadir bersama dengan kejamakan kebenaran yang bertebaran di luar dirinya. </w:t>
      </w:r>
      <w:r w:rsidR="00BA00B6" w:rsidRPr="00E5508A">
        <w:rPr>
          <w:rFonts w:asciiTheme="majorHAnsi" w:hAnsiTheme="majorHAnsi" w:cs="Times New Roman"/>
          <w:color w:val="000000" w:themeColor="text1"/>
          <w:sz w:val="24"/>
          <w:szCs w:val="24"/>
        </w:rPr>
        <w:t>Lebih lanjut, Alkitab bukanlah sebuah kebenaran tunggal di muka bumi ini, sebab di luar dirinya ada ragam kebenaran yang lain. Sehingga, menginterpretasi Alkitab dapat menggunakan ragam kebenaran yang lain itu.</w:t>
      </w:r>
    </w:p>
    <w:p w14:paraId="3C147333" w14:textId="77777777" w:rsidR="00BA00B6" w:rsidRPr="00E5508A" w:rsidRDefault="00BA00B6"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Relasi ‘Yang Lain’ dengan Alkitab (Kristus) merupakan metode berte</w:t>
      </w:r>
      <w:r w:rsidR="00610BD7" w:rsidRPr="00E5508A">
        <w:rPr>
          <w:rFonts w:asciiTheme="majorHAnsi" w:hAnsiTheme="majorHAnsi" w:cs="Times New Roman"/>
          <w:color w:val="000000" w:themeColor="text1"/>
          <w:sz w:val="24"/>
          <w:szCs w:val="24"/>
        </w:rPr>
        <w:t xml:space="preserve">ologi dalam era </w:t>
      </w:r>
      <w:proofErr w:type="spellStart"/>
      <w:r w:rsidR="00610BD7" w:rsidRPr="00E5508A">
        <w:rPr>
          <w:rFonts w:asciiTheme="majorHAnsi" w:hAnsiTheme="majorHAnsi" w:cs="Times New Roman"/>
          <w:color w:val="000000" w:themeColor="text1"/>
          <w:sz w:val="24"/>
          <w:szCs w:val="24"/>
        </w:rPr>
        <w:t>postmodern</w:t>
      </w:r>
      <w:proofErr w:type="spellEnd"/>
      <w:r w:rsidR="00610BD7" w:rsidRPr="00E5508A">
        <w:rPr>
          <w:rFonts w:asciiTheme="majorHAnsi" w:hAnsiTheme="majorHAnsi" w:cs="Times New Roman"/>
          <w:color w:val="000000" w:themeColor="text1"/>
          <w:sz w:val="24"/>
          <w:szCs w:val="24"/>
        </w:rPr>
        <w:t xml:space="preserve"> ini, meskipun bayang-bayang </w:t>
      </w:r>
      <w:proofErr w:type="spellStart"/>
      <w:r w:rsidR="00610BD7" w:rsidRPr="00E5508A">
        <w:rPr>
          <w:rFonts w:asciiTheme="majorHAnsi" w:hAnsiTheme="majorHAnsi" w:cs="Times New Roman"/>
          <w:i/>
          <w:color w:val="000000" w:themeColor="text1"/>
          <w:sz w:val="24"/>
          <w:szCs w:val="24"/>
        </w:rPr>
        <w:t>extra</w:t>
      </w:r>
      <w:proofErr w:type="spellEnd"/>
      <w:r w:rsidR="00610BD7" w:rsidRPr="00E5508A">
        <w:rPr>
          <w:rFonts w:asciiTheme="majorHAnsi" w:hAnsiTheme="majorHAnsi" w:cs="Times New Roman"/>
          <w:i/>
          <w:color w:val="000000" w:themeColor="text1"/>
          <w:sz w:val="24"/>
          <w:szCs w:val="24"/>
        </w:rPr>
        <w:t xml:space="preserve"> </w:t>
      </w:r>
      <w:proofErr w:type="spellStart"/>
      <w:r w:rsidR="00610BD7" w:rsidRPr="00E5508A">
        <w:rPr>
          <w:rFonts w:asciiTheme="majorHAnsi" w:hAnsiTheme="majorHAnsi" w:cs="Times New Roman"/>
          <w:i/>
          <w:color w:val="000000" w:themeColor="text1"/>
          <w:sz w:val="24"/>
          <w:szCs w:val="24"/>
        </w:rPr>
        <w:t>ecclesian</w:t>
      </w:r>
      <w:proofErr w:type="spellEnd"/>
      <w:r w:rsidR="00610BD7" w:rsidRPr="00E5508A">
        <w:rPr>
          <w:rFonts w:asciiTheme="majorHAnsi" w:hAnsiTheme="majorHAnsi" w:cs="Times New Roman"/>
          <w:i/>
          <w:color w:val="000000" w:themeColor="text1"/>
          <w:sz w:val="24"/>
          <w:szCs w:val="24"/>
        </w:rPr>
        <w:t xml:space="preserve"> </w:t>
      </w:r>
      <w:proofErr w:type="spellStart"/>
      <w:r w:rsidR="00610BD7" w:rsidRPr="00E5508A">
        <w:rPr>
          <w:rFonts w:asciiTheme="majorHAnsi" w:hAnsiTheme="majorHAnsi" w:cs="Times New Roman"/>
          <w:i/>
          <w:color w:val="000000" w:themeColor="text1"/>
          <w:sz w:val="24"/>
          <w:szCs w:val="24"/>
        </w:rPr>
        <w:t>nulla</w:t>
      </w:r>
      <w:proofErr w:type="spellEnd"/>
      <w:r w:rsidR="00610BD7" w:rsidRPr="00E5508A">
        <w:rPr>
          <w:rFonts w:asciiTheme="majorHAnsi" w:hAnsiTheme="majorHAnsi" w:cs="Times New Roman"/>
          <w:i/>
          <w:color w:val="000000" w:themeColor="text1"/>
          <w:sz w:val="24"/>
          <w:szCs w:val="24"/>
        </w:rPr>
        <w:t xml:space="preserve"> </w:t>
      </w:r>
      <w:proofErr w:type="spellStart"/>
      <w:r w:rsidR="00610BD7" w:rsidRPr="00E5508A">
        <w:rPr>
          <w:rFonts w:asciiTheme="majorHAnsi" w:hAnsiTheme="majorHAnsi" w:cs="Times New Roman"/>
          <w:i/>
          <w:color w:val="000000" w:themeColor="text1"/>
          <w:sz w:val="24"/>
          <w:szCs w:val="24"/>
        </w:rPr>
        <w:t>salus</w:t>
      </w:r>
      <w:proofErr w:type="spellEnd"/>
      <w:r w:rsidR="00610BD7" w:rsidRPr="00E5508A">
        <w:rPr>
          <w:rFonts w:asciiTheme="majorHAnsi" w:hAnsiTheme="majorHAnsi" w:cs="Times New Roman"/>
          <w:i/>
          <w:color w:val="000000" w:themeColor="text1"/>
          <w:sz w:val="24"/>
          <w:szCs w:val="24"/>
        </w:rPr>
        <w:t xml:space="preserve"> </w:t>
      </w:r>
      <w:r w:rsidR="00610BD7" w:rsidRPr="00E5508A">
        <w:rPr>
          <w:rFonts w:asciiTheme="majorHAnsi" w:hAnsiTheme="majorHAnsi" w:cs="Times New Roman"/>
          <w:color w:val="000000" w:themeColor="text1"/>
          <w:sz w:val="24"/>
          <w:szCs w:val="24"/>
        </w:rPr>
        <w:t xml:space="preserve">(di luar gereja tidak ada keselamatan; </w:t>
      </w:r>
      <w:proofErr w:type="spellStart"/>
      <w:r w:rsidR="00610BD7" w:rsidRPr="00E5508A">
        <w:rPr>
          <w:rFonts w:asciiTheme="majorHAnsi" w:hAnsiTheme="majorHAnsi" w:cs="Times New Roman"/>
          <w:i/>
          <w:color w:val="000000" w:themeColor="text1"/>
          <w:sz w:val="24"/>
          <w:szCs w:val="24"/>
        </w:rPr>
        <w:t>outside</w:t>
      </w:r>
      <w:proofErr w:type="spellEnd"/>
      <w:r w:rsidR="00610BD7" w:rsidRPr="00E5508A">
        <w:rPr>
          <w:rFonts w:asciiTheme="majorHAnsi" w:hAnsiTheme="majorHAnsi" w:cs="Times New Roman"/>
          <w:i/>
          <w:color w:val="000000" w:themeColor="text1"/>
          <w:sz w:val="24"/>
          <w:szCs w:val="24"/>
        </w:rPr>
        <w:t xml:space="preserve"> </w:t>
      </w:r>
      <w:proofErr w:type="spellStart"/>
      <w:r w:rsidR="00610BD7" w:rsidRPr="00E5508A">
        <w:rPr>
          <w:rFonts w:asciiTheme="majorHAnsi" w:hAnsiTheme="majorHAnsi" w:cs="Times New Roman"/>
          <w:i/>
          <w:color w:val="000000" w:themeColor="text1"/>
          <w:sz w:val="24"/>
          <w:szCs w:val="24"/>
        </w:rPr>
        <w:t>the</w:t>
      </w:r>
      <w:proofErr w:type="spellEnd"/>
      <w:r w:rsidR="00610BD7" w:rsidRPr="00E5508A">
        <w:rPr>
          <w:rFonts w:asciiTheme="majorHAnsi" w:hAnsiTheme="majorHAnsi" w:cs="Times New Roman"/>
          <w:i/>
          <w:color w:val="000000" w:themeColor="text1"/>
          <w:sz w:val="24"/>
          <w:szCs w:val="24"/>
        </w:rPr>
        <w:t xml:space="preserve"> </w:t>
      </w:r>
      <w:proofErr w:type="spellStart"/>
      <w:r w:rsidR="00610BD7" w:rsidRPr="00E5508A">
        <w:rPr>
          <w:rFonts w:asciiTheme="majorHAnsi" w:hAnsiTheme="majorHAnsi" w:cs="Times New Roman"/>
          <w:i/>
          <w:color w:val="000000" w:themeColor="text1"/>
          <w:sz w:val="24"/>
          <w:szCs w:val="24"/>
        </w:rPr>
        <w:t>church</w:t>
      </w:r>
      <w:proofErr w:type="spellEnd"/>
      <w:r w:rsidR="00610BD7" w:rsidRPr="00E5508A">
        <w:rPr>
          <w:rFonts w:asciiTheme="majorHAnsi" w:hAnsiTheme="majorHAnsi" w:cs="Times New Roman"/>
          <w:i/>
          <w:color w:val="000000" w:themeColor="text1"/>
          <w:sz w:val="24"/>
          <w:szCs w:val="24"/>
        </w:rPr>
        <w:t xml:space="preserve"> </w:t>
      </w:r>
      <w:proofErr w:type="spellStart"/>
      <w:r w:rsidR="00610BD7" w:rsidRPr="00E5508A">
        <w:rPr>
          <w:rFonts w:asciiTheme="majorHAnsi" w:hAnsiTheme="majorHAnsi" w:cs="Times New Roman"/>
          <w:i/>
          <w:color w:val="000000" w:themeColor="text1"/>
          <w:sz w:val="24"/>
          <w:szCs w:val="24"/>
        </w:rPr>
        <w:t>there</w:t>
      </w:r>
      <w:proofErr w:type="spellEnd"/>
      <w:r w:rsidR="00610BD7" w:rsidRPr="00E5508A">
        <w:rPr>
          <w:rFonts w:asciiTheme="majorHAnsi" w:hAnsiTheme="majorHAnsi" w:cs="Times New Roman"/>
          <w:i/>
          <w:color w:val="000000" w:themeColor="text1"/>
          <w:sz w:val="24"/>
          <w:szCs w:val="24"/>
        </w:rPr>
        <w:t xml:space="preserve"> </w:t>
      </w:r>
      <w:proofErr w:type="spellStart"/>
      <w:r w:rsidR="00610BD7" w:rsidRPr="00E5508A">
        <w:rPr>
          <w:rFonts w:asciiTheme="majorHAnsi" w:hAnsiTheme="majorHAnsi" w:cs="Times New Roman"/>
          <w:i/>
          <w:color w:val="000000" w:themeColor="text1"/>
          <w:sz w:val="24"/>
          <w:szCs w:val="24"/>
        </w:rPr>
        <w:t>is</w:t>
      </w:r>
      <w:proofErr w:type="spellEnd"/>
      <w:r w:rsidR="00610BD7" w:rsidRPr="00E5508A">
        <w:rPr>
          <w:rFonts w:asciiTheme="majorHAnsi" w:hAnsiTheme="majorHAnsi" w:cs="Times New Roman"/>
          <w:i/>
          <w:color w:val="000000" w:themeColor="text1"/>
          <w:sz w:val="24"/>
          <w:szCs w:val="24"/>
        </w:rPr>
        <w:t xml:space="preserve"> </w:t>
      </w:r>
      <w:proofErr w:type="spellStart"/>
      <w:r w:rsidR="00610BD7" w:rsidRPr="00E5508A">
        <w:rPr>
          <w:rFonts w:asciiTheme="majorHAnsi" w:hAnsiTheme="majorHAnsi" w:cs="Times New Roman"/>
          <w:i/>
          <w:color w:val="000000" w:themeColor="text1"/>
          <w:sz w:val="24"/>
          <w:szCs w:val="24"/>
        </w:rPr>
        <w:t>no</w:t>
      </w:r>
      <w:proofErr w:type="spellEnd"/>
      <w:r w:rsidR="00610BD7" w:rsidRPr="00E5508A">
        <w:rPr>
          <w:rFonts w:asciiTheme="majorHAnsi" w:hAnsiTheme="majorHAnsi" w:cs="Times New Roman"/>
          <w:i/>
          <w:color w:val="000000" w:themeColor="text1"/>
          <w:sz w:val="24"/>
          <w:szCs w:val="24"/>
        </w:rPr>
        <w:t xml:space="preserve"> </w:t>
      </w:r>
      <w:proofErr w:type="spellStart"/>
      <w:r w:rsidR="00610BD7" w:rsidRPr="00E5508A">
        <w:rPr>
          <w:rFonts w:asciiTheme="majorHAnsi" w:hAnsiTheme="majorHAnsi" w:cs="Times New Roman"/>
          <w:i/>
          <w:color w:val="000000" w:themeColor="text1"/>
          <w:sz w:val="24"/>
          <w:szCs w:val="24"/>
        </w:rPr>
        <w:t>salvation</w:t>
      </w:r>
      <w:proofErr w:type="spellEnd"/>
      <w:r w:rsidR="00610BD7" w:rsidRPr="00E5508A">
        <w:rPr>
          <w:rFonts w:asciiTheme="majorHAnsi" w:hAnsiTheme="majorHAnsi" w:cs="Times New Roman"/>
          <w:color w:val="000000" w:themeColor="text1"/>
          <w:sz w:val="24"/>
          <w:szCs w:val="24"/>
        </w:rPr>
        <w:t xml:space="preserve">) masih menghantui gereja dalam bereksistensi dalam komunitas </w:t>
      </w:r>
      <w:proofErr w:type="spellStart"/>
      <w:r w:rsidR="00610BD7" w:rsidRPr="00E5508A">
        <w:rPr>
          <w:rFonts w:asciiTheme="majorHAnsi" w:hAnsiTheme="majorHAnsi" w:cs="Times New Roman"/>
          <w:color w:val="000000" w:themeColor="text1"/>
          <w:sz w:val="24"/>
          <w:szCs w:val="24"/>
        </w:rPr>
        <w:t>primodial</w:t>
      </w:r>
      <w:proofErr w:type="spellEnd"/>
      <w:r w:rsidR="00610BD7" w:rsidRPr="00E5508A">
        <w:rPr>
          <w:rFonts w:asciiTheme="majorHAnsi" w:hAnsiTheme="majorHAnsi" w:cs="Times New Roman"/>
          <w:color w:val="000000" w:themeColor="text1"/>
          <w:sz w:val="24"/>
          <w:szCs w:val="24"/>
        </w:rPr>
        <w:t xml:space="preserve"> tempat kehadirannya. </w:t>
      </w:r>
      <w:r w:rsidR="00820C2D" w:rsidRPr="00E5508A">
        <w:rPr>
          <w:rFonts w:asciiTheme="majorHAnsi" w:hAnsiTheme="majorHAnsi" w:cs="Times New Roman"/>
          <w:color w:val="000000" w:themeColor="text1"/>
          <w:sz w:val="24"/>
          <w:szCs w:val="24"/>
        </w:rPr>
        <w:t xml:space="preserve">Di sisi lain tidak bisa dipungkiri bahwa persepsi yang lain memberikan pengaruh dalam membumikan kekristenan di muka bumi ini. Untuk itulah, gereja harus membuka diri pada agenda baru, yaitu </w:t>
      </w:r>
      <w:proofErr w:type="spellStart"/>
      <w:r w:rsidR="00820C2D" w:rsidRPr="00E5508A">
        <w:rPr>
          <w:rFonts w:asciiTheme="majorHAnsi" w:hAnsiTheme="majorHAnsi" w:cs="Times New Roman"/>
          <w:i/>
          <w:color w:val="000000" w:themeColor="text1"/>
          <w:sz w:val="24"/>
          <w:szCs w:val="24"/>
        </w:rPr>
        <w:t>languange</w:t>
      </w:r>
      <w:proofErr w:type="spellEnd"/>
      <w:r w:rsidR="00820C2D" w:rsidRPr="00E5508A">
        <w:rPr>
          <w:rFonts w:asciiTheme="majorHAnsi" w:hAnsiTheme="majorHAnsi" w:cs="Times New Roman"/>
          <w:i/>
          <w:color w:val="000000" w:themeColor="text1"/>
          <w:sz w:val="24"/>
          <w:szCs w:val="24"/>
        </w:rPr>
        <w:t xml:space="preserve"> in </w:t>
      </w:r>
      <w:proofErr w:type="spellStart"/>
      <w:r w:rsidR="00820C2D" w:rsidRPr="00E5508A">
        <w:rPr>
          <w:rFonts w:asciiTheme="majorHAnsi" w:hAnsiTheme="majorHAnsi" w:cs="Times New Roman"/>
          <w:i/>
          <w:color w:val="000000" w:themeColor="text1"/>
          <w:sz w:val="24"/>
          <w:szCs w:val="24"/>
        </w:rPr>
        <w:t>dialogue</w:t>
      </w:r>
      <w:proofErr w:type="spellEnd"/>
      <w:r w:rsidR="00820C2D" w:rsidRPr="00E5508A">
        <w:rPr>
          <w:rFonts w:asciiTheme="majorHAnsi" w:hAnsiTheme="majorHAnsi" w:cs="Times New Roman"/>
          <w:color w:val="000000" w:themeColor="text1"/>
          <w:sz w:val="24"/>
          <w:szCs w:val="24"/>
        </w:rPr>
        <w:t>.</w:t>
      </w:r>
    </w:p>
    <w:p w14:paraId="7794527A" w14:textId="77777777" w:rsidR="00820C2D" w:rsidRPr="00E5508A" w:rsidRDefault="00820C2D"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lastRenderedPageBreak/>
        <w:t xml:space="preserve">Kritik </w:t>
      </w:r>
      <w:proofErr w:type="spellStart"/>
      <w:r w:rsidRPr="00E5508A">
        <w:rPr>
          <w:rFonts w:asciiTheme="majorHAnsi" w:hAnsiTheme="majorHAnsi" w:cs="Times New Roman"/>
          <w:color w:val="000000" w:themeColor="text1"/>
          <w:sz w:val="24"/>
          <w:szCs w:val="24"/>
        </w:rPr>
        <w:t>Derrida</w:t>
      </w:r>
      <w:proofErr w:type="spellEnd"/>
      <w:r w:rsidRPr="00E5508A">
        <w:rPr>
          <w:rFonts w:asciiTheme="majorHAnsi" w:hAnsiTheme="majorHAnsi" w:cs="Times New Roman"/>
          <w:color w:val="000000" w:themeColor="text1"/>
          <w:sz w:val="24"/>
          <w:szCs w:val="24"/>
        </w:rPr>
        <w:t xml:space="preserve"> tentang ‘</w:t>
      </w:r>
      <w:proofErr w:type="spellStart"/>
      <w:r w:rsidRPr="00E5508A">
        <w:rPr>
          <w:rFonts w:asciiTheme="majorHAnsi" w:hAnsiTheme="majorHAnsi" w:cs="Times New Roman"/>
          <w:color w:val="000000" w:themeColor="text1"/>
          <w:sz w:val="24"/>
          <w:szCs w:val="24"/>
        </w:rPr>
        <w:t>logosentrisme</w:t>
      </w:r>
      <w:proofErr w:type="spellEnd"/>
      <w:r w:rsidRPr="00E5508A">
        <w:rPr>
          <w:rFonts w:asciiTheme="majorHAnsi" w:hAnsiTheme="majorHAnsi" w:cs="Times New Roman"/>
          <w:color w:val="000000" w:themeColor="text1"/>
          <w:sz w:val="24"/>
          <w:szCs w:val="24"/>
        </w:rPr>
        <w:t xml:space="preserve">’, bila ditafsir dari sudut budaya, maka simpulan awal adalah rasionalitas pemikiran modern </w:t>
      </w:r>
      <w:r w:rsidR="002A461F" w:rsidRPr="00E5508A">
        <w:rPr>
          <w:rFonts w:asciiTheme="majorHAnsi" w:hAnsiTheme="majorHAnsi" w:cs="Times New Roman"/>
          <w:color w:val="000000" w:themeColor="text1"/>
          <w:sz w:val="24"/>
          <w:szCs w:val="24"/>
        </w:rPr>
        <w:t>telah</w:t>
      </w:r>
      <w:r w:rsidRPr="00E5508A">
        <w:rPr>
          <w:rFonts w:asciiTheme="majorHAnsi" w:hAnsiTheme="majorHAnsi" w:cs="Times New Roman"/>
          <w:color w:val="000000" w:themeColor="text1"/>
          <w:sz w:val="24"/>
          <w:szCs w:val="24"/>
        </w:rPr>
        <w:t xml:space="preserve"> memenjarakan firman Allah. Hegemoni bahasa yang dipengaruhi persepsi pemikiran modern, harus dibongkar dengan menerima keberadaan bahasa sebagai produk budaya primordial. Bahasa yang dimaksud </w:t>
      </w:r>
      <w:proofErr w:type="spellStart"/>
      <w:r w:rsidRPr="00E5508A">
        <w:rPr>
          <w:rFonts w:asciiTheme="majorHAnsi" w:hAnsiTheme="majorHAnsi" w:cs="Times New Roman"/>
          <w:color w:val="000000" w:themeColor="text1"/>
          <w:sz w:val="24"/>
          <w:szCs w:val="24"/>
        </w:rPr>
        <w:t>disini</w:t>
      </w:r>
      <w:proofErr w:type="spellEnd"/>
      <w:r w:rsidRPr="00E5508A">
        <w:rPr>
          <w:rFonts w:asciiTheme="majorHAnsi" w:hAnsiTheme="majorHAnsi" w:cs="Times New Roman"/>
          <w:color w:val="000000" w:themeColor="text1"/>
          <w:sz w:val="24"/>
          <w:szCs w:val="24"/>
        </w:rPr>
        <w:t xml:space="preserve"> tidak sekedar tuturan verbal yang lazim kita dengarkan setiap hari. Tetapi, bahasa berhubungan dengan yang duniawi, realitas material dengan pergeseran susunan pemahaman budaya. Artinya, bahasa berkaitan erat dengan tuturan material atas konsep yang transenden. Sehingga dalam rangka </w:t>
      </w:r>
      <w:proofErr w:type="spellStart"/>
      <w:r w:rsidRPr="00E5508A">
        <w:rPr>
          <w:rFonts w:asciiTheme="majorHAnsi" w:hAnsiTheme="majorHAnsi" w:cs="Times New Roman"/>
          <w:color w:val="000000" w:themeColor="text1"/>
          <w:sz w:val="24"/>
          <w:szCs w:val="24"/>
        </w:rPr>
        <w:t>ko</w:t>
      </w:r>
      <w:proofErr w:type="spellEnd"/>
      <w:r w:rsidRPr="00E5508A">
        <w:rPr>
          <w:rFonts w:asciiTheme="majorHAnsi" w:hAnsiTheme="majorHAnsi" w:cs="Times New Roman"/>
          <w:color w:val="000000" w:themeColor="text1"/>
          <w:sz w:val="24"/>
          <w:szCs w:val="24"/>
        </w:rPr>
        <w:t>-eksistensi gereja</w:t>
      </w:r>
      <w:r w:rsidR="00501580" w:rsidRPr="00E5508A">
        <w:rPr>
          <w:rFonts w:asciiTheme="majorHAnsi" w:hAnsiTheme="majorHAnsi" w:cs="Times New Roman"/>
          <w:color w:val="000000" w:themeColor="text1"/>
          <w:sz w:val="24"/>
          <w:szCs w:val="24"/>
        </w:rPr>
        <w:t xml:space="preserve">, kredo di dalam dirinya dibentuk oleh pengalaman komunikasi dengan yang lain di luar dirinya. </w:t>
      </w:r>
    </w:p>
    <w:p w14:paraId="29B9CC9F" w14:textId="6A5DA34A" w:rsidR="00501580" w:rsidRPr="00E5508A" w:rsidRDefault="00501580" w:rsidP="003F5BD1">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Pemikiran yang hendak dikemukakan, bahwa suara yang lain ternyata telah dihasilkan oleh budaya untuk menghadirkan aspek transendental dalam bentuk tuturan material. Agar gereja dapat berdampingan dengan produk primordial budaya sehingga menghasilkan </w:t>
      </w:r>
      <w:proofErr w:type="spellStart"/>
      <w:r w:rsidRPr="00E5508A">
        <w:rPr>
          <w:rFonts w:asciiTheme="majorHAnsi" w:hAnsiTheme="majorHAnsi" w:cs="Times New Roman"/>
          <w:color w:val="000000" w:themeColor="text1"/>
          <w:sz w:val="24"/>
          <w:szCs w:val="24"/>
        </w:rPr>
        <w:t>ko</w:t>
      </w:r>
      <w:proofErr w:type="spellEnd"/>
      <w:r w:rsidRPr="00E5508A">
        <w:rPr>
          <w:rFonts w:asciiTheme="majorHAnsi" w:hAnsiTheme="majorHAnsi" w:cs="Times New Roman"/>
          <w:color w:val="000000" w:themeColor="text1"/>
          <w:sz w:val="24"/>
          <w:szCs w:val="24"/>
        </w:rPr>
        <w:t xml:space="preserve">-eksistensi, maka gereja perlu melakukan dialog bahasa dengan budaya-budaya primordial tersebut. Dialog bahasa tidak sekedar </w:t>
      </w:r>
      <w:proofErr w:type="spellStart"/>
      <w:r w:rsidRPr="00E5508A">
        <w:rPr>
          <w:rFonts w:asciiTheme="majorHAnsi" w:hAnsiTheme="majorHAnsi" w:cs="Times New Roman"/>
          <w:color w:val="000000" w:themeColor="text1"/>
          <w:sz w:val="24"/>
          <w:szCs w:val="24"/>
        </w:rPr>
        <w:t>mengkonversi</w:t>
      </w:r>
      <w:proofErr w:type="spellEnd"/>
      <w:r w:rsidRPr="00E5508A">
        <w:rPr>
          <w:rFonts w:asciiTheme="majorHAnsi" w:hAnsiTheme="majorHAnsi" w:cs="Times New Roman"/>
          <w:color w:val="000000" w:themeColor="text1"/>
          <w:sz w:val="24"/>
          <w:szCs w:val="24"/>
        </w:rPr>
        <w:t xml:space="preserve"> bahasa Alkitab dalam budaya lokal. Langkah lebih jauh harus dilakukan, yaitu memahami dimensi transendental dalam tuturan material, atau suara yang lain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the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other</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voice</w:t>
      </w:r>
      <w:proofErr w:type="spellEnd"/>
      <w:r w:rsidRPr="00E5508A">
        <w:rPr>
          <w:rFonts w:asciiTheme="majorHAnsi" w:hAnsiTheme="majorHAnsi" w:cs="Times New Roman"/>
          <w:i/>
          <w:color w:val="000000" w:themeColor="text1"/>
          <w:sz w:val="24"/>
          <w:szCs w:val="24"/>
        </w:rPr>
        <w:t>)</w:t>
      </w:r>
      <w:r w:rsidRPr="00E5508A">
        <w:rPr>
          <w:rFonts w:asciiTheme="majorHAnsi" w:hAnsiTheme="majorHAnsi" w:cs="Times New Roman"/>
          <w:color w:val="000000" w:themeColor="text1"/>
          <w:sz w:val="24"/>
          <w:szCs w:val="24"/>
        </w:rPr>
        <w:t xml:space="preserve"> tentang misteri Allah. Paham transendental tentang misteri Allah yang diwujudkan dalam tuturan material, akan diangkat oleh gereja untuk memahami misteri Allah dalam Alkitab. Dengan demikian, kekristenan hadir untuk semua, atau nafas Alkitab berangkat dari semua produk budaya, atau Allah hadir di semua tempat. Hal itulah yang hendak digali lebih jauh lagi dalam karya tulis ini. Secara khusus saya akan mengangkat dialog bahasa dalam konteks budaya Batak, </w:t>
      </w:r>
      <w:proofErr w:type="spellStart"/>
      <w:r w:rsidRPr="00E5508A">
        <w:rPr>
          <w:rFonts w:asciiTheme="majorHAnsi" w:hAnsiTheme="majorHAnsi" w:cs="Times New Roman"/>
          <w:color w:val="000000" w:themeColor="text1"/>
          <w:sz w:val="24"/>
          <w:szCs w:val="24"/>
        </w:rPr>
        <w:t>dimana</w:t>
      </w:r>
      <w:proofErr w:type="spellEnd"/>
      <w:r w:rsidRPr="00E5508A">
        <w:rPr>
          <w:rFonts w:asciiTheme="majorHAnsi" w:hAnsiTheme="majorHAnsi" w:cs="Times New Roman"/>
          <w:color w:val="000000" w:themeColor="text1"/>
          <w:sz w:val="24"/>
          <w:szCs w:val="24"/>
        </w:rPr>
        <w:t xml:space="preserve"> produk budaya Batak telah menghasilkan tuturan material untuk menghadirkan realitas transendental sesuai dengan persepsi Batak terhadap misteri yang Ilahi.</w:t>
      </w:r>
    </w:p>
    <w:p w14:paraId="57EBB9CA" w14:textId="77777777" w:rsidR="00591ED1" w:rsidRPr="00E5508A" w:rsidRDefault="00591ED1" w:rsidP="000E29A2">
      <w:pPr>
        <w:spacing w:after="0" w:line="360" w:lineRule="auto"/>
        <w:jc w:val="both"/>
        <w:rPr>
          <w:rFonts w:asciiTheme="majorHAnsi" w:hAnsiTheme="majorHAnsi" w:cs="Times New Roman"/>
          <w:b/>
          <w:color w:val="000000" w:themeColor="text1"/>
          <w:sz w:val="24"/>
          <w:szCs w:val="24"/>
        </w:rPr>
      </w:pPr>
    </w:p>
    <w:p w14:paraId="094365E9" w14:textId="70759839" w:rsidR="00591ED1" w:rsidRPr="00E5508A" w:rsidRDefault="00591ED1" w:rsidP="000E29A2">
      <w:pPr>
        <w:spacing w:after="0" w:line="360" w:lineRule="auto"/>
        <w:jc w:val="both"/>
        <w:rPr>
          <w:rFonts w:asciiTheme="majorHAnsi" w:hAnsiTheme="majorHAnsi" w:cs="Times New Roman"/>
          <w:color w:val="000000" w:themeColor="text1"/>
          <w:sz w:val="24"/>
          <w:szCs w:val="24"/>
        </w:rPr>
      </w:pPr>
      <w:proofErr w:type="spellStart"/>
      <w:r w:rsidRPr="00E5508A">
        <w:rPr>
          <w:rFonts w:asciiTheme="majorHAnsi" w:hAnsiTheme="majorHAnsi" w:cs="Times New Roman"/>
          <w:b/>
          <w:color w:val="000000" w:themeColor="text1"/>
          <w:sz w:val="24"/>
          <w:szCs w:val="24"/>
        </w:rPr>
        <w:t>Transendensi</w:t>
      </w:r>
      <w:proofErr w:type="spellEnd"/>
      <w:r w:rsidRPr="00E5508A">
        <w:rPr>
          <w:rFonts w:asciiTheme="majorHAnsi" w:hAnsiTheme="majorHAnsi" w:cs="Times New Roman"/>
          <w:b/>
          <w:color w:val="000000" w:themeColor="text1"/>
          <w:sz w:val="24"/>
          <w:szCs w:val="24"/>
        </w:rPr>
        <w:t xml:space="preserve"> Dan Imanensi: </w:t>
      </w:r>
      <w:r w:rsidRPr="00E5508A">
        <w:rPr>
          <w:rFonts w:asciiTheme="majorHAnsi" w:hAnsiTheme="majorHAnsi" w:cs="Times New Roman"/>
          <w:b/>
          <w:i/>
          <w:color w:val="000000" w:themeColor="text1"/>
          <w:sz w:val="24"/>
          <w:szCs w:val="24"/>
        </w:rPr>
        <w:t>Membaca Agama Sebagai Produk Budaya Dalam Konteks Batak Toba</w:t>
      </w:r>
    </w:p>
    <w:p w14:paraId="79A941DB" w14:textId="77777777" w:rsidR="00591ED1" w:rsidRPr="00E5508A" w:rsidRDefault="00591ED1" w:rsidP="003F5BD1">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Dr. </w:t>
      </w:r>
      <w:proofErr w:type="spellStart"/>
      <w:r w:rsidRPr="00E5508A">
        <w:rPr>
          <w:rFonts w:asciiTheme="majorHAnsi" w:hAnsiTheme="majorHAnsi" w:cs="Times New Roman"/>
          <w:color w:val="000000" w:themeColor="text1"/>
          <w:sz w:val="24"/>
          <w:szCs w:val="24"/>
        </w:rPr>
        <w:t>Anecitus</w:t>
      </w:r>
      <w:proofErr w:type="spellEnd"/>
      <w:r w:rsidRPr="00E5508A">
        <w:rPr>
          <w:rFonts w:asciiTheme="majorHAnsi" w:hAnsiTheme="majorHAnsi" w:cs="Times New Roman"/>
          <w:color w:val="000000" w:themeColor="text1"/>
          <w:sz w:val="24"/>
          <w:szCs w:val="24"/>
        </w:rPr>
        <w:t xml:space="preserve"> B. Sinaga mengajukan pemikiran, bahwa </w:t>
      </w:r>
      <w:proofErr w:type="spellStart"/>
      <w:r w:rsidRPr="00E5508A">
        <w:rPr>
          <w:rFonts w:asciiTheme="majorHAnsi" w:hAnsiTheme="majorHAnsi" w:cs="Times New Roman"/>
          <w:color w:val="000000" w:themeColor="text1"/>
          <w:sz w:val="24"/>
          <w:szCs w:val="24"/>
        </w:rPr>
        <w:t>transendensi</w:t>
      </w:r>
      <w:proofErr w:type="spellEnd"/>
      <w:r w:rsidRPr="00E5508A">
        <w:rPr>
          <w:rFonts w:asciiTheme="majorHAnsi" w:hAnsiTheme="majorHAnsi" w:cs="Times New Roman"/>
          <w:color w:val="000000" w:themeColor="text1"/>
          <w:sz w:val="24"/>
          <w:szCs w:val="24"/>
        </w:rPr>
        <w:t xml:space="preserve">, imanensi, dan lambang, adalah tiga unsur yang harus dipakai untuk memahami konsep Yang Ilahi dalam tradisi religi Batak Toba, yaitu </w:t>
      </w:r>
      <w:proofErr w:type="spellStart"/>
      <w:r w:rsidRPr="00E5508A">
        <w:rPr>
          <w:rFonts w:asciiTheme="majorHAnsi" w:hAnsiTheme="majorHAnsi" w:cs="Times New Roman"/>
          <w:i/>
          <w:color w:val="000000" w:themeColor="text1"/>
          <w:sz w:val="24"/>
          <w:szCs w:val="24"/>
        </w:rPr>
        <w:t>Debata</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Mengenai </w:t>
      </w:r>
      <w:proofErr w:type="spellStart"/>
      <w:r w:rsidRPr="00E5508A">
        <w:rPr>
          <w:rFonts w:asciiTheme="majorHAnsi" w:hAnsiTheme="majorHAnsi" w:cs="Times New Roman"/>
          <w:color w:val="000000" w:themeColor="text1"/>
          <w:sz w:val="24"/>
          <w:szCs w:val="24"/>
        </w:rPr>
        <w:t>transendensi</w:t>
      </w:r>
      <w:proofErr w:type="spellEnd"/>
      <w:r w:rsidRPr="00E5508A">
        <w:rPr>
          <w:rFonts w:asciiTheme="majorHAnsi" w:hAnsiTheme="majorHAnsi" w:cs="Times New Roman"/>
          <w:color w:val="000000" w:themeColor="text1"/>
          <w:sz w:val="24"/>
          <w:szCs w:val="24"/>
        </w:rPr>
        <w:t xml:space="preserve"> dan imanensi adalah dua unsur yang terkait dalam metafisika. Pemikiran Thomas </w:t>
      </w:r>
      <w:proofErr w:type="spellStart"/>
      <w:r w:rsidRPr="00E5508A">
        <w:rPr>
          <w:rFonts w:asciiTheme="majorHAnsi" w:hAnsiTheme="majorHAnsi" w:cs="Times New Roman"/>
          <w:color w:val="000000" w:themeColor="text1"/>
          <w:sz w:val="24"/>
          <w:szCs w:val="24"/>
        </w:rPr>
        <w:t>Aquinas</w:t>
      </w:r>
      <w:proofErr w:type="spellEnd"/>
      <w:r w:rsidRPr="00E5508A">
        <w:rPr>
          <w:rFonts w:asciiTheme="majorHAnsi" w:hAnsiTheme="majorHAnsi" w:cs="Times New Roman"/>
          <w:color w:val="000000" w:themeColor="text1"/>
          <w:sz w:val="24"/>
          <w:szCs w:val="24"/>
        </w:rPr>
        <w:t xml:space="preserve"> dapat kita pergunakan untuk memahami metafisika Yang Ilahi dalam </w:t>
      </w:r>
      <w:proofErr w:type="spellStart"/>
      <w:r w:rsidRPr="00E5508A">
        <w:rPr>
          <w:rFonts w:asciiTheme="majorHAnsi" w:hAnsiTheme="majorHAnsi" w:cs="Times New Roman"/>
          <w:color w:val="000000" w:themeColor="text1"/>
          <w:sz w:val="24"/>
          <w:szCs w:val="24"/>
        </w:rPr>
        <w:t>transendensi</w:t>
      </w:r>
      <w:proofErr w:type="spellEnd"/>
      <w:r w:rsidRPr="00E5508A">
        <w:rPr>
          <w:rFonts w:asciiTheme="majorHAnsi" w:hAnsiTheme="majorHAnsi" w:cs="Times New Roman"/>
          <w:color w:val="000000" w:themeColor="text1"/>
          <w:sz w:val="24"/>
          <w:szCs w:val="24"/>
        </w:rPr>
        <w:t xml:space="preserve"> dan imanensinya.</w:t>
      </w:r>
    </w:p>
    <w:p w14:paraId="6D5060D2" w14:textId="77777777" w:rsidR="005D08BA" w:rsidRPr="00E5508A" w:rsidRDefault="005D08BA"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lastRenderedPageBreak/>
        <w:tab/>
        <w:t xml:space="preserve">Thomas </w:t>
      </w:r>
      <w:proofErr w:type="spellStart"/>
      <w:r w:rsidRPr="00E5508A">
        <w:rPr>
          <w:rFonts w:asciiTheme="majorHAnsi" w:hAnsiTheme="majorHAnsi" w:cs="Times New Roman"/>
          <w:color w:val="000000" w:themeColor="text1"/>
          <w:sz w:val="24"/>
          <w:szCs w:val="24"/>
        </w:rPr>
        <w:t>Aquinas</w:t>
      </w:r>
      <w:proofErr w:type="spellEnd"/>
      <w:r w:rsidRPr="00E5508A">
        <w:rPr>
          <w:rFonts w:asciiTheme="majorHAnsi" w:hAnsiTheme="majorHAnsi" w:cs="Times New Roman"/>
          <w:color w:val="000000" w:themeColor="text1"/>
          <w:sz w:val="24"/>
          <w:szCs w:val="24"/>
        </w:rPr>
        <w:t xml:space="preserve"> dalam filsafat Metafisikanya membagi dua hal yang saling terkait, yaitu ‘Pengada’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Ens</w:t>
      </w:r>
      <w:proofErr w:type="spellEnd"/>
      <w:r w:rsidRPr="00E5508A">
        <w:rPr>
          <w:rFonts w:asciiTheme="majorHAnsi" w:hAnsiTheme="majorHAnsi" w:cs="Times New Roman"/>
          <w:i/>
          <w:color w:val="000000" w:themeColor="text1"/>
          <w:sz w:val="24"/>
          <w:szCs w:val="24"/>
        </w:rPr>
        <w:t>)</w:t>
      </w:r>
      <w:r w:rsidRPr="00E5508A">
        <w:rPr>
          <w:rFonts w:asciiTheme="majorHAnsi" w:hAnsiTheme="majorHAnsi" w:cs="Times New Roman"/>
          <w:color w:val="000000" w:themeColor="text1"/>
          <w:sz w:val="24"/>
          <w:szCs w:val="24"/>
        </w:rPr>
        <w:t xml:space="preserve"> dan ‘Mengada’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Esse</w:t>
      </w:r>
      <w:proofErr w:type="spellEnd"/>
      <w:r w:rsidRPr="00E5508A">
        <w:rPr>
          <w:rFonts w:asciiTheme="majorHAnsi" w:hAnsiTheme="majorHAnsi" w:cs="Times New Roman"/>
          <w:i/>
          <w:color w:val="000000" w:themeColor="text1"/>
          <w:sz w:val="24"/>
          <w:szCs w:val="24"/>
        </w:rPr>
        <w:t>)</w:t>
      </w:r>
      <w:r w:rsidRPr="00E5508A">
        <w:rPr>
          <w:rFonts w:asciiTheme="majorHAnsi" w:hAnsiTheme="majorHAnsi" w:cs="Times New Roman"/>
          <w:color w:val="000000" w:themeColor="text1"/>
          <w:sz w:val="24"/>
          <w:szCs w:val="24"/>
        </w:rPr>
        <w:t>. Pengada menyatakan entitas suatu benda partikular; sementara itu Mengada menyatakan apa yang karenanya benda partikular itu dapat disebut pengada</w:t>
      </w:r>
      <w:r w:rsidR="00FA7645" w:rsidRPr="00E5508A">
        <w:rPr>
          <w:rStyle w:val="FootnoteReference"/>
          <w:rFonts w:asciiTheme="majorHAnsi" w:hAnsiTheme="majorHAnsi" w:cs="Times New Roman"/>
          <w:color w:val="000000" w:themeColor="text1"/>
          <w:sz w:val="24"/>
          <w:szCs w:val="24"/>
        </w:rPr>
        <w:footnoteReference w:id="31"/>
      </w:r>
      <w:r w:rsidRPr="00E5508A">
        <w:rPr>
          <w:rFonts w:asciiTheme="majorHAnsi" w:hAnsiTheme="majorHAnsi" w:cs="Times New Roman"/>
          <w:color w:val="000000" w:themeColor="text1"/>
          <w:sz w:val="24"/>
          <w:szCs w:val="24"/>
        </w:rPr>
        <w:t xml:space="preserve">. Hal ini dapat </w:t>
      </w:r>
      <w:proofErr w:type="spellStart"/>
      <w:r w:rsidRPr="00E5508A">
        <w:rPr>
          <w:rFonts w:asciiTheme="majorHAnsi" w:hAnsiTheme="majorHAnsi" w:cs="Times New Roman"/>
          <w:color w:val="000000" w:themeColor="text1"/>
          <w:sz w:val="24"/>
          <w:szCs w:val="24"/>
        </w:rPr>
        <w:t>dianolagikan</w:t>
      </w:r>
      <w:proofErr w:type="spellEnd"/>
      <w:r w:rsidRPr="00E5508A">
        <w:rPr>
          <w:rFonts w:asciiTheme="majorHAnsi" w:hAnsiTheme="majorHAnsi" w:cs="Times New Roman"/>
          <w:color w:val="000000" w:themeColor="text1"/>
          <w:sz w:val="24"/>
          <w:szCs w:val="24"/>
        </w:rPr>
        <w:t xml:space="preserve"> dengan </w:t>
      </w:r>
      <w:r w:rsidR="00FA7645" w:rsidRPr="00E5508A">
        <w:rPr>
          <w:rFonts w:asciiTheme="majorHAnsi" w:hAnsiTheme="majorHAnsi" w:cs="Times New Roman"/>
          <w:color w:val="000000" w:themeColor="text1"/>
          <w:sz w:val="24"/>
          <w:szCs w:val="24"/>
        </w:rPr>
        <w:t xml:space="preserve">konsep ‘pembalap’. Seorang ‘pembalap’ merupakan ‘pengada’ yang dapat disimpulkan dari </w:t>
      </w:r>
      <w:proofErr w:type="spellStart"/>
      <w:r w:rsidR="00FA7645" w:rsidRPr="00E5508A">
        <w:rPr>
          <w:rFonts w:asciiTheme="majorHAnsi" w:hAnsiTheme="majorHAnsi" w:cs="Times New Roman"/>
          <w:color w:val="000000" w:themeColor="text1"/>
          <w:sz w:val="24"/>
          <w:szCs w:val="24"/>
        </w:rPr>
        <w:t>aktifitasnya</w:t>
      </w:r>
      <w:proofErr w:type="spellEnd"/>
      <w:r w:rsidR="00FA7645" w:rsidRPr="00E5508A">
        <w:rPr>
          <w:rFonts w:asciiTheme="majorHAnsi" w:hAnsiTheme="majorHAnsi" w:cs="Times New Roman"/>
          <w:color w:val="000000" w:themeColor="text1"/>
          <w:sz w:val="24"/>
          <w:szCs w:val="24"/>
        </w:rPr>
        <w:t xml:space="preserve">, yaitu ‘balap’. Dengan demikian, </w:t>
      </w:r>
      <w:proofErr w:type="spellStart"/>
      <w:r w:rsidR="00FA7645" w:rsidRPr="00E5508A">
        <w:rPr>
          <w:rFonts w:asciiTheme="majorHAnsi" w:hAnsiTheme="majorHAnsi" w:cs="Times New Roman"/>
          <w:color w:val="000000" w:themeColor="text1"/>
          <w:sz w:val="24"/>
          <w:szCs w:val="24"/>
        </w:rPr>
        <w:t>apapun</w:t>
      </w:r>
      <w:proofErr w:type="spellEnd"/>
      <w:r w:rsidR="00FA7645" w:rsidRPr="00E5508A">
        <w:rPr>
          <w:rFonts w:asciiTheme="majorHAnsi" w:hAnsiTheme="majorHAnsi" w:cs="Times New Roman"/>
          <w:color w:val="000000" w:themeColor="text1"/>
          <w:sz w:val="24"/>
          <w:szCs w:val="24"/>
        </w:rPr>
        <w:t xml:space="preserve"> yang ‘mengada’ (</w:t>
      </w:r>
      <w:proofErr w:type="spellStart"/>
      <w:r w:rsidR="00FA7645" w:rsidRPr="00E5508A">
        <w:rPr>
          <w:rFonts w:asciiTheme="majorHAnsi" w:hAnsiTheme="majorHAnsi" w:cs="Times New Roman"/>
          <w:color w:val="000000" w:themeColor="text1"/>
          <w:sz w:val="24"/>
          <w:szCs w:val="24"/>
        </w:rPr>
        <w:t>esse</w:t>
      </w:r>
      <w:proofErr w:type="spellEnd"/>
      <w:r w:rsidR="00FA7645" w:rsidRPr="00E5508A">
        <w:rPr>
          <w:rFonts w:asciiTheme="majorHAnsi" w:hAnsiTheme="majorHAnsi" w:cs="Times New Roman"/>
          <w:color w:val="000000" w:themeColor="text1"/>
          <w:sz w:val="24"/>
          <w:szCs w:val="24"/>
        </w:rPr>
        <w:t>) merupakan ‘pengada’ (</w:t>
      </w:r>
      <w:proofErr w:type="spellStart"/>
      <w:r w:rsidR="00FA7645" w:rsidRPr="00E5508A">
        <w:rPr>
          <w:rFonts w:asciiTheme="majorHAnsi" w:hAnsiTheme="majorHAnsi" w:cs="Times New Roman"/>
          <w:color w:val="000000" w:themeColor="text1"/>
          <w:sz w:val="24"/>
          <w:szCs w:val="24"/>
        </w:rPr>
        <w:t>ens</w:t>
      </w:r>
      <w:proofErr w:type="spellEnd"/>
      <w:r w:rsidR="00FA7645" w:rsidRPr="00E5508A">
        <w:rPr>
          <w:rFonts w:asciiTheme="majorHAnsi" w:hAnsiTheme="majorHAnsi" w:cs="Times New Roman"/>
          <w:color w:val="000000" w:themeColor="text1"/>
          <w:sz w:val="24"/>
          <w:szCs w:val="24"/>
        </w:rPr>
        <w:t>). Kedua unsur ini menyatu, dan tidak bisa dipisahkan.</w:t>
      </w:r>
    </w:p>
    <w:p w14:paraId="3F9F58A4" w14:textId="77777777" w:rsidR="00FA7645" w:rsidRPr="00E5508A" w:rsidRDefault="00FA7645"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Thomas </w:t>
      </w:r>
      <w:proofErr w:type="spellStart"/>
      <w:r w:rsidRPr="00E5508A">
        <w:rPr>
          <w:rFonts w:asciiTheme="majorHAnsi" w:hAnsiTheme="majorHAnsi" w:cs="Times New Roman"/>
          <w:color w:val="000000" w:themeColor="text1"/>
          <w:sz w:val="24"/>
          <w:szCs w:val="24"/>
        </w:rPr>
        <w:t>Aquinas</w:t>
      </w:r>
      <w:proofErr w:type="spellEnd"/>
      <w:r w:rsidRPr="00E5508A">
        <w:rPr>
          <w:rFonts w:asciiTheme="majorHAnsi" w:hAnsiTheme="majorHAnsi" w:cs="Times New Roman"/>
          <w:color w:val="000000" w:themeColor="text1"/>
          <w:sz w:val="24"/>
          <w:szCs w:val="24"/>
        </w:rPr>
        <w:t xml:space="preserve"> juga menguraikan sangkut paut antara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ens</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dan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esse</w:t>
      </w:r>
      <w:proofErr w:type="spellEnd"/>
      <w:r w:rsidRPr="00E5508A">
        <w:rPr>
          <w:rFonts w:asciiTheme="majorHAnsi" w:hAnsiTheme="majorHAnsi" w:cs="Times New Roman"/>
          <w:i/>
          <w:color w:val="000000" w:themeColor="text1"/>
          <w:sz w:val="24"/>
          <w:szCs w:val="24"/>
        </w:rPr>
        <w:t>’</w:t>
      </w:r>
      <w:r w:rsidRPr="00E5508A">
        <w:rPr>
          <w:rFonts w:asciiTheme="majorHAnsi" w:hAnsiTheme="majorHAnsi" w:cs="Times New Roman"/>
          <w:color w:val="000000" w:themeColor="text1"/>
          <w:sz w:val="24"/>
          <w:szCs w:val="24"/>
        </w:rPr>
        <w:t xml:space="preserve"> dalam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essentia</w:t>
      </w:r>
      <w:proofErr w:type="spellEnd"/>
      <w:r w:rsidRPr="00E5508A">
        <w:rPr>
          <w:rFonts w:asciiTheme="majorHAnsi" w:hAnsiTheme="majorHAnsi" w:cs="Times New Roman"/>
          <w:i/>
          <w:color w:val="000000" w:themeColor="text1"/>
          <w:sz w:val="24"/>
          <w:szCs w:val="24"/>
        </w:rPr>
        <w:t>’</w:t>
      </w:r>
      <w:r w:rsidRPr="00E5508A">
        <w:rPr>
          <w:rFonts w:asciiTheme="majorHAnsi" w:hAnsiTheme="majorHAnsi" w:cs="Times New Roman"/>
          <w:color w:val="000000" w:themeColor="text1"/>
          <w:sz w:val="24"/>
          <w:szCs w:val="24"/>
        </w:rPr>
        <w:t xml:space="preserve"> (esensi). ‘Esensi’ adalah segala sesuatu yang secara umum dimiliki yang alamiah.</w:t>
      </w:r>
      <w:r w:rsidRPr="00E5508A">
        <w:rPr>
          <w:rStyle w:val="FootnoteReference"/>
          <w:rFonts w:asciiTheme="majorHAnsi" w:hAnsiTheme="majorHAnsi" w:cs="Times New Roman"/>
          <w:color w:val="000000" w:themeColor="text1"/>
          <w:sz w:val="24"/>
          <w:szCs w:val="24"/>
        </w:rPr>
        <w:footnoteReference w:id="32"/>
      </w:r>
      <w:r w:rsidRPr="00E5508A">
        <w:rPr>
          <w:rFonts w:asciiTheme="majorHAnsi" w:hAnsiTheme="majorHAnsi" w:cs="Times New Roman"/>
          <w:color w:val="000000" w:themeColor="text1"/>
          <w:sz w:val="24"/>
          <w:szCs w:val="24"/>
        </w:rPr>
        <w:t xml:space="preserve"> Dengan kata lain, apa saja yang riil mempunyai esensi. Seperti: ‘kemanusiaa</w:t>
      </w:r>
      <w:r w:rsidR="00DB54EB" w:rsidRPr="00E5508A">
        <w:rPr>
          <w:rFonts w:asciiTheme="majorHAnsi" w:hAnsiTheme="majorHAnsi" w:cs="Times New Roman"/>
          <w:color w:val="000000" w:themeColor="text1"/>
          <w:sz w:val="24"/>
          <w:szCs w:val="24"/>
        </w:rPr>
        <w:t>n</w:t>
      </w:r>
      <w:r w:rsidRPr="00E5508A">
        <w:rPr>
          <w:rFonts w:asciiTheme="majorHAnsi" w:hAnsiTheme="majorHAnsi" w:cs="Times New Roman"/>
          <w:color w:val="000000" w:themeColor="text1"/>
          <w:sz w:val="24"/>
          <w:szCs w:val="24"/>
        </w:rPr>
        <w:t xml:space="preserve">’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humanity</w:t>
      </w:r>
      <w:proofErr w:type="spellEnd"/>
      <w:r w:rsidRPr="00E5508A">
        <w:rPr>
          <w:rFonts w:asciiTheme="majorHAnsi" w:hAnsiTheme="majorHAnsi" w:cs="Times New Roman"/>
          <w:i/>
          <w:color w:val="000000" w:themeColor="text1"/>
          <w:sz w:val="24"/>
          <w:szCs w:val="24"/>
        </w:rPr>
        <w:t>)</w:t>
      </w:r>
      <w:r w:rsidRPr="00E5508A">
        <w:rPr>
          <w:rFonts w:asciiTheme="majorHAnsi" w:hAnsiTheme="majorHAnsi" w:cs="Times New Roman"/>
          <w:color w:val="000000" w:themeColor="text1"/>
          <w:sz w:val="24"/>
          <w:szCs w:val="24"/>
        </w:rPr>
        <w:t xml:space="preserve"> merupakan esensi dari individu yang konkret. Lantas, </w:t>
      </w:r>
      <w:proofErr w:type="spellStart"/>
      <w:r w:rsidRPr="00E5508A">
        <w:rPr>
          <w:rFonts w:asciiTheme="majorHAnsi" w:hAnsiTheme="majorHAnsi" w:cs="Times New Roman"/>
          <w:color w:val="000000" w:themeColor="text1"/>
          <w:sz w:val="24"/>
          <w:szCs w:val="24"/>
        </w:rPr>
        <w:t>dimana</w:t>
      </w:r>
      <w:proofErr w:type="spellEnd"/>
      <w:r w:rsidRPr="00E5508A">
        <w:rPr>
          <w:rFonts w:asciiTheme="majorHAnsi" w:hAnsiTheme="majorHAnsi" w:cs="Times New Roman"/>
          <w:color w:val="000000" w:themeColor="text1"/>
          <w:sz w:val="24"/>
          <w:szCs w:val="24"/>
        </w:rPr>
        <w:t xml:space="preserve"> pertemuan antara </w:t>
      </w:r>
      <w:r w:rsidRPr="00E5508A">
        <w:rPr>
          <w:rFonts w:asciiTheme="majorHAnsi" w:hAnsiTheme="majorHAnsi" w:cs="Times New Roman"/>
          <w:i/>
          <w:color w:val="000000" w:themeColor="text1"/>
          <w:sz w:val="24"/>
          <w:szCs w:val="24"/>
        </w:rPr>
        <w:t>esensi</w:t>
      </w:r>
      <w:r w:rsidRPr="00E5508A">
        <w:rPr>
          <w:rFonts w:asciiTheme="majorHAnsi" w:hAnsiTheme="majorHAnsi" w:cs="Times New Roman"/>
          <w:color w:val="000000" w:themeColor="text1"/>
          <w:sz w:val="24"/>
          <w:szCs w:val="24"/>
        </w:rPr>
        <w:t xml:space="preserve"> dan </w:t>
      </w:r>
      <w:proofErr w:type="spellStart"/>
      <w:r w:rsidRPr="00E5508A">
        <w:rPr>
          <w:rFonts w:asciiTheme="majorHAnsi" w:hAnsiTheme="majorHAnsi" w:cs="Times New Roman"/>
          <w:i/>
          <w:color w:val="000000" w:themeColor="text1"/>
          <w:sz w:val="24"/>
          <w:szCs w:val="24"/>
        </w:rPr>
        <w:t>esse</w:t>
      </w:r>
      <w:proofErr w:type="spellEnd"/>
      <w:r w:rsidRPr="00E5508A">
        <w:rPr>
          <w:rFonts w:asciiTheme="majorHAnsi" w:hAnsiTheme="majorHAnsi" w:cs="Times New Roman"/>
          <w:color w:val="000000" w:themeColor="text1"/>
          <w:sz w:val="24"/>
          <w:szCs w:val="24"/>
        </w:rPr>
        <w:t xml:space="preserve">. Esensi tidak dapat menjadi aktual tanpa apa yang diterimanya dari </w:t>
      </w:r>
      <w:proofErr w:type="spellStart"/>
      <w:r w:rsidRPr="00E5508A">
        <w:rPr>
          <w:rFonts w:asciiTheme="majorHAnsi" w:hAnsiTheme="majorHAnsi" w:cs="Times New Roman"/>
          <w:i/>
          <w:color w:val="000000" w:themeColor="text1"/>
          <w:sz w:val="24"/>
          <w:szCs w:val="24"/>
        </w:rPr>
        <w:t>Esse</w:t>
      </w:r>
      <w:proofErr w:type="spellEnd"/>
      <w:r w:rsidRPr="00E5508A">
        <w:rPr>
          <w:rFonts w:asciiTheme="majorHAnsi" w:hAnsiTheme="majorHAnsi" w:cs="Times New Roman"/>
          <w:color w:val="000000" w:themeColor="text1"/>
          <w:sz w:val="24"/>
          <w:szCs w:val="24"/>
        </w:rPr>
        <w:t>.</w:t>
      </w:r>
      <w:r w:rsidR="002B12EC" w:rsidRPr="00E5508A">
        <w:rPr>
          <w:rFonts w:asciiTheme="majorHAnsi" w:hAnsiTheme="majorHAnsi" w:cs="Times New Roman"/>
          <w:color w:val="000000" w:themeColor="text1"/>
          <w:sz w:val="24"/>
          <w:szCs w:val="24"/>
        </w:rPr>
        <w:t xml:space="preserve"> Hubungan antara </w:t>
      </w:r>
      <w:proofErr w:type="spellStart"/>
      <w:r w:rsidR="002B12EC" w:rsidRPr="00E5508A">
        <w:rPr>
          <w:rFonts w:asciiTheme="majorHAnsi" w:hAnsiTheme="majorHAnsi" w:cs="Times New Roman"/>
          <w:i/>
          <w:color w:val="000000" w:themeColor="text1"/>
          <w:sz w:val="24"/>
          <w:szCs w:val="24"/>
        </w:rPr>
        <w:t>Esse</w:t>
      </w:r>
      <w:proofErr w:type="spellEnd"/>
      <w:r w:rsidR="002B12EC" w:rsidRPr="00E5508A">
        <w:rPr>
          <w:rFonts w:asciiTheme="majorHAnsi" w:hAnsiTheme="majorHAnsi" w:cs="Times New Roman"/>
          <w:color w:val="000000" w:themeColor="text1"/>
          <w:sz w:val="24"/>
          <w:szCs w:val="24"/>
        </w:rPr>
        <w:t xml:space="preserve"> dan </w:t>
      </w:r>
      <w:r w:rsidR="002B12EC" w:rsidRPr="00E5508A">
        <w:rPr>
          <w:rFonts w:asciiTheme="majorHAnsi" w:hAnsiTheme="majorHAnsi" w:cs="Times New Roman"/>
          <w:i/>
          <w:color w:val="000000" w:themeColor="text1"/>
          <w:sz w:val="24"/>
          <w:szCs w:val="24"/>
        </w:rPr>
        <w:t>Esensi</w:t>
      </w:r>
      <w:r w:rsidR="002B12EC" w:rsidRPr="00E5508A">
        <w:rPr>
          <w:rFonts w:asciiTheme="majorHAnsi" w:hAnsiTheme="majorHAnsi" w:cs="Times New Roman"/>
          <w:color w:val="000000" w:themeColor="text1"/>
          <w:sz w:val="24"/>
          <w:szCs w:val="24"/>
        </w:rPr>
        <w:t xml:space="preserve"> ini dapat dipakai untuk memahami konsep Allah atau Yang Ilahi.</w:t>
      </w:r>
    </w:p>
    <w:p w14:paraId="5F186B43" w14:textId="77777777" w:rsidR="002B12EC" w:rsidRPr="00E5508A" w:rsidRDefault="002B12EC"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Esensi merupakan ciptaan yang ada akibat </w:t>
      </w:r>
      <w:proofErr w:type="spellStart"/>
      <w:r w:rsidRPr="00E5508A">
        <w:rPr>
          <w:rFonts w:asciiTheme="majorHAnsi" w:hAnsiTheme="majorHAnsi" w:cs="Times New Roman"/>
          <w:color w:val="000000" w:themeColor="text1"/>
          <w:sz w:val="24"/>
          <w:szCs w:val="24"/>
        </w:rPr>
        <w:t>keterciptaan</w:t>
      </w:r>
      <w:proofErr w:type="spellEnd"/>
      <w:r w:rsidRPr="00E5508A">
        <w:rPr>
          <w:rFonts w:asciiTheme="majorHAnsi" w:hAnsiTheme="majorHAnsi" w:cs="Times New Roman"/>
          <w:color w:val="000000" w:themeColor="text1"/>
          <w:sz w:val="24"/>
          <w:szCs w:val="24"/>
        </w:rPr>
        <w:t xml:space="preserve"> oleh Allah yang mengada. Maka adanya ciptaan merupakan kehadiran Allah sendiri. Allah sebagai ‘Pengada’ yang ‘Mengada’ melalui ciptaan, merupakan Yang Ilahi yang duduk pada </w:t>
      </w:r>
      <w:proofErr w:type="spellStart"/>
      <w:r w:rsidRPr="00E5508A">
        <w:rPr>
          <w:rFonts w:asciiTheme="majorHAnsi" w:hAnsiTheme="majorHAnsi" w:cs="Times New Roman"/>
          <w:color w:val="000000" w:themeColor="text1"/>
          <w:sz w:val="24"/>
          <w:szCs w:val="24"/>
        </w:rPr>
        <w:t>tahta</w:t>
      </w:r>
      <w:proofErr w:type="spellEnd"/>
      <w:r w:rsidRPr="00E5508A">
        <w:rPr>
          <w:rFonts w:asciiTheme="majorHAnsi" w:hAnsiTheme="majorHAnsi" w:cs="Times New Roman"/>
          <w:color w:val="000000" w:themeColor="text1"/>
          <w:sz w:val="24"/>
          <w:szCs w:val="24"/>
        </w:rPr>
        <w:t xml:space="preserve"> puncak piramida kosmos. </w:t>
      </w:r>
      <w:proofErr w:type="spellStart"/>
      <w:r w:rsidRPr="00E5508A">
        <w:rPr>
          <w:rFonts w:asciiTheme="majorHAnsi" w:hAnsiTheme="majorHAnsi" w:cs="Times New Roman"/>
          <w:color w:val="000000" w:themeColor="text1"/>
          <w:sz w:val="24"/>
          <w:szCs w:val="24"/>
        </w:rPr>
        <w:t>Disinilah</w:t>
      </w:r>
      <w:proofErr w:type="spellEnd"/>
      <w:r w:rsidRPr="00E5508A">
        <w:rPr>
          <w:rFonts w:asciiTheme="majorHAnsi" w:hAnsiTheme="majorHAnsi" w:cs="Times New Roman"/>
          <w:color w:val="000000" w:themeColor="text1"/>
          <w:sz w:val="24"/>
          <w:szCs w:val="24"/>
        </w:rPr>
        <w:t xml:space="preserve"> letak </w:t>
      </w:r>
      <w:proofErr w:type="spellStart"/>
      <w:r w:rsidRPr="00E5508A">
        <w:rPr>
          <w:rFonts w:asciiTheme="majorHAnsi" w:hAnsiTheme="majorHAnsi" w:cs="Times New Roman"/>
          <w:color w:val="000000" w:themeColor="text1"/>
          <w:sz w:val="24"/>
          <w:szCs w:val="24"/>
        </w:rPr>
        <w:t>transendensi</w:t>
      </w:r>
      <w:proofErr w:type="spellEnd"/>
      <w:r w:rsidRPr="00E5508A">
        <w:rPr>
          <w:rFonts w:asciiTheme="majorHAnsi" w:hAnsiTheme="majorHAnsi" w:cs="Times New Roman"/>
          <w:color w:val="000000" w:themeColor="text1"/>
          <w:sz w:val="24"/>
          <w:szCs w:val="24"/>
        </w:rPr>
        <w:t xml:space="preserve"> Allah. Namun, </w:t>
      </w:r>
      <w:proofErr w:type="spellStart"/>
      <w:r w:rsidRPr="00E5508A">
        <w:rPr>
          <w:rFonts w:asciiTheme="majorHAnsi" w:hAnsiTheme="majorHAnsi" w:cs="Times New Roman"/>
          <w:color w:val="000000" w:themeColor="text1"/>
          <w:sz w:val="24"/>
          <w:szCs w:val="24"/>
        </w:rPr>
        <w:t>transendensi</w:t>
      </w:r>
      <w:proofErr w:type="spellEnd"/>
      <w:r w:rsidRPr="00E5508A">
        <w:rPr>
          <w:rFonts w:asciiTheme="majorHAnsi" w:hAnsiTheme="majorHAnsi" w:cs="Times New Roman"/>
          <w:color w:val="000000" w:themeColor="text1"/>
          <w:sz w:val="24"/>
          <w:szCs w:val="24"/>
        </w:rPr>
        <w:t xml:space="preserve"> ini merupakan esensi yang hadir terus menerus dalam ciptaan yang </w:t>
      </w:r>
      <w:proofErr w:type="spellStart"/>
      <w:r w:rsidRPr="00E5508A">
        <w:rPr>
          <w:rFonts w:asciiTheme="majorHAnsi" w:hAnsiTheme="majorHAnsi" w:cs="Times New Roman"/>
          <w:color w:val="000000" w:themeColor="text1"/>
          <w:sz w:val="24"/>
          <w:szCs w:val="24"/>
        </w:rPr>
        <w:t>diadakanNya</w:t>
      </w:r>
      <w:proofErr w:type="spellEnd"/>
      <w:r w:rsidRPr="00E5508A">
        <w:rPr>
          <w:rFonts w:asciiTheme="majorHAnsi" w:hAnsiTheme="majorHAnsi" w:cs="Times New Roman"/>
          <w:color w:val="000000" w:themeColor="text1"/>
          <w:sz w:val="24"/>
          <w:szCs w:val="24"/>
        </w:rPr>
        <w:t xml:space="preserve">. Kehadiran yang terus menerus itu merupakan ungkapan religius </w:t>
      </w:r>
      <w:proofErr w:type="spellStart"/>
      <w:r w:rsidRPr="00E5508A">
        <w:rPr>
          <w:rFonts w:asciiTheme="majorHAnsi" w:hAnsiTheme="majorHAnsi" w:cs="Times New Roman"/>
          <w:color w:val="000000" w:themeColor="text1"/>
          <w:sz w:val="24"/>
          <w:szCs w:val="24"/>
        </w:rPr>
        <w:t>menganai</w:t>
      </w:r>
      <w:proofErr w:type="spellEnd"/>
      <w:r w:rsidRPr="00E5508A">
        <w:rPr>
          <w:rFonts w:asciiTheme="majorHAnsi" w:hAnsiTheme="majorHAnsi" w:cs="Times New Roman"/>
          <w:color w:val="000000" w:themeColor="text1"/>
          <w:sz w:val="24"/>
          <w:szCs w:val="24"/>
        </w:rPr>
        <w:t xml:space="preserve"> Sang Kudus, sebagai ungkapan dimensi kosmis sakral dari Sang Kudus, yang selalu otentik dalam kehidupan ciptaan. Inilah dimensi Imanensi Allah tersebut.</w:t>
      </w:r>
    </w:p>
    <w:p w14:paraId="46D7C175" w14:textId="77777777" w:rsidR="002B12EC" w:rsidRPr="00E5508A" w:rsidRDefault="002B12EC"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r>
      <w:proofErr w:type="spellStart"/>
      <w:r w:rsidRPr="00E5508A">
        <w:rPr>
          <w:rFonts w:asciiTheme="majorHAnsi" w:hAnsiTheme="majorHAnsi" w:cs="Times New Roman"/>
          <w:color w:val="000000" w:themeColor="text1"/>
          <w:sz w:val="24"/>
          <w:szCs w:val="24"/>
        </w:rPr>
        <w:t>Anecitus</w:t>
      </w:r>
      <w:proofErr w:type="spellEnd"/>
      <w:r w:rsidRPr="00E5508A">
        <w:rPr>
          <w:rFonts w:asciiTheme="majorHAnsi" w:hAnsiTheme="majorHAnsi" w:cs="Times New Roman"/>
          <w:color w:val="000000" w:themeColor="text1"/>
          <w:sz w:val="24"/>
          <w:szCs w:val="24"/>
        </w:rPr>
        <w:t xml:space="preserve"> Sinaga mengatakan bahwa kemung</w:t>
      </w:r>
      <w:r w:rsidR="002A461F" w:rsidRPr="00E5508A">
        <w:rPr>
          <w:rFonts w:asciiTheme="majorHAnsi" w:hAnsiTheme="majorHAnsi" w:cs="Times New Roman"/>
          <w:color w:val="000000" w:themeColor="text1"/>
          <w:sz w:val="24"/>
          <w:szCs w:val="24"/>
        </w:rPr>
        <w:t>k</w:t>
      </w:r>
      <w:r w:rsidRPr="00E5508A">
        <w:rPr>
          <w:rFonts w:asciiTheme="majorHAnsi" w:hAnsiTheme="majorHAnsi" w:cs="Times New Roman"/>
          <w:color w:val="000000" w:themeColor="text1"/>
          <w:sz w:val="24"/>
          <w:szCs w:val="24"/>
        </w:rPr>
        <w:t xml:space="preserve">inan bagi seorang </w:t>
      </w:r>
      <w:r w:rsidRPr="00E5508A">
        <w:rPr>
          <w:rFonts w:asciiTheme="majorHAnsi" w:hAnsiTheme="majorHAnsi" w:cs="Times New Roman"/>
          <w:i/>
          <w:color w:val="000000" w:themeColor="text1"/>
          <w:sz w:val="24"/>
          <w:szCs w:val="24"/>
        </w:rPr>
        <w:t xml:space="preserve">insan religius </w:t>
      </w:r>
      <w:r w:rsidRPr="00E5508A">
        <w:rPr>
          <w:rFonts w:asciiTheme="majorHAnsi" w:hAnsiTheme="majorHAnsi" w:cs="Times New Roman"/>
          <w:color w:val="000000" w:themeColor="text1"/>
          <w:sz w:val="24"/>
          <w:szCs w:val="24"/>
        </w:rPr>
        <w:t xml:space="preserve">yang cerah didasarkan atas </w:t>
      </w:r>
      <w:proofErr w:type="spellStart"/>
      <w:r w:rsidRPr="00E5508A">
        <w:rPr>
          <w:rFonts w:asciiTheme="majorHAnsi" w:hAnsiTheme="majorHAnsi" w:cs="Times New Roman"/>
          <w:color w:val="000000" w:themeColor="text1"/>
          <w:sz w:val="24"/>
          <w:szCs w:val="24"/>
        </w:rPr>
        <w:t>transendensi</w:t>
      </w:r>
      <w:proofErr w:type="spellEnd"/>
      <w:r w:rsidRPr="00E5508A">
        <w:rPr>
          <w:rFonts w:asciiTheme="majorHAnsi" w:hAnsiTheme="majorHAnsi" w:cs="Times New Roman"/>
          <w:color w:val="000000" w:themeColor="text1"/>
          <w:sz w:val="24"/>
          <w:szCs w:val="24"/>
        </w:rPr>
        <w:t xml:space="preserve"> dan imanensi Tuhan. Lewat imanensi yang mesra tersebut, maka ciptaan merupakan wujud dari </w:t>
      </w:r>
      <w:proofErr w:type="spellStart"/>
      <w:r w:rsidRPr="00E5508A">
        <w:rPr>
          <w:rFonts w:asciiTheme="majorHAnsi" w:hAnsiTheme="majorHAnsi" w:cs="Times New Roman"/>
          <w:color w:val="000000" w:themeColor="text1"/>
          <w:sz w:val="24"/>
          <w:szCs w:val="24"/>
        </w:rPr>
        <w:t>transendensi</w:t>
      </w:r>
      <w:proofErr w:type="spellEnd"/>
      <w:r w:rsidRPr="00E5508A">
        <w:rPr>
          <w:rFonts w:asciiTheme="majorHAnsi" w:hAnsiTheme="majorHAnsi" w:cs="Times New Roman"/>
          <w:color w:val="000000" w:themeColor="text1"/>
          <w:sz w:val="24"/>
          <w:szCs w:val="24"/>
        </w:rPr>
        <w:t xml:space="preserve"> Yang Ilahi itu. Allah yang transenden itu akan dialami manusia secara otentik melalui lambang-lambang berupa mite, kata-kata, patung, tempat, ritus, dan benda sakramental.</w:t>
      </w:r>
      <w:r w:rsidR="00D21D84" w:rsidRPr="00E5508A">
        <w:rPr>
          <w:rStyle w:val="FootnoteReference"/>
          <w:rFonts w:asciiTheme="majorHAnsi" w:hAnsiTheme="majorHAnsi" w:cs="Times New Roman"/>
          <w:color w:val="000000" w:themeColor="text1"/>
          <w:sz w:val="24"/>
          <w:szCs w:val="24"/>
        </w:rPr>
        <w:footnoteReference w:id="33"/>
      </w:r>
      <w:r w:rsidRPr="00E5508A">
        <w:rPr>
          <w:rFonts w:asciiTheme="majorHAnsi" w:hAnsiTheme="majorHAnsi" w:cs="Times New Roman"/>
          <w:color w:val="000000" w:themeColor="text1"/>
          <w:sz w:val="24"/>
          <w:szCs w:val="24"/>
        </w:rPr>
        <w:t xml:space="preserve"> </w:t>
      </w:r>
      <w:r w:rsidR="00D21D84" w:rsidRPr="00E5508A">
        <w:rPr>
          <w:rFonts w:asciiTheme="majorHAnsi" w:hAnsiTheme="majorHAnsi" w:cs="Times New Roman"/>
          <w:color w:val="000000" w:themeColor="text1"/>
          <w:sz w:val="24"/>
          <w:szCs w:val="24"/>
        </w:rPr>
        <w:t>Penghayatan manusia melalui lambang-</w:t>
      </w:r>
      <w:proofErr w:type="spellStart"/>
      <w:r w:rsidR="00D21D84" w:rsidRPr="00E5508A">
        <w:rPr>
          <w:rFonts w:asciiTheme="majorHAnsi" w:hAnsiTheme="majorHAnsi" w:cs="Times New Roman"/>
          <w:color w:val="000000" w:themeColor="text1"/>
          <w:sz w:val="24"/>
          <w:szCs w:val="24"/>
        </w:rPr>
        <w:t>lambag</w:t>
      </w:r>
      <w:proofErr w:type="spellEnd"/>
      <w:r w:rsidR="00D21D84" w:rsidRPr="00E5508A">
        <w:rPr>
          <w:rFonts w:asciiTheme="majorHAnsi" w:hAnsiTheme="majorHAnsi" w:cs="Times New Roman"/>
          <w:color w:val="000000" w:themeColor="text1"/>
          <w:sz w:val="24"/>
          <w:szCs w:val="24"/>
        </w:rPr>
        <w:t xml:space="preserve"> tersebut itulah melahirkan perasaan imanen manusia terhadap Allah yang transenden. Namun, satu hal yang tidak bisa dilupakan, bahwa </w:t>
      </w:r>
      <w:r w:rsidR="00D21D84" w:rsidRPr="00E5508A">
        <w:rPr>
          <w:rFonts w:asciiTheme="majorHAnsi" w:hAnsiTheme="majorHAnsi" w:cs="Times New Roman"/>
          <w:color w:val="000000" w:themeColor="text1"/>
          <w:sz w:val="24"/>
          <w:szCs w:val="24"/>
        </w:rPr>
        <w:lastRenderedPageBreak/>
        <w:t xml:space="preserve">lambang-lambang tersebut tidak bisa membatasi Yang Ilahi sebab Dia adalah SESUATU yang </w:t>
      </w:r>
      <w:proofErr w:type="spellStart"/>
      <w:r w:rsidR="00D21D84" w:rsidRPr="00E5508A">
        <w:rPr>
          <w:rFonts w:asciiTheme="majorHAnsi" w:hAnsiTheme="majorHAnsi" w:cs="Times New Roman"/>
          <w:color w:val="000000" w:themeColor="text1"/>
          <w:sz w:val="24"/>
          <w:szCs w:val="24"/>
        </w:rPr>
        <w:t>melampauai</w:t>
      </w:r>
      <w:proofErr w:type="spellEnd"/>
      <w:r w:rsidR="00D21D84" w:rsidRPr="00E5508A">
        <w:rPr>
          <w:rFonts w:asciiTheme="majorHAnsi" w:hAnsiTheme="majorHAnsi" w:cs="Times New Roman"/>
          <w:color w:val="000000" w:themeColor="text1"/>
          <w:sz w:val="24"/>
          <w:szCs w:val="24"/>
        </w:rPr>
        <w:t xml:space="preserve"> sesuatu </w:t>
      </w:r>
      <w:r w:rsidR="00D21D84" w:rsidRPr="00E5508A">
        <w:rPr>
          <w:rFonts w:asciiTheme="majorHAnsi" w:hAnsiTheme="majorHAnsi" w:cs="Times New Roman"/>
          <w:i/>
          <w:color w:val="000000" w:themeColor="text1"/>
          <w:sz w:val="24"/>
          <w:szCs w:val="24"/>
        </w:rPr>
        <w:t xml:space="preserve">(BEING </w:t>
      </w:r>
      <w:proofErr w:type="spellStart"/>
      <w:r w:rsidR="00D21D84" w:rsidRPr="00E5508A">
        <w:rPr>
          <w:rFonts w:asciiTheme="majorHAnsi" w:hAnsiTheme="majorHAnsi" w:cs="Times New Roman"/>
          <w:i/>
          <w:color w:val="000000" w:themeColor="text1"/>
          <w:sz w:val="24"/>
          <w:szCs w:val="24"/>
        </w:rPr>
        <w:t>beyond</w:t>
      </w:r>
      <w:proofErr w:type="spellEnd"/>
      <w:r w:rsidR="00D21D84" w:rsidRPr="00E5508A">
        <w:rPr>
          <w:rFonts w:asciiTheme="majorHAnsi" w:hAnsiTheme="majorHAnsi" w:cs="Times New Roman"/>
          <w:i/>
          <w:color w:val="000000" w:themeColor="text1"/>
          <w:sz w:val="24"/>
          <w:szCs w:val="24"/>
        </w:rPr>
        <w:t xml:space="preserve"> </w:t>
      </w:r>
      <w:proofErr w:type="spellStart"/>
      <w:r w:rsidR="00D21D84" w:rsidRPr="00E5508A">
        <w:rPr>
          <w:rFonts w:asciiTheme="majorHAnsi" w:hAnsiTheme="majorHAnsi" w:cs="Times New Roman"/>
          <w:i/>
          <w:color w:val="000000" w:themeColor="text1"/>
          <w:sz w:val="24"/>
          <w:szCs w:val="24"/>
        </w:rPr>
        <w:t>being</w:t>
      </w:r>
      <w:proofErr w:type="spellEnd"/>
      <w:r w:rsidR="00D21D84" w:rsidRPr="00E5508A">
        <w:rPr>
          <w:rFonts w:asciiTheme="majorHAnsi" w:hAnsiTheme="majorHAnsi" w:cs="Times New Roman"/>
          <w:i/>
          <w:color w:val="000000" w:themeColor="text1"/>
          <w:sz w:val="24"/>
          <w:szCs w:val="24"/>
        </w:rPr>
        <w:t>)</w:t>
      </w:r>
      <w:r w:rsidR="00D21D84" w:rsidRPr="00E5508A">
        <w:rPr>
          <w:rFonts w:asciiTheme="majorHAnsi" w:hAnsiTheme="majorHAnsi" w:cs="Times New Roman"/>
          <w:color w:val="000000" w:themeColor="text1"/>
          <w:sz w:val="24"/>
          <w:szCs w:val="24"/>
        </w:rPr>
        <w:t>. Pemikiran ini dapat membantu kita memahami konsep Allah Tinggi dalam religi Batak-Toba.</w:t>
      </w:r>
    </w:p>
    <w:p w14:paraId="5E25705B" w14:textId="77777777" w:rsidR="00D21D84" w:rsidRPr="00E5508A" w:rsidRDefault="005C4AB5"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Struktur budaya Batak-Toba dibentuk oleh paham kosmologi yang membagi kehidupan dalam tiga tingkat</w:t>
      </w:r>
      <w:r w:rsidRPr="00E5508A">
        <w:rPr>
          <w:rStyle w:val="FootnoteReference"/>
          <w:rFonts w:asciiTheme="majorHAnsi" w:hAnsiTheme="majorHAnsi" w:cs="Times New Roman"/>
          <w:color w:val="000000" w:themeColor="text1"/>
          <w:sz w:val="24"/>
          <w:szCs w:val="24"/>
        </w:rPr>
        <w:footnoteReference w:id="34"/>
      </w:r>
      <w:r w:rsidRPr="00E5508A">
        <w:rPr>
          <w:rFonts w:asciiTheme="majorHAnsi" w:hAnsiTheme="majorHAnsi" w:cs="Times New Roman"/>
          <w:color w:val="000000" w:themeColor="text1"/>
          <w:sz w:val="24"/>
          <w:szCs w:val="24"/>
        </w:rPr>
        <w:t xml:space="preserve">. Dunia atas adalah kerajaan Dewata Tertinggi, yang disebut dengan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dan roh-roh nenek moyang yang sudah meninggal. Dunia tengah adalah gelanggang untuk kegiatan manusia, dan dunia bawah adalah tempat tinggal untuk para hantu dan setan. Orang Batak Toba mengalami seluruh ruang kosmis sebagai totalitas seluruh </w:t>
      </w:r>
      <w:proofErr w:type="spellStart"/>
      <w:r w:rsidRPr="00E5508A">
        <w:rPr>
          <w:rFonts w:asciiTheme="majorHAnsi" w:hAnsiTheme="majorHAnsi" w:cs="Times New Roman"/>
          <w:color w:val="000000" w:themeColor="text1"/>
          <w:sz w:val="24"/>
          <w:szCs w:val="24"/>
        </w:rPr>
        <w:t>duia</w:t>
      </w:r>
      <w:proofErr w:type="spellEnd"/>
      <w:r w:rsidRPr="00E5508A">
        <w:rPr>
          <w:rFonts w:asciiTheme="majorHAnsi" w:hAnsiTheme="majorHAnsi" w:cs="Times New Roman"/>
          <w:color w:val="000000" w:themeColor="text1"/>
          <w:sz w:val="24"/>
          <w:szCs w:val="24"/>
        </w:rPr>
        <w:t xml:space="preserve"> tersebut, dunia bawah, atas, dan tengah, </w:t>
      </w:r>
      <w:proofErr w:type="spellStart"/>
      <w:r w:rsidRPr="00E5508A">
        <w:rPr>
          <w:rFonts w:asciiTheme="majorHAnsi" w:hAnsiTheme="majorHAnsi" w:cs="Times New Roman"/>
          <w:color w:val="000000" w:themeColor="text1"/>
          <w:sz w:val="24"/>
          <w:szCs w:val="24"/>
        </w:rPr>
        <w:t>dimana</w:t>
      </w:r>
      <w:proofErr w:type="spellEnd"/>
      <w:r w:rsidRPr="00E5508A">
        <w:rPr>
          <w:rFonts w:asciiTheme="majorHAnsi" w:hAnsiTheme="majorHAnsi" w:cs="Times New Roman"/>
          <w:color w:val="000000" w:themeColor="text1"/>
          <w:sz w:val="24"/>
          <w:szCs w:val="24"/>
        </w:rPr>
        <w:t xml:space="preserve"> seluruh tingkat mempunyai suatu fungsi khusus dalam keselarasan kehidupan. Artinya, keselarasan kehidupan hanya mungkin dicapai dalam keselarasan tiga unsur dunia tersebut.</w:t>
      </w:r>
    </w:p>
    <w:p w14:paraId="5D543E81" w14:textId="77777777" w:rsidR="005C4AB5" w:rsidRPr="00E5508A" w:rsidRDefault="005C4AB5"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Kali ini, kita pertama berangkat dari konsep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yang membentuk persepsi Batak-Toba dalam memahami totalitas kehidupan dalam kosmos ini. Konsep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merupakan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Batak-Toba untuk menjelaskan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yang terkandung dalam konsep tersebut. Atau,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merupakan Mengada (</w:t>
      </w:r>
      <w:proofErr w:type="spellStart"/>
      <w:r w:rsidRPr="00E5508A">
        <w:rPr>
          <w:rFonts w:asciiTheme="majorHAnsi" w:hAnsiTheme="majorHAnsi" w:cs="Times New Roman"/>
          <w:i/>
          <w:color w:val="000000" w:themeColor="text1"/>
          <w:sz w:val="24"/>
          <w:szCs w:val="24"/>
        </w:rPr>
        <w:t>esse</w:t>
      </w:r>
      <w:proofErr w:type="spellEnd"/>
      <w:r w:rsidRPr="00E5508A">
        <w:rPr>
          <w:rFonts w:asciiTheme="majorHAnsi" w:hAnsiTheme="majorHAnsi" w:cs="Times New Roman"/>
          <w:color w:val="000000" w:themeColor="text1"/>
          <w:sz w:val="24"/>
          <w:szCs w:val="24"/>
        </w:rPr>
        <w:t>) dari Pengada (</w:t>
      </w:r>
      <w:proofErr w:type="spellStart"/>
      <w:r w:rsidRPr="00E5508A">
        <w:rPr>
          <w:rFonts w:asciiTheme="majorHAnsi" w:hAnsiTheme="majorHAnsi" w:cs="Times New Roman"/>
          <w:i/>
          <w:color w:val="000000" w:themeColor="text1"/>
          <w:sz w:val="24"/>
          <w:szCs w:val="24"/>
        </w:rPr>
        <w:t>ens</w:t>
      </w:r>
      <w:proofErr w:type="spellEnd"/>
      <w:r w:rsidRPr="00E5508A">
        <w:rPr>
          <w:rFonts w:asciiTheme="majorHAnsi" w:hAnsiTheme="majorHAnsi" w:cs="Times New Roman"/>
          <w:color w:val="000000" w:themeColor="text1"/>
          <w:sz w:val="24"/>
          <w:szCs w:val="24"/>
        </w:rPr>
        <w:t xml:space="preserve">). Dalam Bahasa Indonesia,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memiliki arti, </w:t>
      </w:r>
      <w:r w:rsidRPr="00E5508A">
        <w:rPr>
          <w:rFonts w:asciiTheme="majorHAnsi" w:hAnsiTheme="majorHAnsi" w:cs="Times New Roman"/>
          <w:i/>
          <w:color w:val="000000" w:themeColor="text1"/>
          <w:sz w:val="24"/>
          <w:szCs w:val="24"/>
        </w:rPr>
        <w:t>Pemula/Genesis Yang Agung</w:t>
      </w:r>
      <w:r w:rsidRPr="00E5508A">
        <w:rPr>
          <w:rFonts w:asciiTheme="majorHAnsi" w:hAnsiTheme="majorHAnsi" w:cs="Times New Roman"/>
          <w:color w:val="000000" w:themeColor="text1"/>
          <w:sz w:val="24"/>
          <w:szCs w:val="24"/>
        </w:rPr>
        <w:t xml:space="preserve">. </w:t>
      </w:r>
    </w:p>
    <w:p w14:paraId="03EEC6D7" w14:textId="77777777" w:rsidR="005C4AB5" w:rsidRPr="00E5508A" w:rsidRDefault="005C4AB5"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Kembali pada tuturan kata,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merupakan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w:t>
      </w:r>
      <w:r w:rsidR="00E366AF" w:rsidRPr="00E5508A">
        <w:rPr>
          <w:rFonts w:asciiTheme="majorHAnsi" w:hAnsiTheme="majorHAnsi" w:cs="Times New Roman"/>
          <w:color w:val="000000" w:themeColor="text1"/>
          <w:sz w:val="24"/>
          <w:szCs w:val="24"/>
        </w:rPr>
        <w:t xml:space="preserve">tuturan yang diberikan orang Batak-Toba terhadap konsep Yang Ilahi dalam penghayatan mereka </w:t>
      </w:r>
      <w:r w:rsidR="00E366AF" w:rsidRPr="00E5508A">
        <w:rPr>
          <w:rFonts w:asciiTheme="majorHAnsi" w:hAnsiTheme="majorHAnsi" w:cs="Times New Roman"/>
          <w:i/>
          <w:color w:val="000000" w:themeColor="text1"/>
          <w:sz w:val="24"/>
          <w:szCs w:val="24"/>
        </w:rPr>
        <w:t>(</w:t>
      </w:r>
      <w:proofErr w:type="spellStart"/>
      <w:r w:rsidR="00E366AF" w:rsidRPr="00E5508A">
        <w:rPr>
          <w:rFonts w:asciiTheme="majorHAnsi" w:hAnsiTheme="majorHAnsi" w:cs="Times New Roman"/>
          <w:i/>
          <w:color w:val="000000" w:themeColor="text1"/>
          <w:sz w:val="24"/>
          <w:szCs w:val="24"/>
        </w:rPr>
        <w:t>langue</w:t>
      </w:r>
      <w:proofErr w:type="spellEnd"/>
      <w:r w:rsidR="00E366AF" w:rsidRPr="00E5508A">
        <w:rPr>
          <w:rFonts w:asciiTheme="majorHAnsi" w:hAnsiTheme="majorHAnsi" w:cs="Times New Roman"/>
          <w:i/>
          <w:color w:val="000000" w:themeColor="text1"/>
          <w:sz w:val="24"/>
          <w:szCs w:val="24"/>
        </w:rPr>
        <w:t>)</w:t>
      </w:r>
      <w:r w:rsidR="00E366AF" w:rsidRPr="00E5508A">
        <w:rPr>
          <w:rFonts w:asciiTheme="majorHAnsi" w:hAnsiTheme="majorHAnsi" w:cs="Times New Roman"/>
          <w:color w:val="000000" w:themeColor="text1"/>
          <w:sz w:val="24"/>
          <w:szCs w:val="24"/>
        </w:rPr>
        <w:t xml:space="preserve">. Bagi orang Batak-Toba, </w:t>
      </w:r>
      <w:proofErr w:type="spellStart"/>
      <w:r w:rsidR="00E366AF" w:rsidRPr="00E5508A">
        <w:rPr>
          <w:rFonts w:asciiTheme="majorHAnsi" w:hAnsiTheme="majorHAnsi" w:cs="Times New Roman"/>
          <w:i/>
          <w:color w:val="000000" w:themeColor="text1"/>
          <w:sz w:val="24"/>
          <w:szCs w:val="24"/>
        </w:rPr>
        <w:t>Mulajadi</w:t>
      </w:r>
      <w:proofErr w:type="spellEnd"/>
      <w:r w:rsidR="00E366AF" w:rsidRPr="00E5508A">
        <w:rPr>
          <w:rFonts w:asciiTheme="majorHAnsi" w:hAnsiTheme="majorHAnsi" w:cs="Times New Roman"/>
          <w:i/>
          <w:color w:val="000000" w:themeColor="text1"/>
          <w:sz w:val="24"/>
          <w:szCs w:val="24"/>
        </w:rPr>
        <w:t xml:space="preserve"> </w:t>
      </w:r>
      <w:proofErr w:type="spellStart"/>
      <w:r w:rsidR="00E366AF" w:rsidRPr="00E5508A">
        <w:rPr>
          <w:rFonts w:asciiTheme="majorHAnsi" w:hAnsiTheme="majorHAnsi" w:cs="Times New Roman"/>
          <w:i/>
          <w:color w:val="000000" w:themeColor="text1"/>
          <w:sz w:val="24"/>
          <w:szCs w:val="24"/>
        </w:rPr>
        <w:t>Nabolon</w:t>
      </w:r>
      <w:proofErr w:type="spellEnd"/>
      <w:r w:rsidR="00E366AF" w:rsidRPr="00E5508A">
        <w:rPr>
          <w:rFonts w:asciiTheme="majorHAnsi" w:hAnsiTheme="majorHAnsi" w:cs="Times New Roman"/>
          <w:color w:val="000000" w:themeColor="text1"/>
          <w:sz w:val="24"/>
          <w:szCs w:val="24"/>
        </w:rPr>
        <w:t xml:space="preserve">, adalah Yang Ilahi, tidak bermula, yang berasal dari yang tidak bermula bahkan yang tidak berujung. Dialah asal-mula dan dialah Penjadi (Pengada). Dalam </w:t>
      </w:r>
      <w:proofErr w:type="spellStart"/>
      <w:r w:rsidR="00E366AF" w:rsidRPr="00E5508A">
        <w:rPr>
          <w:rFonts w:asciiTheme="majorHAnsi" w:hAnsiTheme="majorHAnsi" w:cs="Times New Roman"/>
          <w:color w:val="000000" w:themeColor="text1"/>
          <w:sz w:val="24"/>
          <w:szCs w:val="24"/>
        </w:rPr>
        <w:t>tonggo</w:t>
      </w:r>
      <w:proofErr w:type="spellEnd"/>
      <w:r w:rsidR="00E366AF" w:rsidRPr="00E5508A">
        <w:rPr>
          <w:rFonts w:asciiTheme="majorHAnsi" w:hAnsiTheme="majorHAnsi" w:cs="Times New Roman"/>
          <w:color w:val="000000" w:themeColor="text1"/>
          <w:sz w:val="24"/>
          <w:szCs w:val="24"/>
        </w:rPr>
        <w:t xml:space="preserve"> (doa) orang Batak-Toba, hal ini disyairkan dengan: </w:t>
      </w:r>
      <w:r w:rsidR="00E366AF" w:rsidRPr="00E5508A">
        <w:rPr>
          <w:rFonts w:asciiTheme="majorHAnsi" w:hAnsiTheme="majorHAnsi" w:cs="Times New Roman"/>
          <w:i/>
          <w:color w:val="000000" w:themeColor="text1"/>
          <w:sz w:val="24"/>
          <w:szCs w:val="24"/>
        </w:rPr>
        <w:t xml:space="preserve">“Adong </w:t>
      </w:r>
      <w:proofErr w:type="spellStart"/>
      <w:r w:rsidR="00E366AF" w:rsidRPr="00E5508A">
        <w:rPr>
          <w:rFonts w:asciiTheme="majorHAnsi" w:hAnsiTheme="majorHAnsi" w:cs="Times New Roman"/>
          <w:i/>
          <w:color w:val="000000" w:themeColor="text1"/>
          <w:sz w:val="24"/>
          <w:szCs w:val="24"/>
        </w:rPr>
        <w:t>ma</w:t>
      </w:r>
      <w:proofErr w:type="spellEnd"/>
      <w:r w:rsidR="00E366AF" w:rsidRPr="00E5508A">
        <w:rPr>
          <w:rFonts w:asciiTheme="majorHAnsi" w:hAnsiTheme="majorHAnsi" w:cs="Times New Roman"/>
          <w:i/>
          <w:color w:val="000000" w:themeColor="text1"/>
          <w:sz w:val="24"/>
          <w:szCs w:val="24"/>
        </w:rPr>
        <w:t xml:space="preserve"> </w:t>
      </w:r>
      <w:proofErr w:type="spellStart"/>
      <w:r w:rsidR="00E366AF" w:rsidRPr="00E5508A">
        <w:rPr>
          <w:rFonts w:asciiTheme="majorHAnsi" w:hAnsiTheme="majorHAnsi" w:cs="Times New Roman"/>
          <w:i/>
          <w:color w:val="000000" w:themeColor="text1"/>
          <w:sz w:val="24"/>
          <w:szCs w:val="24"/>
        </w:rPr>
        <w:t>na</w:t>
      </w:r>
      <w:proofErr w:type="spellEnd"/>
      <w:r w:rsidR="00E366AF" w:rsidRPr="00E5508A">
        <w:rPr>
          <w:rFonts w:asciiTheme="majorHAnsi" w:hAnsiTheme="majorHAnsi" w:cs="Times New Roman"/>
          <w:i/>
          <w:color w:val="000000" w:themeColor="text1"/>
          <w:sz w:val="24"/>
          <w:szCs w:val="24"/>
        </w:rPr>
        <w:t xml:space="preserve"> saingan, </w:t>
      </w:r>
      <w:proofErr w:type="spellStart"/>
      <w:r w:rsidR="00E366AF" w:rsidRPr="00E5508A">
        <w:rPr>
          <w:rFonts w:asciiTheme="majorHAnsi" w:hAnsiTheme="majorHAnsi" w:cs="Times New Roman"/>
          <w:i/>
          <w:color w:val="000000" w:themeColor="text1"/>
          <w:sz w:val="24"/>
          <w:szCs w:val="24"/>
        </w:rPr>
        <w:t>na</w:t>
      </w:r>
      <w:proofErr w:type="spellEnd"/>
      <w:r w:rsidR="00E366AF" w:rsidRPr="00E5508A">
        <w:rPr>
          <w:rFonts w:asciiTheme="majorHAnsi" w:hAnsiTheme="majorHAnsi" w:cs="Times New Roman"/>
          <w:i/>
          <w:color w:val="000000" w:themeColor="text1"/>
          <w:sz w:val="24"/>
          <w:szCs w:val="24"/>
        </w:rPr>
        <w:t xml:space="preserve"> saingan </w:t>
      </w:r>
      <w:proofErr w:type="spellStart"/>
      <w:r w:rsidR="00E366AF" w:rsidRPr="00E5508A">
        <w:rPr>
          <w:rFonts w:asciiTheme="majorHAnsi" w:hAnsiTheme="majorHAnsi" w:cs="Times New Roman"/>
          <w:i/>
          <w:color w:val="000000" w:themeColor="text1"/>
          <w:sz w:val="24"/>
          <w:szCs w:val="24"/>
        </w:rPr>
        <w:t>ni</w:t>
      </w:r>
      <w:proofErr w:type="spellEnd"/>
      <w:r w:rsidR="00E366AF" w:rsidRPr="00E5508A">
        <w:rPr>
          <w:rFonts w:asciiTheme="majorHAnsi" w:hAnsiTheme="majorHAnsi" w:cs="Times New Roman"/>
          <w:i/>
          <w:color w:val="000000" w:themeColor="text1"/>
          <w:sz w:val="24"/>
          <w:szCs w:val="24"/>
        </w:rPr>
        <w:t xml:space="preserve"> </w:t>
      </w:r>
      <w:proofErr w:type="spellStart"/>
      <w:r w:rsidR="00E366AF" w:rsidRPr="00E5508A">
        <w:rPr>
          <w:rFonts w:asciiTheme="majorHAnsi" w:hAnsiTheme="majorHAnsi" w:cs="Times New Roman"/>
          <w:i/>
          <w:color w:val="000000" w:themeColor="text1"/>
          <w:sz w:val="24"/>
          <w:szCs w:val="24"/>
        </w:rPr>
        <w:t>na</w:t>
      </w:r>
      <w:proofErr w:type="spellEnd"/>
      <w:r w:rsidR="00E366AF" w:rsidRPr="00E5508A">
        <w:rPr>
          <w:rFonts w:asciiTheme="majorHAnsi" w:hAnsiTheme="majorHAnsi" w:cs="Times New Roman"/>
          <w:i/>
          <w:color w:val="000000" w:themeColor="text1"/>
          <w:sz w:val="24"/>
          <w:szCs w:val="24"/>
        </w:rPr>
        <w:t xml:space="preserve"> </w:t>
      </w:r>
      <w:proofErr w:type="spellStart"/>
      <w:r w:rsidR="00E366AF" w:rsidRPr="00E5508A">
        <w:rPr>
          <w:rFonts w:asciiTheme="majorHAnsi" w:hAnsiTheme="majorHAnsi" w:cs="Times New Roman"/>
          <w:i/>
          <w:color w:val="000000" w:themeColor="text1"/>
          <w:sz w:val="24"/>
          <w:szCs w:val="24"/>
        </w:rPr>
        <w:t>robi</w:t>
      </w:r>
      <w:proofErr w:type="spellEnd"/>
      <w:r w:rsidR="00E366AF" w:rsidRPr="00E5508A">
        <w:rPr>
          <w:rFonts w:asciiTheme="majorHAnsi" w:hAnsiTheme="majorHAnsi" w:cs="Times New Roman"/>
          <w:i/>
          <w:color w:val="000000" w:themeColor="text1"/>
          <w:sz w:val="24"/>
          <w:szCs w:val="24"/>
        </w:rPr>
        <w:t xml:space="preserve">, </w:t>
      </w:r>
      <w:proofErr w:type="spellStart"/>
      <w:r w:rsidR="00E366AF" w:rsidRPr="00E5508A">
        <w:rPr>
          <w:rFonts w:asciiTheme="majorHAnsi" w:hAnsiTheme="majorHAnsi" w:cs="Times New Roman"/>
          <w:i/>
          <w:color w:val="000000" w:themeColor="text1"/>
          <w:sz w:val="24"/>
          <w:szCs w:val="24"/>
        </w:rPr>
        <w:t>na</w:t>
      </w:r>
      <w:proofErr w:type="spellEnd"/>
      <w:r w:rsidR="00E366AF" w:rsidRPr="00E5508A">
        <w:rPr>
          <w:rFonts w:asciiTheme="majorHAnsi" w:hAnsiTheme="majorHAnsi" w:cs="Times New Roman"/>
          <w:i/>
          <w:color w:val="000000" w:themeColor="text1"/>
          <w:sz w:val="24"/>
          <w:szCs w:val="24"/>
        </w:rPr>
        <w:t xml:space="preserve"> </w:t>
      </w:r>
      <w:proofErr w:type="spellStart"/>
      <w:r w:rsidR="00E366AF" w:rsidRPr="00E5508A">
        <w:rPr>
          <w:rFonts w:asciiTheme="majorHAnsi" w:hAnsiTheme="majorHAnsi" w:cs="Times New Roman"/>
          <w:i/>
          <w:color w:val="000000" w:themeColor="text1"/>
          <w:sz w:val="24"/>
          <w:szCs w:val="24"/>
        </w:rPr>
        <w:t>margoar</w:t>
      </w:r>
      <w:proofErr w:type="spellEnd"/>
      <w:r w:rsidR="00E366AF" w:rsidRPr="00E5508A">
        <w:rPr>
          <w:rFonts w:asciiTheme="majorHAnsi" w:hAnsiTheme="majorHAnsi" w:cs="Times New Roman"/>
          <w:i/>
          <w:color w:val="000000" w:themeColor="text1"/>
          <w:sz w:val="24"/>
          <w:szCs w:val="24"/>
        </w:rPr>
        <w:t xml:space="preserve"> </w:t>
      </w:r>
      <w:proofErr w:type="spellStart"/>
      <w:r w:rsidR="00E366AF" w:rsidRPr="00E5508A">
        <w:rPr>
          <w:rFonts w:asciiTheme="majorHAnsi" w:hAnsiTheme="majorHAnsi" w:cs="Times New Roman"/>
          <w:i/>
          <w:color w:val="000000" w:themeColor="text1"/>
          <w:sz w:val="24"/>
          <w:szCs w:val="24"/>
        </w:rPr>
        <w:t>Ompunta</w:t>
      </w:r>
      <w:proofErr w:type="spellEnd"/>
      <w:r w:rsidR="00E366AF" w:rsidRPr="00E5508A">
        <w:rPr>
          <w:rFonts w:asciiTheme="majorHAnsi" w:hAnsiTheme="majorHAnsi" w:cs="Times New Roman"/>
          <w:i/>
          <w:color w:val="000000" w:themeColor="text1"/>
          <w:sz w:val="24"/>
          <w:szCs w:val="24"/>
        </w:rPr>
        <w:t xml:space="preserve"> Tuan </w:t>
      </w:r>
      <w:proofErr w:type="spellStart"/>
      <w:r w:rsidR="00E366AF" w:rsidRPr="00E5508A">
        <w:rPr>
          <w:rFonts w:asciiTheme="majorHAnsi" w:hAnsiTheme="majorHAnsi" w:cs="Times New Roman"/>
          <w:i/>
          <w:color w:val="000000" w:themeColor="text1"/>
          <w:sz w:val="24"/>
          <w:szCs w:val="24"/>
        </w:rPr>
        <w:t>Bubi</w:t>
      </w:r>
      <w:proofErr w:type="spellEnd"/>
      <w:r w:rsidR="00E366AF" w:rsidRPr="00E5508A">
        <w:rPr>
          <w:rFonts w:asciiTheme="majorHAnsi" w:hAnsiTheme="majorHAnsi" w:cs="Times New Roman"/>
          <w:i/>
          <w:color w:val="000000" w:themeColor="text1"/>
          <w:sz w:val="24"/>
          <w:szCs w:val="24"/>
        </w:rPr>
        <w:t xml:space="preserve"> </w:t>
      </w:r>
      <w:proofErr w:type="spellStart"/>
      <w:r w:rsidR="00E366AF" w:rsidRPr="00E5508A">
        <w:rPr>
          <w:rFonts w:asciiTheme="majorHAnsi" w:hAnsiTheme="majorHAnsi" w:cs="Times New Roman"/>
          <w:i/>
          <w:color w:val="000000" w:themeColor="text1"/>
          <w:sz w:val="24"/>
          <w:szCs w:val="24"/>
        </w:rPr>
        <w:t>na</w:t>
      </w:r>
      <w:proofErr w:type="spellEnd"/>
      <w:r w:rsidR="00E366AF" w:rsidRPr="00E5508A">
        <w:rPr>
          <w:rFonts w:asciiTheme="majorHAnsi" w:hAnsiTheme="majorHAnsi" w:cs="Times New Roman"/>
          <w:i/>
          <w:color w:val="000000" w:themeColor="text1"/>
          <w:sz w:val="24"/>
          <w:szCs w:val="24"/>
        </w:rPr>
        <w:t xml:space="preserve"> Bolon, i </w:t>
      </w:r>
      <w:proofErr w:type="spellStart"/>
      <w:r w:rsidR="00E366AF" w:rsidRPr="00E5508A">
        <w:rPr>
          <w:rFonts w:asciiTheme="majorHAnsi" w:hAnsiTheme="majorHAnsi" w:cs="Times New Roman"/>
          <w:i/>
          <w:color w:val="000000" w:themeColor="text1"/>
          <w:sz w:val="24"/>
          <w:szCs w:val="24"/>
        </w:rPr>
        <w:t>ma</w:t>
      </w:r>
      <w:proofErr w:type="spellEnd"/>
      <w:r w:rsidR="00E366AF" w:rsidRPr="00E5508A">
        <w:rPr>
          <w:rFonts w:asciiTheme="majorHAnsi" w:hAnsiTheme="majorHAnsi" w:cs="Times New Roman"/>
          <w:i/>
          <w:color w:val="000000" w:themeColor="text1"/>
          <w:sz w:val="24"/>
          <w:szCs w:val="24"/>
        </w:rPr>
        <w:t xml:space="preserve"> </w:t>
      </w:r>
      <w:proofErr w:type="spellStart"/>
      <w:r w:rsidR="00E366AF" w:rsidRPr="00E5508A">
        <w:rPr>
          <w:rFonts w:asciiTheme="majorHAnsi" w:hAnsiTheme="majorHAnsi" w:cs="Times New Roman"/>
          <w:i/>
          <w:color w:val="000000" w:themeColor="text1"/>
          <w:sz w:val="24"/>
          <w:szCs w:val="24"/>
        </w:rPr>
        <w:t>Debata</w:t>
      </w:r>
      <w:proofErr w:type="spellEnd"/>
      <w:r w:rsidR="00E366AF" w:rsidRPr="00E5508A">
        <w:rPr>
          <w:rFonts w:asciiTheme="majorHAnsi" w:hAnsiTheme="majorHAnsi" w:cs="Times New Roman"/>
          <w:i/>
          <w:color w:val="000000" w:themeColor="text1"/>
          <w:sz w:val="24"/>
          <w:szCs w:val="24"/>
        </w:rPr>
        <w:t xml:space="preserve"> </w:t>
      </w:r>
      <w:proofErr w:type="spellStart"/>
      <w:r w:rsidR="00E366AF" w:rsidRPr="00E5508A">
        <w:rPr>
          <w:rFonts w:asciiTheme="majorHAnsi" w:hAnsiTheme="majorHAnsi" w:cs="Times New Roman"/>
          <w:i/>
          <w:color w:val="000000" w:themeColor="text1"/>
          <w:sz w:val="24"/>
          <w:szCs w:val="24"/>
        </w:rPr>
        <w:t>na</w:t>
      </w:r>
      <w:proofErr w:type="spellEnd"/>
      <w:r w:rsidR="00E366AF" w:rsidRPr="00E5508A">
        <w:rPr>
          <w:rFonts w:asciiTheme="majorHAnsi" w:hAnsiTheme="majorHAnsi" w:cs="Times New Roman"/>
          <w:i/>
          <w:color w:val="000000" w:themeColor="text1"/>
          <w:sz w:val="24"/>
          <w:szCs w:val="24"/>
        </w:rPr>
        <w:t xml:space="preserve"> </w:t>
      </w:r>
      <w:proofErr w:type="spellStart"/>
      <w:r w:rsidR="00E366AF" w:rsidRPr="00E5508A">
        <w:rPr>
          <w:rFonts w:asciiTheme="majorHAnsi" w:hAnsiTheme="majorHAnsi" w:cs="Times New Roman"/>
          <w:i/>
          <w:color w:val="000000" w:themeColor="text1"/>
          <w:sz w:val="24"/>
          <w:szCs w:val="24"/>
        </w:rPr>
        <w:t>sasada</w:t>
      </w:r>
      <w:proofErr w:type="spellEnd"/>
      <w:r w:rsidR="00E366AF" w:rsidRPr="00E5508A">
        <w:rPr>
          <w:rFonts w:asciiTheme="majorHAnsi" w:hAnsiTheme="majorHAnsi" w:cs="Times New Roman"/>
          <w:i/>
          <w:color w:val="000000" w:themeColor="text1"/>
          <w:sz w:val="24"/>
          <w:szCs w:val="24"/>
        </w:rPr>
        <w:t xml:space="preserve"> i” </w:t>
      </w:r>
      <w:r w:rsidR="00E366AF" w:rsidRPr="0007227C">
        <w:rPr>
          <w:rFonts w:asciiTheme="majorHAnsi" w:hAnsiTheme="majorHAnsi" w:cs="Times New Roman"/>
          <w:iCs/>
          <w:color w:val="000000" w:themeColor="text1"/>
          <w:sz w:val="24"/>
          <w:szCs w:val="24"/>
        </w:rPr>
        <w:t>(</w:t>
      </w:r>
      <w:proofErr w:type="spellStart"/>
      <w:r w:rsidR="00E366AF" w:rsidRPr="00E5508A">
        <w:rPr>
          <w:rFonts w:asciiTheme="majorHAnsi" w:hAnsiTheme="majorHAnsi" w:cs="Times New Roman"/>
          <w:i/>
          <w:color w:val="000000" w:themeColor="text1"/>
          <w:sz w:val="24"/>
          <w:szCs w:val="24"/>
        </w:rPr>
        <w:t>terj</w:t>
      </w:r>
      <w:proofErr w:type="spellEnd"/>
      <w:r w:rsidR="00E366AF" w:rsidRPr="00E5508A">
        <w:rPr>
          <w:rFonts w:asciiTheme="majorHAnsi" w:hAnsiTheme="majorHAnsi" w:cs="Times New Roman"/>
          <w:i/>
          <w:color w:val="000000" w:themeColor="text1"/>
          <w:sz w:val="24"/>
          <w:szCs w:val="24"/>
        </w:rPr>
        <w:t xml:space="preserve">. B. Indonesia: Tersebutlah dahulu kala, waktu yang tidak </w:t>
      </w:r>
      <w:proofErr w:type="spellStart"/>
      <w:r w:rsidR="00E366AF" w:rsidRPr="00E5508A">
        <w:rPr>
          <w:rFonts w:asciiTheme="majorHAnsi" w:hAnsiTheme="majorHAnsi" w:cs="Times New Roman"/>
          <w:i/>
          <w:color w:val="000000" w:themeColor="text1"/>
          <w:sz w:val="24"/>
          <w:szCs w:val="24"/>
        </w:rPr>
        <w:t>terdefenisi</w:t>
      </w:r>
      <w:proofErr w:type="spellEnd"/>
      <w:r w:rsidR="00E366AF" w:rsidRPr="00E5508A">
        <w:rPr>
          <w:rFonts w:asciiTheme="majorHAnsi" w:hAnsiTheme="majorHAnsi" w:cs="Times New Roman"/>
          <w:i/>
          <w:color w:val="000000" w:themeColor="text1"/>
          <w:sz w:val="24"/>
          <w:szCs w:val="24"/>
        </w:rPr>
        <w:t>, bernama Ompu kita Tuan Bumi yang Agung, ialah Allah satu-satunya</w:t>
      </w:r>
      <w:r w:rsidR="00E366AF" w:rsidRPr="004F38F9">
        <w:rPr>
          <w:rFonts w:asciiTheme="majorHAnsi" w:hAnsiTheme="majorHAnsi" w:cs="Times New Roman"/>
          <w:iCs/>
          <w:color w:val="000000" w:themeColor="text1"/>
          <w:sz w:val="24"/>
          <w:szCs w:val="24"/>
        </w:rPr>
        <w:t>)</w:t>
      </w:r>
      <w:r w:rsidR="00E366AF" w:rsidRPr="00E5508A">
        <w:rPr>
          <w:rFonts w:asciiTheme="majorHAnsi" w:hAnsiTheme="majorHAnsi" w:cs="Times New Roman"/>
          <w:color w:val="000000" w:themeColor="text1"/>
          <w:sz w:val="24"/>
          <w:szCs w:val="24"/>
        </w:rPr>
        <w:t xml:space="preserve">. </w:t>
      </w:r>
    </w:p>
    <w:p w14:paraId="7A4ECFC3" w14:textId="77777777" w:rsidR="00DB54EB" w:rsidRPr="00E5508A" w:rsidRDefault="00E366AF"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dalam tuturan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(sebagai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merupakan bentukan dari dua kata </w:t>
      </w:r>
      <w:r w:rsidRPr="00E5508A">
        <w:rPr>
          <w:rFonts w:asciiTheme="majorHAnsi" w:hAnsiTheme="majorHAnsi" w:cs="Times New Roman"/>
          <w:i/>
          <w:color w:val="000000" w:themeColor="text1"/>
          <w:sz w:val="24"/>
          <w:szCs w:val="24"/>
        </w:rPr>
        <w:t>mula</w:t>
      </w:r>
      <w:r w:rsidRPr="00E5508A">
        <w:rPr>
          <w:rFonts w:asciiTheme="majorHAnsi" w:hAnsiTheme="majorHAnsi" w:cs="Times New Roman"/>
          <w:color w:val="000000" w:themeColor="text1"/>
          <w:sz w:val="24"/>
          <w:szCs w:val="24"/>
        </w:rPr>
        <w:t xml:space="preserve"> dan </w:t>
      </w:r>
      <w:r w:rsidRPr="00E5508A">
        <w:rPr>
          <w:rFonts w:asciiTheme="majorHAnsi" w:hAnsiTheme="majorHAnsi" w:cs="Times New Roman"/>
          <w:i/>
          <w:color w:val="000000" w:themeColor="text1"/>
          <w:sz w:val="24"/>
          <w:szCs w:val="24"/>
        </w:rPr>
        <w:t>jadi</w:t>
      </w:r>
      <w:r w:rsidRPr="00E5508A">
        <w:rPr>
          <w:rStyle w:val="FootnoteReference"/>
          <w:rFonts w:asciiTheme="majorHAnsi" w:hAnsiTheme="majorHAnsi" w:cs="Times New Roman"/>
          <w:i/>
          <w:color w:val="000000" w:themeColor="text1"/>
          <w:sz w:val="24"/>
          <w:szCs w:val="24"/>
        </w:rPr>
        <w:footnoteReference w:id="35"/>
      </w:r>
      <w:r w:rsidRPr="00E5508A">
        <w:rPr>
          <w:rFonts w:asciiTheme="majorHAnsi" w:hAnsiTheme="majorHAnsi" w:cs="Times New Roman"/>
          <w:color w:val="000000" w:themeColor="text1"/>
          <w:sz w:val="24"/>
          <w:szCs w:val="24"/>
        </w:rPr>
        <w:t xml:space="preserve">. Kata ‘mula’ berarti ‘mula’ atau ‘permulaan’. Sementara itu, kata ‘jadi’ dapat diartikan dengan </w:t>
      </w:r>
      <w:r w:rsidRPr="00E5508A">
        <w:rPr>
          <w:rFonts w:asciiTheme="majorHAnsi" w:hAnsiTheme="majorHAnsi" w:cs="Times New Roman"/>
          <w:i/>
          <w:color w:val="000000" w:themeColor="text1"/>
          <w:sz w:val="24"/>
          <w:szCs w:val="24"/>
        </w:rPr>
        <w:t>menjadi, menjadikan</w:t>
      </w:r>
      <w:r w:rsidRPr="00E5508A">
        <w:rPr>
          <w:rFonts w:asciiTheme="majorHAnsi" w:hAnsiTheme="majorHAnsi" w:cs="Times New Roman"/>
          <w:color w:val="000000" w:themeColor="text1"/>
          <w:sz w:val="24"/>
          <w:szCs w:val="24"/>
        </w:rPr>
        <w:t xml:space="preserve">. Kemudian, dalam kata benda dapat diartikan dengan </w:t>
      </w:r>
      <w:r w:rsidRPr="00E5508A">
        <w:rPr>
          <w:rFonts w:asciiTheme="majorHAnsi" w:hAnsiTheme="majorHAnsi" w:cs="Times New Roman"/>
          <w:i/>
          <w:color w:val="000000" w:themeColor="text1"/>
          <w:sz w:val="24"/>
          <w:szCs w:val="24"/>
        </w:rPr>
        <w:t>kejadian, genesis</w:t>
      </w:r>
      <w:r w:rsidRPr="00E5508A">
        <w:rPr>
          <w:rFonts w:asciiTheme="majorHAnsi" w:hAnsiTheme="majorHAnsi" w:cs="Times New Roman"/>
          <w:color w:val="000000" w:themeColor="text1"/>
          <w:sz w:val="24"/>
          <w:szCs w:val="24"/>
        </w:rPr>
        <w:t xml:space="preserve">, atau </w:t>
      </w:r>
      <w:r w:rsidRPr="00E5508A">
        <w:rPr>
          <w:rFonts w:asciiTheme="majorHAnsi" w:hAnsiTheme="majorHAnsi" w:cs="Times New Roman"/>
          <w:i/>
          <w:color w:val="000000" w:themeColor="text1"/>
          <w:sz w:val="24"/>
          <w:szCs w:val="24"/>
        </w:rPr>
        <w:t>menjadikan alam semesta</w:t>
      </w:r>
      <w:r w:rsidRPr="00E5508A">
        <w:rPr>
          <w:rFonts w:asciiTheme="majorHAnsi" w:hAnsiTheme="majorHAnsi" w:cs="Times New Roman"/>
          <w:color w:val="000000" w:themeColor="text1"/>
          <w:sz w:val="24"/>
          <w:szCs w:val="24"/>
        </w:rPr>
        <w:t xml:space="preserve">. </w:t>
      </w:r>
      <w:r w:rsidR="00DB54EB" w:rsidRPr="00E5508A">
        <w:rPr>
          <w:rFonts w:asciiTheme="majorHAnsi" w:hAnsiTheme="majorHAnsi" w:cs="Times New Roman"/>
          <w:color w:val="000000" w:themeColor="text1"/>
          <w:sz w:val="24"/>
          <w:szCs w:val="24"/>
        </w:rPr>
        <w:t xml:space="preserve">Penggunaan </w:t>
      </w:r>
      <w:proofErr w:type="spellStart"/>
      <w:r w:rsidR="00DB54EB" w:rsidRPr="00E5508A">
        <w:rPr>
          <w:rFonts w:asciiTheme="majorHAnsi" w:hAnsiTheme="majorHAnsi" w:cs="Times New Roman"/>
          <w:i/>
          <w:color w:val="000000" w:themeColor="text1"/>
          <w:sz w:val="24"/>
          <w:szCs w:val="24"/>
        </w:rPr>
        <w:lastRenderedPageBreak/>
        <w:t>parole</w:t>
      </w:r>
      <w:proofErr w:type="spellEnd"/>
      <w:r w:rsidR="00DB54EB" w:rsidRPr="00E5508A">
        <w:rPr>
          <w:rFonts w:asciiTheme="majorHAnsi" w:hAnsiTheme="majorHAnsi" w:cs="Times New Roman"/>
          <w:color w:val="000000" w:themeColor="text1"/>
          <w:sz w:val="24"/>
          <w:szCs w:val="24"/>
        </w:rPr>
        <w:t xml:space="preserve"> pada </w:t>
      </w:r>
      <w:proofErr w:type="spellStart"/>
      <w:r w:rsidR="00DB54EB" w:rsidRPr="00E5508A">
        <w:rPr>
          <w:rFonts w:asciiTheme="majorHAnsi" w:hAnsiTheme="majorHAnsi" w:cs="Times New Roman"/>
          <w:i/>
          <w:color w:val="000000" w:themeColor="text1"/>
          <w:sz w:val="24"/>
          <w:szCs w:val="24"/>
        </w:rPr>
        <w:t>Mulajadi</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Nabolon</w:t>
      </w:r>
      <w:proofErr w:type="spellEnd"/>
      <w:r w:rsidR="00DB54EB" w:rsidRPr="00E5508A">
        <w:rPr>
          <w:rFonts w:asciiTheme="majorHAnsi" w:hAnsiTheme="majorHAnsi" w:cs="Times New Roman"/>
          <w:color w:val="000000" w:themeColor="text1"/>
          <w:sz w:val="24"/>
          <w:szCs w:val="24"/>
        </w:rPr>
        <w:t xml:space="preserve"> merupakan penghayatan masyarakat Batak-Toba terhadap Yang Ilahi sebagai Pengada dan Mengada. Penghayatan tersebut berkaitan dengan erat dengan ‘esensi’</w:t>
      </w:r>
      <w:r w:rsidR="00DB54EB" w:rsidRPr="00E5508A">
        <w:rPr>
          <w:rFonts w:asciiTheme="majorHAnsi" w:hAnsiTheme="majorHAnsi" w:cs="Times New Roman"/>
          <w:i/>
          <w:color w:val="000000" w:themeColor="text1"/>
          <w:sz w:val="24"/>
          <w:szCs w:val="24"/>
        </w:rPr>
        <w:t xml:space="preserve"> </w:t>
      </w:r>
      <w:r w:rsidR="00DB54EB" w:rsidRPr="00E5508A">
        <w:rPr>
          <w:rFonts w:asciiTheme="majorHAnsi" w:hAnsiTheme="majorHAnsi" w:cs="Times New Roman"/>
          <w:color w:val="000000" w:themeColor="text1"/>
          <w:sz w:val="24"/>
          <w:szCs w:val="24"/>
        </w:rPr>
        <w:t xml:space="preserve">Yang Ilahi itu dalam kaitannya dengan pemahaman kosmos Batak-Toba. Kosmos bagi orang Batak-Toba adalah ‘eksistensi’ atas ‘esensi’ </w:t>
      </w:r>
      <w:proofErr w:type="spellStart"/>
      <w:r w:rsidR="00DB54EB" w:rsidRPr="00E5508A">
        <w:rPr>
          <w:rFonts w:asciiTheme="majorHAnsi" w:hAnsiTheme="majorHAnsi" w:cs="Times New Roman"/>
          <w:i/>
          <w:color w:val="000000" w:themeColor="text1"/>
          <w:sz w:val="24"/>
          <w:szCs w:val="24"/>
        </w:rPr>
        <w:t>Mulajadi</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Nabolon</w:t>
      </w:r>
      <w:proofErr w:type="spellEnd"/>
      <w:r w:rsidR="00DB54EB" w:rsidRPr="00E5508A">
        <w:rPr>
          <w:rFonts w:asciiTheme="majorHAnsi" w:hAnsiTheme="majorHAnsi" w:cs="Times New Roman"/>
          <w:color w:val="000000" w:themeColor="text1"/>
          <w:sz w:val="24"/>
          <w:szCs w:val="24"/>
        </w:rPr>
        <w:t xml:space="preserve">. Dalam umpama orang Batak-Toba, ‘esensi’ </w:t>
      </w:r>
      <w:proofErr w:type="spellStart"/>
      <w:r w:rsidR="00DB54EB" w:rsidRPr="00E5508A">
        <w:rPr>
          <w:rFonts w:asciiTheme="majorHAnsi" w:hAnsiTheme="majorHAnsi" w:cs="Times New Roman"/>
          <w:i/>
          <w:color w:val="000000" w:themeColor="text1"/>
          <w:sz w:val="24"/>
          <w:szCs w:val="24"/>
        </w:rPr>
        <w:t>Mulajadi</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Nabolon</w:t>
      </w:r>
      <w:proofErr w:type="spellEnd"/>
      <w:r w:rsidR="00DB54EB" w:rsidRPr="00E5508A">
        <w:rPr>
          <w:rFonts w:asciiTheme="majorHAnsi" w:hAnsiTheme="majorHAnsi" w:cs="Times New Roman"/>
          <w:color w:val="000000" w:themeColor="text1"/>
          <w:sz w:val="24"/>
          <w:szCs w:val="24"/>
        </w:rPr>
        <w:t xml:space="preserve"> dalam dunia kosmos dapat terlihat sebagai berikut: </w:t>
      </w:r>
      <w:r w:rsidR="00DB54EB" w:rsidRPr="00E5508A">
        <w:rPr>
          <w:rFonts w:asciiTheme="majorHAnsi" w:hAnsiTheme="majorHAnsi" w:cs="Times New Roman"/>
          <w:i/>
          <w:color w:val="000000" w:themeColor="text1"/>
          <w:sz w:val="24"/>
          <w:szCs w:val="24"/>
        </w:rPr>
        <w:t>“</w:t>
      </w:r>
      <w:proofErr w:type="spellStart"/>
      <w:r w:rsidR="00DB54EB" w:rsidRPr="00E5508A">
        <w:rPr>
          <w:rFonts w:asciiTheme="majorHAnsi" w:hAnsiTheme="majorHAnsi" w:cs="Times New Roman"/>
          <w:i/>
          <w:color w:val="000000" w:themeColor="text1"/>
          <w:sz w:val="24"/>
          <w:szCs w:val="24"/>
        </w:rPr>
        <w:t>Marsigantung</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tu</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Debata</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do</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saluhutna</w:t>
      </w:r>
      <w:proofErr w:type="spellEnd"/>
      <w:r w:rsidR="00DB54EB" w:rsidRPr="00E5508A">
        <w:rPr>
          <w:rFonts w:asciiTheme="majorHAnsi" w:hAnsiTheme="majorHAnsi" w:cs="Times New Roman"/>
          <w:i/>
          <w:color w:val="000000" w:themeColor="text1"/>
          <w:sz w:val="24"/>
          <w:szCs w:val="24"/>
        </w:rPr>
        <w:t>” (</w:t>
      </w:r>
      <w:r w:rsidR="00DB54EB" w:rsidRPr="00E5508A">
        <w:rPr>
          <w:rFonts w:asciiTheme="majorHAnsi" w:hAnsiTheme="majorHAnsi" w:cs="Times New Roman"/>
          <w:color w:val="000000" w:themeColor="text1"/>
          <w:sz w:val="24"/>
          <w:szCs w:val="24"/>
        </w:rPr>
        <w:t>Segalanya tergantung pada Allah</w:t>
      </w:r>
      <w:r w:rsidR="00DB54EB" w:rsidRPr="00E5508A">
        <w:rPr>
          <w:rFonts w:asciiTheme="majorHAnsi" w:hAnsiTheme="majorHAnsi" w:cs="Times New Roman"/>
          <w:i/>
          <w:color w:val="000000" w:themeColor="text1"/>
          <w:sz w:val="24"/>
          <w:szCs w:val="24"/>
        </w:rPr>
        <w:t>)</w:t>
      </w:r>
      <w:r w:rsidR="00DB54EB" w:rsidRPr="00E5508A">
        <w:rPr>
          <w:rFonts w:asciiTheme="majorHAnsi" w:hAnsiTheme="majorHAnsi" w:cs="Times New Roman"/>
          <w:color w:val="000000" w:themeColor="text1"/>
          <w:sz w:val="24"/>
          <w:szCs w:val="24"/>
        </w:rPr>
        <w:t>;</w:t>
      </w:r>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Diurupi</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Debata</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gabe</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sipanganon</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do</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santektek</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nambur</w:t>
      </w:r>
      <w:proofErr w:type="spellEnd"/>
      <w:r w:rsidR="00DB54EB" w:rsidRPr="00E5508A">
        <w:rPr>
          <w:rFonts w:asciiTheme="majorHAnsi" w:hAnsiTheme="majorHAnsi" w:cs="Times New Roman"/>
          <w:i/>
          <w:color w:val="000000" w:themeColor="text1"/>
          <w:sz w:val="24"/>
          <w:szCs w:val="24"/>
        </w:rPr>
        <w:t xml:space="preserve">” </w:t>
      </w:r>
      <w:r w:rsidR="00DB54EB" w:rsidRPr="00E5508A">
        <w:rPr>
          <w:rFonts w:asciiTheme="majorHAnsi" w:hAnsiTheme="majorHAnsi" w:cs="Times New Roman"/>
          <w:color w:val="000000" w:themeColor="text1"/>
          <w:sz w:val="24"/>
          <w:szCs w:val="24"/>
        </w:rPr>
        <w:t xml:space="preserve">(Ditolong Tuhan, setetes embun dapat menjadi makanan); </w:t>
      </w:r>
      <w:r w:rsidR="00DB54EB" w:rsidRPr="00E5508A">
        <w:rPr>
          <w:rFonts w:asciiTheme="majorHAnsi" w:hAnsiTheme="majorHAnsi" w:cs="Times New Roman"/>
          <w:i/>
          <w:color w:val="000000" w:themeColor="text1"/>
          <w:sz w:val="24"/>
          <w:szCs w:val="24"/>
        </w:rPr>
        <w:t>“</w:t>
      </w:r>
      <w:proofErr w:type="spellStart"/>
      <w:r w:rsidR="00DB54EB" w:rsidRPr="00E5508A">
        <w:rPr>
          <w:rFonts w:asciiTheme="majorHAnsi" w:hAnsiTheme="majorHAnsi" w:cs="Times New Roman"/>
          <w:i/>
          <w:color w:val="000000" w:themeColor="text1"/>
          <w:sz w:val="24"/>
          <w:szCs w:val="24"/>
        </w:rPr>
        <w:t>Dipasu</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Debata</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gabe</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napu</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do</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tano</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bangkalbangkal</w:t>
      </w:r>
      <w:proofErr w:type="spellEnd"/>
      <w:r w:rsidR="00DB54EB" w:rsidRPr="00E5508A">
        <w:rPr>
          <w:rFonts w:asciiTheme="majorHAnsi" w:hAnsiTheme="majorHAnsi" w:cs="Times New Roman"/>
          <w:i/>
          <w:color w:val="000000" w:themeColor="text1"/>
          <w:sz w:val="24"/>
          <w:szCs w:val="24"/>
        </w:rPr>
        <w:t xml:space="preserve">” </w:t>
      </w:r>
      <w:r w:rsidR="00DB54EB" w:rsidRPr="00E5508A">
        <w:rPr>
          <w:rFonts w:asciiTheme="majorHAnsi" w:hAnsiTheme="majorHAnsi" w:cs="Times New Roman"/>
          <w:color w:val="000000" w:themeColor="text1"/>
          <w:sz w:val="24"/>
          <w:szCs w:val="24"/>
        </w:rPr>
        <w:t xml:space="preserve">(Diberkati Tuhan, tanah gersang menjadi subur); </w:t>
      </w:r>
      <w:r w:rsidR="00DB54EB" w:rsidRPr="00E5508A">
        <w:rPr>
          <w:rFonts w:asciiTheme="majorHAnsi" w:hAnsiTheme="majorHAnsi" w:cs="Times New Roman"/>
          <w:i/>
          <w:color w:val="000000" w:themeColor="text1"/>
          <w:sz w:val="24"/>
          <w:szCs w:val="24"/>
        </w:rPr>
        <w:t>“</w:t>
      </w:r>
      <w:proofErr w:type="spellStart"/>
      <w:r w:rsidR="00DB54EB" w:rsidRPr="00E5508A">
        <w:rPr>
          <w:rFonts w:asciiTheme="majorHAnsi" w:hAnsiTheme="majorHAnsi" w:cs="Times New Roman"/>
          <w:i/>
          <w:color w:val="000000" w:themeColor="text1"/>
          <w:sz w:val="24"/>
          <w:szCs w:val="24"/>
        </w:rPr>
        <w:t>Diurupi</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Debata</w:t>
      </w:r>
      <w:proofErr w:type="spellEnd"/>
      <w:r w:rsidR="00DB54EB" w:rsidRPr="00E5508A">
        <w:rPr>
          <w:rFonts w:asciiTheme="majorHAnsi" w:hAnsiTheme="majorHAnsi" w:cs="Times New Roman"/>
          <w:i/>
          <w:color w:val="000000" w:themeColor="text1"/>
          <w:sz w:val="24"/>
          <w:szCs w:val="24"/>
        </w:rPr>
        <w:t xml:space="preserve">, </w:t>
      </w:r>
      <w:proofErr w:type="spellStart"/>
      <w:r w:rsidR="00DB54EB" w:rsidRPr="00E5508A">
        <w:rPr>
          <w:rFonts w:asciiTheme="majorHAnsi" w:hAnsiTheme="majorHAnsi" w:cs="Times New Roman"/>
          <w:i/>
          <w:color w:val="000000" w:themeColor="text1"/>
          <w:sz w:val="24"/>
          <w:szCs w:val="24"/>
        </w:rPr>
        <w:t>gabe</w:t>
      </w:r>
      <w:proofErr w:type="spellEnd"/>
      <w:r w:rsidR="00DB54EB" w:rsidRPr="00E5508A">
        <w:rPr>
          <w:rFonts w:asciiTheme="majorHAnsi" w:hAnsiTheme="majorHAnsi" w:cs="Times New Roman"/>
          <w:i/>
          <w:color w:val="000000" w:themeColor="text1"/>
          <w:sz w:val="24"/>
          <w:szCs w:val="24"/>
        </w:rPr>
        <w:t xml:space="preserve"> poso </w:t>
      </w:r>
      <w:proofErr w:type="spellStart"/>
      <w:r w:rsidR="00DB54EB" w:rsidRPr="00E5508A">
        <w:rPr>
          <w:rFonts w:asciiTheme="majorHAnsi" w:hAnsiTheme="majorHAnsi" w:cs="Times New Roman"/>
          <w:i/>
          <w:color w:val="000000" w:themeColor="text1"/>
          <w:sz w:val="24"/>
          <w:szCs w:val="24"/>
        </w:rPr>
        <w:t>do</w:t>
      </w:r>
      <w:proofErr w:type="spellEnd"/>
      <w:r w:rsidR="00DB54EB" w:rsidRPr="00E5508A">
        <w:rPr>
          <w:rFonts w:asciiTheme="majorHAnsi" w:hAnsiTheme="majorHAnsi" w:cs="Times New Roman"/>
          <w:i/>
          <w:color w:val="000000" w:themeColor="text1"/>
          <w:sz w:val="24"/>
          <w:szCs w:val="24"/>
        </w:rPr>
        <w:t xml:space="preserve"> naung </w:t>
      </w:r>
      <w:proofErr w:type="spellStart"/>
      <w:r w:rsidR="00DB54EB" w:rsidRPr="00E5508A">
        <w:rPr>
          <w:rFonts w:asciiTheme="majorHAnsi" w:hAnsiTheme="majorHAnsi" w:cs="Times New Roman"/>
          <w:i/>
          <w:color w:val="000000" w:themeColor="text1"/>
          <w:sz w:val="24"/>
          <w:szCs w:val="24"/>
        </w:rPr>
        <w:t>matua</w:t>
      </w:r>
      <w:proofErr w:type="spellEnd"/>
      <w:r w:rsidR="00DB54EB" w:rsidRPr="00E5508A">
        <w:rPr>
          <w:rFonts w:asciiTheme="majorHAnsi" w:hAnsiTheme="majorHAnsi" w:cs="Times New Roman"/>
          <w:i/>
          <w:color w:val="000000" w:themeColor="text1"/>
          <w:sz w:val="24"/>
          <w:szCs w:val="24"/>
        </w:rPr>
        <w:t xml:space="preserve">” </w:t>
      </w:r>
      <w:r w:rsidR="00DB54EB" w:rsidRPr="00E5508A">
        <w:rPr>
          <w:rFonts w:asciiTheme="majorHAnsi" w:hAnsiTheme="majorHAnsi" w:cs="Times New Roman"/>
          <w:color w:val="000000" w:themeColor="text1"/>
          <w:sz w:val="24"/>
          <w:szCs w:val="24"/>
        </w:rPr>
        <w:t>(Ditolong Tuhan, yang tua dapat menjadi muda)</w:t>
      </w:r>
      <w:r w:rsidR="00DB54EB" w:rsidRPr="00E5508A">
        <w:rPr>
          <w:rStyle w:val="FootnoteReference"/>
          <w:rFonts w:asciiTheme="majorHAnsi" w:hAnsiTheme="majorHAnsi" w:cs="Times New Roman"/>
          <w:color w:val="000000" w:themeColor="text1"/>
          <w:sz w:val="24"/>
          <w:szCs w:val="24"/>
        </w:rPr>
        <w:footnoteReference w:id="36"/>
      </w:r>
    </w:p>
    <w:p w14:paraId="3C856BBE" w14:textId="77777777" w:rsidR="001A6A75" w:rsidRPr="00E5508A" w:rsidRDefault="00DB54EB"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‘Mengada’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pertama sekali diwujudkan dalam penciptaan pohon yang bernama </w:t>
      </w:r>
      <w:r w:rsidRPr="00E5508A">
        <w:rPr>
          <w:rFonts w:asciiTheme="majorHAnsi" w:hAnsiTheme="majorHAnsi" w:cs="Times New Roman"/>
          <w:i/>
          <w:color w:val="000000" w:themeColor="text1"/>
          <w:sz w:val="24"/>
          <w:szCs w:val="24"/>
        </w:rPr>
        <w:t xml:space="preserve">Hariara </w:t>
      </w:r>
      <w:proofErr w:type="spellStart"/>
      <w:r w:rsidRPr="00E5508A">
        <w:rPr>
          <w:rFonts w:asciiTheme="majorHAnsi" w:hAnsiTheme="majorHAnsi" w:cs="Times New Roman"/>
          <w:i/>
          <w:color w:val="000000" w:themeColor="text1"/>
          <w:sz w:val="24"/>
          <w:szCs w:val="24"/>
        </w:rPr>
        <w:t>Sundung</w:t>
      </w:r>
      <w:proofErr w:type="spellEnd"/>
      <w:r w:rsidRPr="00E5508A">
        <w:rPr>
          <w:rFonts w:asciiTheme="majorHAnsi" w:hAnsiTheme="majorHAnsi" w:cs="Times New Roman"/>
          <w:i/>
          <w:color w:val="000000" w:themeColor="text1"/>
          <w:sz w:val="24"/>
          <w:szCs w:val="24"/>
        </w:rPr>
        <w:t xml:space="preserve"> di Langit</w:t>
      </w:r>
      <w:r w:rsidRPr="00E5508A">
        <w:rPr>
          <w:rFonts w:asciiTheme="majorHAnsi" w:hAnsiTheme="majorHAnsi" w:cs="Times New Roman"/>
          <w:color w:val="000000" w:themeColor="text1"/>
          <w:sz w:val="24"/>
          <w:szCs w:val="24"/>
        </w:rPr>
        <w:t xml:space="preserve">, ‘beringin yang condong ke langit’. </w:t>
      </w:r>
      <w:r w:rsidR="001A6A75" w:rsidRPr="00E5508A">
        <w:rPr>
          <w:rFonts w:asciiTheme="majorHAnsi" w:hAnsiTheme="majorHAnsi" w:cs="Times New Roman"/>
          <w:color w:val="000000" w:themeColor="text1"/>
          <w:sz w:val="24"/>
          <w:szCs w:val="24"/>
        </w:rPr>
        <w:t xml:space="preserve">Pohon tersebut merupakan </w:t>
      </w:r>
      <w:r w:rsidR="001A6A75" w:rsidRPr="00E5508A">
        <w:rPr>
          <w:rFonts w:asciiTheme="majorHAnsi" w:hAnsiTheme="majorHAnsi" w:cs="Times New Roman"/>
          <w:i/>
          <w:color w:val="000000" w:themeColor="text1"/>
          <w:sz w:val="24"/>
          <w:szCs w:val="24"/>
        </w:rPr>
        <w:t xml:space="preserve">Mengada </w:t>
      </w:r>
      <w:r w:rsidR="001A6A75" w:rsidRPr="00E5508A">
        <w:rPr>
          <w:rFonts w:asciiTheme="majorHAnsi" w:hAnsiTheme="majorHAnsi" w:cs="Times New Roman"/>
          <w:color w:val="000000" w:themeColor="text1"/>
          <w:sz w:val="24"/>
          <w:szCs w:val="24"/>
        </w:rPr>
        <w:t xml:space="preserve">Yang Ilahi bagi orang Batak-Toba, yang menjadi simbol atas totalitas kosmos ini. Ibarat sebuah pohon, yang memiliki ‘akar’ ke bawah tanah merupakan gambaran akan pemahaman Batak Toba atas dunia bawah; ‘batang’ pohon merupakan gambaran terhadap paham dunia atas; serta ‘daun’ merupakan gambaran terhadap dunia atas. </w:t>
      </w:r>
      <w:proofErr w:type="spellStart"/>
      <w:r w:rsidR="001A6A75" w:rsidRPr="00E5508A">
        <w:rPr>
          <w:rFonts w:asciiTheme="majorHAnsi" w:hAnsiTheme="majorHAnsi" w:cs="Times New Roman"/>
          <w:i/>
          <w:color w:val="000000" w:themeColor="text1"/>
          <w:sz w:val="24"/>
          <w:szCs w:val="24"/>
        </w:rPr>
        <w:t>Parole</w:t>
      </w:r>
      <w:proofErr w:type="spellEnd"/>
      <w:r w:rsidR="001A6A75" w:rsidRPr="00E5508A">
        <w:rPr>
          <w:rFonts w:asciiTheme="majorHAnsi" w:hAnsiTheme="majorHAnsi" w:cs="Times New Roman"/>
          <w:i/>
          <w:color w:val="000000" w:themeColor="text1"/>
          <w:sz w:val="24"/>
          <w:szCs w:val="24"/>
        </w:rPr>
        <w:t xml:space="preserve"> </w:t>
      </w:r>
      <w:r w:rsidR="001A6A75" w:rsidRPr="00E5508A">
        <w:rPr>
          <w:rFonts w:asciiTheme="majorHAnsi" w:hAnsiTheme="majorHAnsi" w:cs="Times New Roman"/>
          <w:color w:val="000000" w:themeColor="text1"/>
          <w:sz w:val="24"/>
          <w:szCs w:val="24"/>
        </w:rPr>
        <w:t xml:space="preserve">dalam kata </w:t>
      </w:r>
      <w:r w:rsidR="001A6A75" w:rsidRPr="00E5508A">
        <w:rPr>
          <w:rFonts w:asciiTheme="majorHAnsi" w:hAnsiTheme="majorHAnsi" w:cs="Times New Roman"/>
          <w:i/>
          <w:color w:val="000000" w:themeColor="text1"/>
          <w:sz w:val="24"/>
          <w:szCs w:val="24"/>
        </w:rPr>
        <w:t>‘</w:t>
      </w:r>
      <w:proofErr w:type="spellStart"/>
      <w:r w:rsidR="001A6A75" w:rsidRPr="00E5508A">
        <w:rPr>
          <w:rFonts w:asciiTheme="majorHAnsi" w:hAnsiTheme="majorHAnsi" w:cs="Times New Roman"/>
          <w:i/>
          <w:color w:val="000000" w:themeColor="text1"/>
          <w:sz w:val="24"/>
          <w:szCs w:val="24"/>
        </w:rPr>
        <w:t>sundung</w:t>
      </w:r>
      <w:proofErr w:type="spellEnd"/>
      <w:r w:rsidR="001A6A75" w:rsidRPr="00E5508A">
        <w:rPr>
          <w:rFonts w:asciiTheme="majorHAnsi" w:hAnsiTheme="majorHAnsi" w:cs="Times New Roman"/>
          <w:i/>
          <w:color w:val="000000" w:themeColor="text1"/>
          <w:sz w:val="24"/>
          <w:szCs w:val="24"/>
        </w:rPr>
        <w:t xml:space="preserve">’ </w:t>
      </w:r>
      <w:r w:rsidR="001A6A75" w:rsidRPr="00E5508A">
        <w:rPr>
          <w:rFonts w:asciiTheme="majorHAnsi" w:hAnsiTheme="majorHAnsi" w:cs="Times New Roman"/>
          <w:color w:val="000000" w:themeColor="text1"/>
          <w:sz w:val="24"/>
          <w:szCs w:val="24"/>
        </w:rPr>
        <w:t xml:space="preserve">di atas menunjukkan arah tumbuh pohon tersebut, yaitu mengarah ke </w:t>
      </w:r>
      <w:r w:rsidR="001A6A75" w:rsidRPr="00E5508A">
        <w:rPr>
          <w:rFonts w:asciiTheme="majorHAnsi" w:hAnsiTheme="majorHAnsi" w:cs="Times New Roman"/>
          <w:i/>
          <w:color w:val="000000" w:themeColor="text1"/>
          <w:sz w:val="24"/>
          <w:szCs w:val="24"/>
        </w:rPr>
        <w:t xml:space="preserve">‘langit’, </w:t>
      </w:r>
      <w:r w:rsidR="001A6A75" w:rsidRPr="00E5508A">
        <w:rPr>
          <w:rFonts w:asciiTheme="majorHAnsi" w:hAnsiTheme="majorHAnsi" w:cs="Times New Roman"/>
          <w:color w:val="000000" w:themeColor="text1"/>
          <w:sz w:val="24"/>
          <w:szCs w:val="24"/>
        </w:rPr>
        <w:t xml:space="preserve">pertanda </w:t>
      </w:r>
      <w:proofErr w:type="spellStart"/>
      <w:r w:rsidR="001A6A75" w:rsidRPr="00E5508A">
        <w:rPr>
          <w:rFonts w:asciiTheme="majorHAnsi" w:hAnsiTheme="majorHAnsi" w:cs="Times New Roman"/>
          <w:color w:val="000000" w:themeColor="text1"/>
          <w:sz w:val="24"/>
          <w:szCs w:val="24"/>
        </w:rPr>
        <w:t>transendesi</w:t>
      </w:r>
      <w:proofErr w:type="spellEnd"/>
      <w:r w:rsidR="001A6A75" w:rsidRPr="00E5508A">
        <w:rPr>
          <w:rFonts w:asciiTheme="majorHAnsi" w:hAnsiTheme="majorHAnsi" w:cs="Times New Roman"/>
          <w:color w:val="000000" w:themeColor="text1"/>
          <w:sz w:val="24"/>
          <w:szCs w:val="24"/>
        </w:rPr>
        <w:t xml:space="preserve"> Yang Ilahi. </w:t>
      </w:r>
      <w:proofErr w:type="spellStart"/>
      <w:r w:rsidR="001A6A75" w:rsidRPr="00E5508A">
        <w:rPr>
          <w:rFonts w:asciiTheme="majorHAnsi" w:hAnsiTheme="majorHAnsi" w:cs="Times New Roman"/>
          <w:color w:val="000000" w:themeColor="text1"/>
          <w:sz w:val="24"/>
          <w:szCs w:val="24"/>
        </w:rPr>
        <w:t>Transendensi</w:t>
      </w:r>
      <w:proofErr w:type="spellEnd"/>
      <w:r w:rsidR="001A6A75" w:rsidRPr="00E5508A">
        <w:rPr>
          <w:rFonts w:asciiTheme="majorHAnsi" w:hAnsiTheme="majorHAnsi" w:cs="Times New Roman"/>
          <w:color w:val="000000" w:themeColor="text1"/>
          <w:sz w:val="24"/>
          <w:szCs w:val="24"/>
        </w:rPr>
        <w:t xml:space="preserve"> Yang Ilah tersebut hadir dalam pengalaman hidup secara otentik melalui gambaran ‘pohon’ (imanensi). Artinya, </w:t>
      </w:r>
      <w:proofErr w:type="spellStart"/>
      <w:r w:rsidR="001A6A75" w:rsidRPr="00E5508A">
        <w:rPr>
          <w:rFonts w:asciiTheme="majorHAnsi" w:hAnsiTheme="majorHAnsi" w:cs="Times New Roman"/>
          <w:i/>
          <w:color w:val="000000" w:themeColor="text1"/>
          <w:sz w:val="24"/>
          <w:szCs w:val="24"/>
        </w:rPr>
        <w:t>langue</w:t>
      </w:r>
      <w:proofErr w:type="spellEnd"/>
      <w:r w:rsidR="001A6A75" w:rsidRPr="00E5508A">
        <w:rPr>
          <w:rFonts w:asciiTheme="majorHAnsi" w:hAnsiTheme="majorHAnsi" w:cs="Times New Roman"/>
          <w:i/>
          <w:color w:val="000000" w:themeColor="text1"/>
          <w:sz w:val="24"/>
          <w:szCs w:val="24"/>
        </w:rPr>
        <w:t xml:space="preserve"> </w:t>
      </w:r>
      <w:r w:rsidR="001A6A75" w:rsidRPr="00E5508A">
        <w:rPr>
          <w:rFonts w:asciiTheme="majorHAnsi" w:hAnsiTheme="majorHAnsi" w:cs="Times New Roman"/>
          <w:color w:val="000000" w:themeColor="text1"/>
          <w:sz w:val="24"/>
          <w:szCs w:val="24"/>
        </w:rPr>
        <w:t xml:space="preserve">yang terbentuk </w:t>
      </w:r>
      <w:proofErr w:type="spellStart"/>
      <w:r w:rsidR="001A6A75" w:rsidRPr="00E5508A">
        <w:rPr>
          <w:rFonts w:asciiTheme="majorHAnsi" w:hAnsiTheme="majorHAnsi" w:cs="Times New Roman"/>
          <w:color w:val="000000" w:themeColor="text1"/>
          <w:sz w:val="24"/>
          <w:szCs w:val="24"/>
        </w:rPr>
        <w:t>disana</w:t>
      </w:r>
      <w:proofErr w:type="spellEnd"/>
      <w:r w:rsidR="001A6A75" w:rsidRPr="00E5508A">
        <w:rPr>
          <w:rFonts w:asciiTheme="majorHAnsi" w:hAnsiTheme="majorHAnsi" w:cs="Times New Roman"/>
          <w:color w:val="000000" w:themeColor="text1"/>
          <w:sz w:val="24"/>
          <w:szCs w:val="24"/>
        </w:rPr>
        <w:t xml:space="preserve"> adalah konsepsi tentang Allah yang menjadi arah seluruh kosmos ini.</w:t>
      </w:r>
    </w:p>
    <w:p w14:paraId="65833442" w14:textId="77777777" w:rsidR="004A3910" w:rsidRPr="00E5508A" w:rsidRDefault="00836518"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Tanda pohon dalam dunia kosmos orang Batak-Toba tercermin pada penerimaan bahwa dunia ini terbagi atas tiga bagian. Masing-masing bagian mencerminkan hubungan antara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dan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atau pada tiap bagian terdapat manifestasi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dalam eksistensi penguasa bagian-bagian tersebut. Untuk dunia bahwa, dikuasai oleh Ompu </w:t>
      </w:r>
      <w:proofErr w:type="spellStart"/>
      <w:r w:rsidRPr="00E5508A">
        <w:rPr>
          <w:rFonts w:asciiTheme="majorHAnsi" w:hAnsiTheme="majorHAnsi" w:cs="Times New Roman"/>
          <w:color w:val="000000" w:themeColor="text1"/>
          <w:sz w:val="24"/>
          <w:szCs w:val="24"/>
        </w:rPr>
        <w:t>Silaon</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na</w:t>
      </w:r>
      <w:proofErr w:type="spellEnd"/>
      <w:r w:rsidRPr="00E5508A">
        <w:rPr>
          <w:rFonts w:asciiTheme="majorHAnsi" w:hAnsiTheme="majorHAnsi" w:cs="Times New Roman"/>
          <w:color w:val="000000" w:themeColor="text1"/>
          <w:sz w:val="24"/>
          <w:szCs w:val="24"/>
        </w:rPr>
        <w:t xml:space="preserve"> Bolon. Manifestasi Ompu </w:t>
      </w:r>
      <w:proofErr w:type="spellStart"/>
      <w:r w:rsidRPr="00E5508A">
        <w:rPr>
          <w:rFonts w:asciiTheme="majorHAnsi" w:hAnsiTheme="majorHAnsi" w:cs="Times New Roman"/>
          <w:color w:val="000000" w:themeColor="text1"/>
          <w:sz w:val="24"/>
          <w:szCs w:val="24"/>
        </w:rPr>
        <w:t>Silaon</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na</w:t>
      </w:r>
      <w:proofErr w:type="spellEnd"/>
      <w:r w:rsidRPr="00E5508A">
        <w:rPr>
          <w:rFonts w:asciiTheme="majorHAnsi" w:hAnsiTheme="majorHAnsi" w:cs="Times New Roman"/>
          <w:color w:val="000000" w:themeColor="text1"/>
          <w:sz w:val="24"/>
          <w:szCs w:val="24"/>
        </w:rPr>
        <w:t xml:space="preserve"> Bolon yang menguasai dunia bawah merupakan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 yang dipergunakan orang Batak-Toba untuk menjelaskan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sebagai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pada dunia bawah. Dunia tengah dikuasai oleh Tuan </w:t>
      </w:r>
      <w:proofErr w:type="spellStart"/>
      <w:r w:rsidRPr="00E5508A">
        <w:rPr>
          <w:rFonts w:asciiTheme="majorHAnsi" w:hAnsiTheme="majorHAnsi" w:cs="Times New Roman"/>
          <w:color w:val="000000" w:themeColor="text1"/>
          <w:sz w:val="24"/>
          <w:szCs w:val="24"/>
        </w:rPr>
        <w:t>Bubi</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na</w:t>
      </w:r>
      <w:proofErr w:type="spellEnd"/>
      <w:r w:rsidRPr="00E5508A">
        <w:rPr>
          <w:rFonts w:asciiTheme="majorHAnsi" w:hAnsiTheme="majorHAnsi" w:cs="Times New Roman"/>
          <w:color w:val="000000" w:themeColor="text1"/>
          <w:sz w:val="24"/>
          <w:szCs w:val="24"/>
        </w:rPr>
        <w:t xml:space="preserve"> Bolon. Manifestasi Tuan </w:t>
      </w:r>
      <w:proofErr w:type="spellStart"/>
      <w:r w:rsidRPr="00E5508A">
        <w:rPr>
          <w:rFonts w:asciiTheme="majorHAnsi" w:hAnsiTheme="majorHAnsi" w:cs="Times New Roman"/>
          <w:color w:val="000000" w:themeColor="text1"/>
          <w:sz w:val="24"/>
          <w:szCs w:val="24"/>
        </w:rPr>
        <w:t>Bubi</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na</w:t>
      </w:r>
      <w:proofErr w:type="spellEnd"/>
      <w:r w:rsidRPr="00E5508A">
        <w:rPr>
          <w:rFonts w:asciiTheme="majorHAnsi" w:hAnsiTheme="majorHAnsi" w:cs="Times New Roman"/>
          <w:color w:val="000000" w:themeColor="text1"/>
          <w:sz w:val="24"/>
          <w:szCs w:val="24"/>
        </w:rPr>
        <w:t xml:space="preserve"> Bolon yang menguasai dunia bawah merupakan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yang dipergunakan orang Batak-Toba untuk </w:t>
      </w:r>
      <w:r w:rsidRPr="00E5508A">
        <w:rPr>
          <w:rFonts w:asciiTheme="majorHAnsi" w:hAnsiTheme="majorHAnsi" w:cs="Times New Roman"/>
          <w:color w:val="000000" w:themeColor="text1"/>
          <w:sz w:val="24"/>
          <w:szCs w:val="24"/>
        </w:rPr>
        <w:lastRenderedPageBreak/>
        <w:t xml:space="preserve">menjelaskan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sebagai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pada dunia tengah. Demikian juga untuk dunia atas yang dikuasai oleh </w:t>
      </w:r>
      <w:r w:rsidRPr="00E5508A">
        <w:rPr>
          <w:rFonts w:asciiTheme="majorHAnsi" w:hAnsiTheme="majorHAnsi" w:cs="Times New Roman"/>
          <w:i/>
          <w:color w:val="000000" w:themeColor="text1"/>
          <w:sz w:val="24"/>
          <w:szCs w:val="24"/>
        </w:rPr>
        <w:t xml:space="preserve">Tuan </w:t>
      </w:r>
      <w:proofErr w:type="spellStart"/>
      <w:r w:rsidRPr="00E5508A">
        <w:rPr>
          <w:rFonts w:asciiTheme="majorHAnsi" w:hAnsiTheme="majorHAnsi" w:cs="Times New Roman"/>
          <w:i/>
          <w:color w:val="000000" w:themeColor="text1"/>
          <w:sz w:val="24"/>
          <w:szCs w:val="24"/>
        </w:rPr>
        <w:t>pane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w:t>
      </w:r>
      <w:proofErr w:type="spellEnd"/>
      <w:r w:rsidRPr="00E5508A">
        <w:rPr>
          <w:rFonts w:asciiTheme="majorHAnsi" w:hAnsiTheme="majorHAnsi" w:cs="Times New Roman"/>
          <w:i/>
          <w:color w:val="000000" w:themeColor="text1"/>
          <w:sz w:val="24"/>
          <w:szCs w:val="24"/>
        </w:rPr>
        <w:t xml:space="preserve"> Bolon</w:t>
      </w:r>
      <w:r w:rsidRPr="00E5508A">
        <w:rPr>
          <w:rFonts w:asciiTheme="majorHAnsi" w:hAnsiTheme="majorHAnsi" w:cs="Times New Roman"/>
          <w:color w:val="000000" w:themeColor="text1"/>
          <w:sz w:val="24"/>
          <w:szCs w:val="24"/>
        </w:rPr>
        <w:t xml:space="preserve"> adalah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yang dipergunakan untuk menjelaskan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sebagai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pada dunia atas. </w:t>
      </w:r>
    </w:p>
    <w:p w14:paraId="7578B8D1" w14:textId="77777777" w:rsidR="00E366AF" w:rsidRPr="00E5508A" w:rsidRDefault="004A3910"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P</w:t>
      </w:r>
      <w:r w:rsidR="00836518" w:rsidRPr="00E5508A">
        <w:rPr>
          <w:rFonts w:asciiTheme="majorHAnsi" w:hAnsiTheme="majorHAnsi" w:cs="Times New Roman"/>
          <w:color w:val="000000" w:themeColor="text1"/>
          <w:sz w:val="24"/>
          <w:szCs w:val="24"/>
        </w:rPr>
        <w:t xml:space="preserve">erlu ditegaskan bahwa ketiga </w:t>
      </w:r>
      <w:proofErr w:type="spellStart"/>
      <w:r w:rsidR="00836518" w:rsidRPr="00E5508A">
        <w:rPr>
          <w:rFonts w:asciiTheme="majorHAnsi" w:hAnsiTheme="majorHAnsi" w:cs="Times New Roman"/>
          <w:i/>
          <w:color w:val="000000" w:themeColor="text1"/>
          <w:sz w:val="24"/>
          <w:szCs w:val="24"/>
        </w:rPr>
        <w:t>parole</w:t>
      </w:r>
      <w:proofErr w:type="spellEnd"/>
      <w:r w:rsidR="00836518" w:rsidRPr="00E5508A">
        <w:rPr>
          <w:rFonts w:asciiTheme="majorHAnsi" w:hAnsiTheme="majorHAnsi" w:cs="Times New Roman"/>
          <w:color w:val="000000" w:themeColor="text1"/>
          <w:sz w:val="24"/>
          <w:szCs w:val="24"/>
        </w:rPr>
        <w:t xml:space="preserve"> </w:t>
      </w:r>
      <w:r w:rsidRPr="00E5508A">
        <w:rPr>
          <w:rFonts w:asciiTheme="majorHAnsi" w:hAnsiTheme="majorHAnsi" w:cs="Times New Roman"/>
          <w:color w:val="000000" w:themeColor="text1"/>
          <w:sz w:val="24"/>
          <w:szCs w:val="24"/>
        </w:rPr>
        <w:t>di atas</w:t>
      </w:r>
      <w:r w:rsidR="00836518" w:rsidRPr="00E5508A">
        <w:rPr>
          <w:rFonts w:asciiTheme="majorHAnsi" w:hAnsiTheme="majorHAnsi" w:cs="Times New Roman"/>
          <w:color w:val="000000" w:themeColor="text1"/>
          <w:sz w:val="24"/>
          <w:szCs w:val="24"/>
        </w:rPr>
        <w:t xml:space="preserve"> tidak sub-</w:t>
      </w:r>
      <w:proofErr w:type="spellStart"/>
      <w:r w:rsidR="00836518" w:rsidRPr="00E5508A">
        <w:rPr>
          <w:rFonts w:asciiTheme="majorHAnsi" w:hAnsiTheme="majorHAnsi" w:cs="Times New Roman"/>
          <w:color w:val="000000" w:themeColor="text1"/>
          <w:sz w:val="24"/>
          <w:szCs w:val="24"/>
        </w:rPr>
        <w:t>ordinatif</w:t>
      </w:r>
      <w:proofErr w:type="spellEnd"/>
      <w:r w:rsidR="00836518" w:rsidRPr="00E5508A">
        <w:rPr>
          <w:rFonts w:asciiTheme="majorHAnsi" w:hAnsiTheme="majorHAnsi" w:cs="Times New Roman"/>
          <w:color w:val="000000" w:themeColor="text1"/>
          <w:sz w:val="24"/>
          <w:szCs w:val="24"/>
        </w:rPr>
        <w:t xml:space="preserve"> sebab di awal sudah dijelaskan bahwa </w:t>
      </w:r>
      <w:proofErr w:type="spellStart"/>
      <w:r w:rsidR="00836518" w:rsidRPr="00E5508A">
        <w:rPr>
          <w:rFonts w:asciiTheme="majorHAnsi" w:hAnsiTheme="majorHAnsi" w:cs="Times New Roman"/>
          <w:i/>
          <w:color w:val="000000" w:themeColor="text1"/>
          <w:sz w:val="24"/>
          <w:szCs w:val="24"/>
        </w:rPr>
        <w:t>Mulajadi</w:t>
      </w:r>
      <w:proofErr w:type="spellEnd"/>
      <w:r w:rsidR="00836518" w:rsidRPr="00E5508A">
        <w:rPr>
          <w:rFonts w:asciiTheme="majorHAnsi" w:hAnsiTheme="majorHAnsi" w:cs="Times New Roman"/>
          <w:i/>
          <w:color w:val="000000" w:themeColor="text1"/>
          <w:sz w:val="24"/>
          <w:szCs w:val="24"/>
        </w:rPr>
        <w:t xml:space="preserve"> </w:t>
      </w:r>
      <w:proofErr w:type="spellStart"/>
      <w:r w:rsidR="00836518" w:rsidRPr="00E5508A">
        <w:rPr>
          <w:rFonts w:asciiTheme="majorHAnsi" w:hAnsiTheme="majorHAnsi" w:cs="Times New Roman"/>
          <w:i/>
          <w:color w:val="000000" w:themeColor="text1"/>
          <w:sz w:val="24"/>
          <w:szCs w:val="24"/>
        </w:rPr>
        <w:t>Nabolon</w:t>
      </w:r>
      <w:proofErr w:type="spellEnd"/>
      <w:r w:rsidR="00836518" w:rsidRPr="00E5508A">
        <w:rPr>
          <w:rFonts w:asciiTheme="majorHAnsi" w:hAnsiTheme="majorHAnsi" w:cs="Times New Roman"/>
          <w:color w:val="000000" w:themeColor="text1"/>
          <w:sz w:val="24"/>
          <w:szCs w:val="24"/>
        </w:rPr>
        <w:t xml:space="preserve"> tidak hanya pencipta kosmos, melainkan kosmos itu sendiri. </w:t>
      </w:r>
      <w:r w:rsidRPr="00E5508A">
        <w:rPr>
          <w:rFonts w:asciiTheme="majorHAnsi" w:hAnsiTheme="majorHAnsi" w:cs="Times New Roman"/>
          <w:color w:val="000000" w:themeColor="text1"/>
          <w:sz w:val="24"/>
          <w:szCs w:val="24"/>
        </w:rPr>
        <w:t xml:space="preserve">Dalam analisis bahasa,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yang dipergunakan oleh orang Batak-Toba bisa saja berubah-ubah untuk memahami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sebagai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bagi mereka. Demikian jelas, bahwa konsep Yang Ilahi itu adalah produk budaya sehingga segala sesuatu dalam kehidupan orang Batak-Toba tidak bisa lepas dari produk budaya tersebut. Kehidupan orang Batak-Toba selalu didasarkan pada motif </w:t>
      </w:r>
      <w:proofErr w:type="spellStart"/>
      <w:r w:rsidRPr="00E5508A">
        <w:rPr>
          <w:rFonts w:asciiTheme="majorHAnsi" w:hAnsiTheme="majorHAnsi" w:cs="Times New Roman"/>
          <w:color w:val="000000" w:themeColor="text1"/>
          <w:sz w:val="24"/>
          <w:szCs w:val="24"/>
        </w:rPr>
        <w:t>agamiah</w:t>
      </w:r>
      <w:proofErr w:type="spellEnd"/>
      <w:r w:rsidRPr="00E5508A">
        <w:rPr>
          <w:rFonts w:asciiTheme="majorHAnsi" w:hAnsiTheme="majorHAnsi" w:cs="Times New Roman"/>
          <w:color w:val="000000" w:themeColor="text1"/>
          <w:sz w:val="24"/>
          <w:szCs w:val="24"/>
        </w:rPr>
        <w:t xml:space="preserve">, secara khusus penghayatan terhadap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Hal ini juga ditunjang oleh keyakinan bahwa manusia adalah mikro kosmos dalam kosmos Yang Ilahi ini. Sebagai mikro kosmos, orang Batak-Toba didorong oleh motivasi bahwa manusia harus merawat keselarasan dan ketertiban dengan kosmos tersebut. </w:t>
      </w:r>
      <w:proofErr w:type="spellStart"/>
      <w:r w:rsidRPr="00E5508A">
        <w:rPr>
          <w:rFonts w:asciiTheme="majorHAnsi" w:hAnsiTheme="majorHAnsi" w:cs="Times New Roman"/>
          <w:color w:val="000000" w:themeColor="text1"/>
          <w:sz w:val="24"/>
          <w:szCs w:val="24"/>
        </w:rPr>
        <w:t>Disinilah</w:t>
      </w:r>
      <w:proofErr w:type="spellEnd"/>
      <w:r w:rsidRPr="00E5508A">
        <w:rPr>
          <w:rFonts w:asciiTheme="majorHAnsi" w:hAnsiTheme="majorHAnsi" w:cs="Times New Roman"/>
          <w:color w:val="000000" w:themeColor="text1"/>
          <w:sz w:val="24"/>
          <w:szCs w:val="24"/>
        </w:rPr>
        <w:t xml:space="preserve"> letak </w:t>
      </w:r>
      <w:r w:rsidRPr="00E5508A">
        <w:rPr>
          <w:rFonts w:asciiTheme="majorHAnsi" w:hAnsiTheme="majorHAnsi" w:cs="Times New Roman"/>
          <w:i/>
          <w:color w:val="000000" w:themeColor="text1"/>
          <w:sz w:val="24"/>
          <w:szCs w:val="24"/>
        </w:rPr>
        <w:t xml:space="preserve">adat </w:t>
      </w:r>
      <w:r w:rsidRPr="00E5508A">
        <w:rPr>
          <w:rFonts w:asciiTheme="majorHAnsi" w:hAnsiTheme="majorHAnsi" w:cs="Times New Roman"/>
          <w:color w:val="000000" w:themeColor="text1"/>
          <w:sz w:val="24"/>
          <w:szCs w:val="24"/>
        </w:rPr>
        <w:t xml:space="preserve">sebagai penunjang ketertiban dan keselarasan dengan kosmos itu. </w:t>
      </w:r>
    </w:p>
    <w:p w14:paraId="335718E5" w14:textId="77777777" w:rsidR="001A6A75" w:rsidRPr="00E5508A" w:rsidRDefault="001A6A75"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Adat tidak sekedar pengaturan hubungan antara manusia dengan sesamanya. Masih ada kedalaman makna di dalam adat itu sendiri, yaitu instrumen bagi manusia sebagai mikrokosmos dalam rangka tertib hubungan dengan kosmos. </w:t>
      </w:r>
      <w:r w:rsidR="00920B86" w:rsidRPr="00E5508A">
        <w:rPr>
          <w:rFonts w:asciiTheme="majorHAnsi" w:hAnsiTheme="majorHAnsi" w:cs="Times New Roman"/>
          <w:color w:val="000000" w:themeColor="text1"/>
          <w:sz w:val="24"/>
          <w:szCs w:val="24"/>
        </w:rPr>
        <w:t xml:space="preserve">Motif </w:t>
      </w:r>
      <w:proofErr w:type="spellStart"/>
      <w:r w:rsidR="00920B86" w:rsidRPr="00E5508A">
        <w:rPr>
          <w:rFonts w:asciiTheme="majorHAnsi" w:hAnsiTheme="majorHAnsi" w:cs="Times New Roman"/>
          <w:color w:val="000000" w:themeColor="text1"/>
          <w:sz w:val="24"/>
          <w:szCs w:val="24"/>
        </w:rPr>
        <w:t>agamiah</w:t>
      </w:r>
      <w:proofErr w:type="spellEnd"/>
      <w:r w:rsidR="00920B86" w:rsidRPr="00E5508A">
        <w:rPr>
          <w:rFonts w:asciiTheme="majorHAnsi" w:hAnsiTheme="majorHAnsi" w:cs="Times New Roman"/>
          <w:color w:val="000000" w:themeColor="text1"/>
          <w:sz w:val="24"/>
          <w:szCs w:val="24"/>
        </w:rPr>
        <w:t xml:space="preserve"> tidak bisa dilepaskan dari aktualisasi adat bagi orang Batak-Toba, sebab orang Batak Toba harus memperhatikan adat karena diancam dengan hukuman bencana-bencana, seperti penyakit menular, wabah kelaparan, dan seterusnya.</w:t>
      </w:r>
      <w:r w:rsidR="00920B86" w:rsidRPr="00E5508A">
        <w:rPr>
          <w:rStyle w:val="FootnoteReference"/>
          <w:rFonts w:asciiTheme="majorHAnsi" w:hAnsiTheme="majorHAnsi" w:cs="Times New Roman"/>
          <w:color w:val="000000" w:themeColor="text1"/>
          <w:sz w:val="24"/>
          <w:szCs w:val="24"/>
        </w:rPr>
        <w:footnoteReference w:id="37"/>
      </w:r>
    </w:p>
    <w:p w14:paraId="2F62E37B" w14:textId="77777777" w:rsidR="00920B86" w:rsidRPr="00E5508A" w:rsidRDefault="00920B86"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Sudut pandang bagi orang Batak-Toba menempatkan adat sebagai tertib sosial dan pribadi, secara khusus dalam menata hubungan antara mikrokosmos dan kosmos. Karena adat dijalankan dengan motif </w:t>
      </w:r>
      <w:proofErr w:type="spellStart"/>
      <w:r w:rsidRPr="00E5508A">
        <w:rPr>
          <w:rFonts w:asciiTheme="majorHAnsi" w:hAnsiTheme="majorHAnsi" w:cs="Times New Roman"/>
          <w:color w:val="000000" w:themeColor="text1"/>
          <w:sz w:val="24"/>
          <w:szCs w:val="24"/>
        </w:rPr>
        <w:t>agamaiah</w:t>
      </w:r>
      <w:proofErr w:type="spellEnd"/>
      <w:r w:rsidRPr="00E5508A">
        <w:rPr>
          <w:rFonts w:asciiTheme="majorHAnsi" w:hAnsiTheme="majorHAnsi" w:cs="Times New Roman"/>
          <w:color w:val="000000" w:themeColor="text1"/>
          <w:sz w:val="24"/>
          <w:szCs w:val="24"/>
        </w:rPr>
        <w:t xml:space="preserve">, atau nilai religi, maka tidak bisa dipungkiri bahwa adat merupakan bentuk imanensi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dalam </w:t>
      </w:r>
      <w:r w:rsidR="00790B36" w:rsidRPr="00E5508A">
        <w:rPr>
          <w:rFonts w:asciiTheme="majorHAnsi" w:hAnsiTheme="majorHAnsi" w:cs="Times New Roman"/>
          <w:color w:val="000000" w:themeColor="text1"/>
          <w:sz w:val="24"/>
          <w:szCs w:val="24"/>
        </w:rPr>
        <w:t xml:space="preserve">wujud adat itu sendiri. Dengan demikian, adat memiliki </w:t>
      </w:r>
      <w:proofErr w:type="spellStart"/>
      <w:r w:rsidR="00790B36" w:rsidRPr="00E5508A">
        <w:rPr>
          <w:rFonts w:asciiTheme="majorHAnsi" w:hAnsiTheme="majorHAnsi" w:cs="Times New Roman"/>
          <w:i/>
          <w:color w:val="000000" w:themeColor="text1"/>
          <w:sz w:val="24"/>
          <w:szCs w:val="24"/>
        </w:rPr>
        <w:t>sahala</w:t>
      </w:r>
      <w:proofErr w:type="spellEnd"/>
      <w:r w:rsidR="00790B36" w:rsidRPr="00E5508A">
        <w:rPr>
          <w:rFonts w:asciiTheme="majorHAnsi" w:hAnsiTheme="majorHAnsi" w:cs="Times New Roman"/>
          <w:i/>
          <w:color w:val="000000" w:themeColor="text1"/>
          <w:sz w:val="24"/>
          <w:szCs w:val="24"/>
        </w:rPr>
        <w:t>/</w:t>
      </w:r>
      <w:proofErr w:type="spellStart"/>
      <w:r w:rsidR="00790B36" w:rsidRPr="00E5508A">
        <w:rPr>
          <w:rFonts w:asciiTheme="majorHAnsi" w:hAnsiTheme="majorHAnsi" w:cs="Times New Roman"/>
          <w:i/>
          <w:color w:val="000000" w:themeColor="text1"/>
          <w:sz w:val="24"/>
          <w:szCs w:val="24"/>
        </w:rPr>
        <w:t>tondi</w:t>
      </w:r>
      <w:proofErr w:type="spellEnd"/>
      <w:r w:rsidR="00790B36" w:rsidRPr="00E5508A">
        <w:rPr>
          <w:rFonts w:asciiTheme="majorHAnsi" w:hAnsiTheme="majorHAnsi" w:cs="Times New Roman"/>
          <w:i/>
          <w:color w:val="000000" w:themeColor="text1"/>
          <w:sz w:val="24"/>
          <w:szCs w:val="24"/>
        </w:rPr>
        <w:t xml:space="preserve"> </w:t>
      </w:r>
      <w:r w:rsidR="00790B36" w:rsidRPr="00E5508A">
        <w:rPr>
          <w:rFonts w:asciiTheme="majorHAnsi" w:hAnsiTheme="majorHAnsi" w:cs="Times New Roman"/>
          <w:color w:val="000000" w:themeColor="text1"/>
          <w:sz w:val="24"/>
          <w:szCs w:val="24"/>
        </w:rPr>
        <w:t xml:space="preserve">(roh) dari </w:t>
      </w:r>
      <w:proofErr w:type="spellStart"/>
      <w:r w:rsidR="00790B36" w:rsidRPr="00E5508A">
        <w:rPr>
          <w:rFonts w:asciiTheme="majorHAnsi" w:hAnsiTheme="majorHAnsi" w:cs="Times New Roman"/>
          <w:i/>
          <w:color w:val="000000" w:themeColor="text1"/>
          <w:sz w:val="24"/>
          <w:szCs w:val="24"/>
        </w:rPr>
        <w:t>Mulajadi</w:t>
      </w:r>
      <w:proofErr w:type="spellEnd"/>
      <w:r w:rsidR="00790B36" w:rsidRPr="00E5508A">
        <w:rPr>
          <w:rFonts w:asciiTheme="majorHAnsi" w:hAnsiTheme="majorHAnsi" w:cs="Times New Roman"/>
          <w:i/>
          <w:color w:val="000000" w:themeColor="text1"/>
          <w:sz w:val="24"/>
          <w:szCs w:val="24"/>
        </w:rPr>
        <w:t xml:space="preserve"> </w:t>
      </w:r>
      <w:proofErr w:type="spellStart"/>
      <w:r w:rsidR="00790B36" w:rsidRPr="00E5508A">
        <w:rPr>
          <w:rFonts w:asciiTheme="majorHAnsi" w:hAnsiTheme="majorHAnsi" w:cs="Times New Roman"/>
          <w:i/>
          <w:color w:val="000000" w:themeColor="text1"/>
          <w:sz w:val="24"/>
          <w:szCs w:val="24"/>
        </w:rPr>
        <w:t>Nabolon</w:t>
      </w:r>
      <w:proofErr w:type="spellEnd"/>
      <w:r w:rsidR="00790B36" w:rsidRPr="00E5508A">
        <w:rPr>
          <w:rFonts w:asciiTheme="majorHAnsi" w:hAnsiTheme="majorHAnsi" w:cs="Times New Roman"/>
          <w:color w:val="000000" w:themeColor="text1"/>
          <w:sz w:val="24"/>
          <w:szCs w:val="24"/>
        </w:rPr>
        <w:t xml:space="preserve">. </w:t>
      </w:r>
    </w:p>
    <w:p w14:paraId="7FBDBACC" w14:textId="77777777" w:rsidR="00920B86" w:rsidRPr="00E5508A" w:rsidRDefault="00790B36"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Akibat </w:t>
      </w:r>
      <w:proofErr w:type="spellStart"/>
      <w:r w:rsidRPr="00E5508A">
        <w:rPr>
          <w:rFonts w:asciiTheme="majorHAnsi" w:hAnsiTheme="majorHAnsi" w:cs="Times New Roman"/>
          <w:i/>
          <w:color w:val="000000" w:themeColor="text1"/>
          <w:sz w:val="24"/>
          <w:szCs w:val="24"/>
        </w:rPr>
        <w:t>sahala</w:t>
      </w:r>
      <w:proofErr w:type="spellEnd"/>
      <w:r w:rsidRPr="00E5508A">
        <w:rPr>
          <w:rFonts w:asciiTheme="majorHAnsi" w:hAnsiTheme="majorHAnsi" w:cs="Times New Roman"/>
          <w:color w:val="000000" w:themeColor="text1"/>
          <w:sz w:val="24"/>
          <w:szCs w:val="24"/>
        </w:rPr>
        <w:t xml:space="preserve"> dalam adat, maka setiap orang Batak-Toba harus mengaktualisasi adat dalam </w:t>
      </w:r>
      <w:proofErr w:type="spellStart"/>
      <w:r w:rsidRPr="00E5508A">
        <w:rPr>
          <w:rFonts w:asciiTheme="majorHAnsi" w:hAnsiTheme="majorHAnsi" w:cs="Times New Roman"/>
          <w:i/>
          <w:color w:val="000000" w:themeColor="text1"/>
          <w:sz w:val="24"/>
          <w:szCs w:val="24"/>
        </w:rPr>
        <w:t>sahala</w:t>
      </w:r>
      <w:proofErr w:type="spellEnd"/>
      <w:r w:rsidRPr="00E5508A">
        <w:rPr>
          <w:rFonts w:asciiTheme="majorHAnsi" w:hAnsiTheme="majorHAnsi" w:cs="Times New Roman"/>
          <w:color w:val="000000" w:themeColor="text1"/>
          <w:sz w:val="24"/>
          <w:szCs w:val="24"/>
        </w:rPr>
        <w:t xml:space="preserve"> itu sendiri. Memang, harus diakui juga bahwa konsep </w:t>
      </w:r>
      <w:proofErr w:type="spellStart"/>
      <w:r w:rsidRPr="00E5508A">
        <w:rPr>
          <w:rFonts w:asciiTheme="majorHAnsi" w:hAnsiTheme="majorHAnsi" w:cs="Times New Roman"/>
          <w:i/>
          <w:color w:val="000000" w:themeColor="text1"/>
          <w:sz w:val="24"/>
          <w:szCs w:val="24"/>
        </w:rPr>
        <w:t>sahala</w:t>
      </w:r>
      <w:proofErr w:type="spellEnd"/>
      <w:r w:rsidRPr="00E5508A">
        <w:rPr>
          <w:rFonts w:asciiTheme="majorHAnsi" w:hAnsiTheme="majorHAnsi" w:cs="Times New Roman"/>
          <w:color w:val="000000" w:themeColor="text1"/>
          <w:sz w:val="24"/>
          <w:szCs w:val="24"/>
        </w:rPr>
        <w:t xml:space="preserve"> berlaku luas, </w:t>
      </w:r>
      <w:r w:rsidR="002D35AA" w:rsidRPr="00E5508A">
        <w:rPr>
          <w:rFonts w:asciiTheme="majorHAnsi" w:hAnsiTheme="majorHAnsi" w:cs="Times New Roman"/>
          <w:color w:val="000000" w:themeColor="text1"/>
          <w:sz w:val="24"/>
          <w:szCs w:val="24"/>
        </w:rPr>
        <w:t xml:space="preserve">setiap orang dan leluhur sekalipun dianggap memiliki </w:t>
      </w:r>
      <w:proofErr w:type="spellStart"/>
      <w:r w:rsidR="002D35AA" w:rsidRPr="00E5508A">
        <w:rPr>
          <w:rFonts w:asciiTheme="majorHAnsi" w:hAnsiTheme="majorHAnsi" w:cs="Times New Roman"/>
          <w:i/>
          <w:color w:val="000000" w:themeColor="text1"/>
          <w:sz w:val="24"/>
          <w:szCs w:val="24"/>
        </w:rPr>
        <w:t>sahala</w:t>
      </w:r>
      <w:proofErr w:type="spellEnd"/>
      <w:r w:rsidRPr="00E5508A">
        <w:rPr>
          <w:rFonts w:asciiTheme="majorHAnsi" w:hAnsiTheme="majorHAnsi" w:cs="Times New Roman"/>
          <w:color w:val="000000" w:themeColor="text1"/>
          <w:sz w:val="24"/>
          <w:szCs w:val="24"/>
        </w:rPr>
        <w:t xml:space="preserve">. </w:t>
      </w:r>
      <w:r w:rsidR="002D35AA" w:rsidRPr="00E5508A">
        <w:rPr>
          <w:rFonts w:asciiTheme="majorHAnsi" w:hAnsiTheme="majorHAnsi" w:cs="Times New Roman"/>
          <w:color w:val="000000" w:themeColor="text1"/>
          <w:sz w:val="24"/>
          <w:szCs w:val="24"/>
        </w:rPr>
        <w:t xml:space="preserve">Seluruh ciptaan sebagai proses ‘Mengada’ </w:t>
      </w:r>
      <w:proofErr w:type="spellStart"/>
      <w:r w:rsidR="002D35AA" w:rsidRPr="00E5508A">
        <w:rPr>
          <w:rFonts w:asciiTheme="majorHAnsi" w:hAnsiTheme="majorHAnsi" w:cs="Times New Roman"/>
          <w:i/>
          <w:color w:val="000000" w:themeColor="text1"/>
          <w:sz w:val="24"/>
          <w:szCs w:val="24"/>
        </w:rPr>
        <w:t>Mulajadi</w:t>
      </w:r>
      <w:proofErr w:type="spellEnd"/>
      <w:r w:rsidR="002D35AA" w:rsidRPr="00E5508A">
        <w:rPr>
          <w:rFonts w:asciiTheme="majorHAnsi" w:hAnsiTheme="majorHAnsi" w:cs="Times New Roman"/>
          <w:i/>
          <w:color w:val="000000" w:themeColor="text1"/>
          <w:sz w:val="24"/>
          <w:szCs w:val="24"/>
        </w:rPr>
        <w:t xml:space="preserve"> </w:t>
      </w:r>
      <w:proofErr w:type="spellStart"/>
      <w:r w:rsidR="002D35AA" w:rsidRPr="00E5508A">
        <w:rPr>
          <w:rFonts w:asciiTheme="majorHAnsi" w:hAnsiTheme="majorHAnsi" w:cs="Times New Roman"/>
          <w:i/>
          <w:color w:val="000000" w:themeColor="text1"/>
          <w:sz w:val="24"/>
          <w:szCs w:val="24"/>
        </w:rPr>
        <w:t>Nabolon</w:t>
      </w:r>
      <w:proofErr w:type="spellEnd"/>
      <w:r w:rsidR="002D35AA" w:rsidRPr="00E5508A">
        <w:rPr>
          <w:rFonts w:asciiTheme="majorHAnsi" w:hAnsiTheme="majorHAnsi" w:cs="Times New Roman"/>
          <w:color w:val="000000" w:themeColor="text1"/>
          <w:sz w:val="24"/>
          <w:szCs w:val="24"/>
        </w:rPr>
        <w:t xml:space="preserve">, memiliki </w:t>
      </w:r>
      <w:proofErr w:type="spellStart"/>
      <w:r w:rsidR="002D35AA" w:rsidRPr="00E5508A">
        <w:rPr>
          <w:rFonts w:asciiTheme="majorHAnsi" w:hAnsiTheme="majorHAnsi" w:cs="Times New Roman"/>
          <w:i/>
          <w:color w:val="000000" w:themeColor="text1"/>
          <w:sz w:val="24"/>
          <w:szCs w:val="24"/>
        </w:rPr>
        <w:t>sahala</w:t>
      </w:r>
      <w:proofErr w:type="spellEnd"/>
      <w:r w:rsidR="002D35AA" w:rsidRPr="00E5508A">
        <w:rPr>
          <w:rFonts w:asciiTheme="majorHAnsi" w:hAnsiTheme="majorHAnsi" w:cs="Times New Roman"/>
          <w:i/>
          <w:color w:val="000000" w:themeColor="text1"/>
          <w:sz w:val="24"/>
          <w:szCs w:val="24"/>
        </w:rPr>
        <w:t xml:space="preserve">. </w:t>
      </w:r>
      <w:r w:rsidR="002D35AA" w:rsidRPr="00E5508A">
        <w:rPr>
          <w:rFonts w:asciiTheme="majorHAnsi" w:hAnsiTheme="majorHAnsi" w:cs="Times New Roman"/>
          <w:color w:val="000000" w:themeColor="text1"/>
          <w:sz w:val="24"/>
          <w:szCs w:val="24"/>
        </w:rPr>
        <w:t xml:space="preserve">Namun, </w:t>
      </w:r>
      <w:proofErr w:type="spellStart"/>
      <w:r w:rsidR="002D35AA" w:rsidRPr="00E5508A">
        <w:rPr>
          <w:rFonts w:asciiTheme="majorHAnsi" w:hAnsiTheme="majorHAnsi" w:cs="Times New Roman"/>
          <w:i/>
          <w:color w:val="000000" w:themeColor="text1"/>
          <w:sz w:val="24"/>
          <w:szCs w:val="24"/>
        </w:rPr>
        <w:t>langue</w:t>
      </w:r>
      <w:proofErr w:type="spellEnd"/>
      <w:r w:rsidR="002D35AA" w:rsidRPr="00E5508A">
        <w:rPr>
          <w:rFonts w:asciiTheme="majorHAnsi" w:hAnsiTheme="majorHAnsi" w:cs="Times New Roman"/>
          <w:i/>
          <w:color w:val="000000" w:themeColor="text1"/>
          <w:sz w:val="24"/>
          <w:szCs w:val="24"/>
        </w:rPr>
        <w:t xml:space="preserve"> </w:t>
      </w:r>
      <w:r w:rsidR="002D35AA" w:rsidRPr="00E5508A">
        <w:rPr>
          <w:rFonts w:asciiTheme="majorHAnsi" w:hAnsiTheme="majorHAnsi" w:cs="Times New Roman"/>
          <w:color w:val="000000" w:themeColor="text1"/>
          <w:sz w:val="24"/>
          <w:szCs w:val="24"/>
        </w:rPr>
        <w:t xml:space="preserve">dalam </w:t>
      </w:r>
      <w:proofErr w:type="spellStart"/>
      <w:r w:rsidR="002D35AA" w:rsidRPr="00E5508A">
        <w:rPr>
          <w:rFonts w:asciiTheme="majorHAnsi" w:hAnsiTheme="majorHAnsi" w:cs="Times New Roman"/>
          <w:i/>
          <w:color w:val="000000" w:themeColor="text1"/>
          <w:sz w:val="24"/>
          <w:szCs w:val="24"/>
        </w:rPr>
        <w:lastRenderedPageBreak/>
        <w:t>Mulajadi</w:t>
      </w:r>
      <w:proofErr w:type="spellEnd"/>
      <w:r w:rsidR="002D35AA" w:rsidRPr="00E5508A">
        <w:rPr>
          <w:rFonts w:asciiTheme="majorHAnsi" w:hAnsiTheme="majorHAnsi" w:cs="Times New Roman"/>
          <w:i/>
          <w:color w:val="000000" w:themeColor="text1"/>
          <w:sz w:val="24"/>
          <w:szCs w:val="24"/>
        </w:rPr>
        <w:t xml:space="preserve"> </w:t>
      </w:r>
      <w:proofErr w:type="spellStart"/>
      <w:r w:rsidR="002D35AA" w:rsidRPr="00E5508A">
        <w:rPr>
          <w:rFonts w:asciiTheme="majorHAnsi" w:hAnsiTheme="majorHAnsi" w:cs="Times New Roman"/>
          <w:i/>
          <w:color w:val="000000" w:themeColor="text1"/>
          <w:sz w:val="24"/>
          <w:szCs w:val="24"/>
        </w:rPr>
        <w:t>Nabolon</w:t>
      </w:r>
      <w:proofErr w:type="spellEnd"/>
      <w:r w:rsidR="002D35AA" w:rsidRPr="00E5508A">
        <w:rPr>
          <w:rFonts w:asciiTheme="majorHAnsi" w:hAnsiTheme="majorHAnsi" w:cs="Times New Roman"/>
          <w:i/>
          <w:color w:val="000000" w:themeColor="text1"/>
          <w:sz w:val="24"/>
          <w:szCs w:val="24"/>
        </w:rPr>
        <w:t xml:space="preserve"> </w:t>
      </w:r>
      <w:r w:rsidR="002D35AA" w:rsidRPr="00E5508A">
        <w:rPr>
          <w:rFonts w:asciiTheme="majorHAnsi" w:hAnsiTheme="majorHAnsi" w:cs="Times New Roman"/>
          <w:color w:val="000000" w:themeColor="text1"/>
          <w:sz w:val="24"/>
          <w:szCs w:val="24"/>
        </w:rPr>
        <w:t xml:space="preserve">yang mengatakan bahwa Dialah sumber segala sesuatu, maka </w:t>
      </w:r>
      <w:proofErr w:type="spellStart"/>
      <w:r w:rsidR="002D35AA" w:rsidRPr="00E5508A">
        <w:rPr>
          <w:rFonts w:asciiTheme="majorHAnsi" w:hAnsiTheme="majorHAnsi" w:cs="Times New Roman"/>
          <w:i/>
          <w:color w:val="000000" w:themeColor="text1"/>
          <w:sz w:val="24"/>
          <w:szCs w:val="24"/>
        </w:rPr>
        <w:t>sahala</w:t>
      </w:r>
      <w:proofErr w:type="spellEnd"/>
      <w:r w:rsidR="002D35AA" w:rsidRPr="00E5508A">
        <w:rPr>
          <w:rFonts w:asciiTheme="majorHAnsi" w:hAnsiTheme="majorHAnsi" w:cs="Times New Roman"/>
          <w:i/>
          <w:color w:val="000000" w:themeColor="text1"/>
          <w:sz w:val="24"/>
          <w:szCs w:val="24"/>
        </w:rPr>
        <w:t xml:space="preserve"> </w:t>
      </w:r>
      <w:r w:rsidR="002D35AA" w:rsidRPr="00E5508A">
        <w:rPr>
          <w:rFonts w:asciiTheme="majorHAnsi" w:hAnsiTheme="majorHAnsi" w:cs="Times New Roman"/>
          <w:color w:val="000000" w:themeColor="text1"/>
          <w:sz w:val="24"/>
          <w:szCs w:val="24"/>
        </w:rPr>
        <w:t xml:space="preserve">dalam diri orang Batak-Toba juga bersumber dari </w:t>
      </w:r>
      <w:proofErr w:type="spellStart"/>
      <w:r w:rsidR="002D35AA" w:rsidRPr="00E5508A">
        <w:rPr>
          <w:rFonts w:asciiTheme="majorHAnsi" w:hAnsiTheme="majorHAnsi" w:cs="Times New Roman"/>
          <w:i/>
          <w:color w:val="000000" w:themeColor="text1"/>
          <w:sz w:val="24"/>
          <w:szCs w:val="24"/>
        </w:rPr>
        <w:t>Mulajadi</w:t>
      </w:r>
      <w:proofErr w:type="spellEnd"/>
      <w:r w:rsidR="002D35AA" w:rsidRPr="00E5508A">
        <w:rPr>
          <w:rFonts w:asciiTheme="majorHAnsi" w:hAnsiTheme="majorHAnsi" w:cs="Times New Roman"/>
          <w:i/>
          <w:color w:val="000000" w:themeColor="text1"/>
          <w:sz w:val="24"/>
          <w:szCs w:val="24"/>
        </w:rPr>
        <w:t xml:space="preserve"> </w:t>
      </w:r>
      <w:proofErr w:type="spellStart"/>
      <w:r w:rsidR="002D35AA" w:rsidRPr="00E5508A">
        <w:rPr>
          <w:rFonts w:asciiTheme="majorHAnsi" w:hAnsiTheme="majorHAnsi" w:cs="Times New Roman"/>
          <w:i/>
          <w:color w:val="000000" w:themeColor="text1"/>
          <w:sz w:val="24"/>
          <w:szCs w:val="24"/>
        </w:rPr>
        <w:t>Nabolon</w:t>
      </w:r>
      <w:proofErr w:type="spellEnd"/>
      <w:r w:rsidR="002D35AA" w:rsidRPr="00E5508A">
        <w:rPr>
          <w:rFonts w:asciiTheme="majorHAnsi" w:hAnsiTheme="majorHAnsi" w:cs="Times New Roman"/>
          <w:i/>
          <w:color w:val="000000" w:themeColor="text1"/>
          <w:sz w:val="24"/>
          <w:szCs w:val="24"/>
        </w:rPr>
        <w:t xml:space="preserve">. </w:t>
      </w:r>
      <w:r w:rsidR="002D35AA" w:rsidRPr="00E5508A">
        <w:rPr>
          <w:rFonts w:asciiTheme="majorHAnsi" w:hAnsiTheme="majorHAnsi" w:cs="Times New Roman"/>
          <w:color w:val="000000" w:themeColor="text1"/>
          <w:sz w:val="24"/>
          <w:szCs w:val="24"/>
        </w:rPr>
        <w:t xml:space="preserve">Akibatnya, </w:t>
      </w:r>
      <w:proofErr w:type="spellStart"/>
      <w:r w:rsidR="002D35AA" w:rsidRPr="00E5508A">
        <w:rPr>
          <w:rFonts w:asciiTheme="majorHAnsi" w:hAnsiTheme="majorHAnsi" w:cs="Times New Roman"/>
          <w:i/>
          <w:color w:val="000000" w:themeColor="text1"/>
          <w:sz w:val="24"/>
          <w:szCs w:val="24"/>
        </w:rPr>
        <w:t>sahala</w:t>
      </w:r>
      <w:proofErr w:type="spellEnd"/>
      <w:r w:rsidR="002D35AA" w:rsidRPr="00E5508A">
        <w:rPr>
          <w:rFonts w:asciiTheme="majorHAnsi" w:hAnsiTheme="majorHAnsi" w:cs="Times New Roman"/>
          <w:color w:val="000000" w:themeColor="text1"/>
          <w:sz w:val="24"/>
          <w:szCs w:val="24"/>
        </w:rPr>
        <w:t xml:space="preserve"> tidak bisa dilepaskan dari tertib kosmos, bahkan </w:t>
      </w:r>
      <w:proofErr w:type="spellStart"/>
      <w:r w:rsidR="002D35AA" w:rsidRPr="00E5508A">
        <w:rPr>
          <w:rFonts w:asciiTheme="majorHAnsi" w:hAnsiTheme="majorHAnsi" w:cs="Times New Roman"/>
          <w:i/>
          <w:color w:val="000000" w:themeColor="text1"/>
          <w:sz w:val="24"/>
          <w:szCs w:val="24"/>
        </w:rPr>
        <w:t>sahala</w:t>
      </w:r>
      <w:proofErr w:type="spellEnd"/>
      <w:r w:rsidR="002D35AA" w:rsidRPr="00E5508A">
        <w:rPr>
          <w:rFonts w:asciiTheme="majorHAnsi" w:hAnsiTheme="majorHAnsi" w:cs="Times New Roman"/>
          <w:i/>
          <w:color w:val="000000" w:themeColor="text1"/>
          <w:sz w:val="24"/>
          <w:szCs w:val="24"/>
        </w:rPr>
        <w:t xml:space="preserve"> </w:t>
      </w:r>
      <w:r w:rsidR="002D35AA" w:rsidRPr="00E5508A">
        <w:rPr>
          <w:rFonts w:asciiTheme="majorHAnsi" w:hAnsiTheme="majorHAnsi" w:cs="Times New Roman"/>
          <w:color w:val="000000" w:themeColor="text1"/>
          <w:sz w:val="24"/>
          <w:szCs w:val="24"/>
        </w:rPr>
        <w:t>merupakan daya dorong bagi orang Batak-Toba untuk menciptakan ketertiban yang diaktualisasi melalui adat.</w:t>
      </w:r>
    </w:p>
    <w:p w14:paraId="2CB43180" w14:textId="77777777" w:rsidR="002D35AA" w:rsidRPr="00E5508A" w:rsidRDefault="002D35AA"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Tidak bisa diingkari bahwa terbuka kemungkinan setiap orang dalam persepsi Batak-Toba berlaku tidak tertib terhadap Kosmos ini. Dalam hal inilah, orang Batak-Toba memiliki tradisi religi yang disebut </w:t>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 xml:space="preserve"> (Perayaan Tahun Baru). </w:t>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 xml:space="preserve"> bertujuan untuk memulihkan keselarasan dalam kosmos untuk mengakhiri musibah-musibah yang muncul akibat ketidakselarasan kosmos ini.</w:t>
      </w:r>
      <w:r w:rsidRPr="00E5508A">
        <w:rPr>
          <w:rStyle w:val="FootnoteReference"/>
          <w:rFonts w:asciiTheme="majorHAnsi" w:hAnsiTheme="majorHAnsi" w:cs="Times New Roman"/>
          <w:color w:val="000000" w:themeColor="text1"/>
          <w:sz w:val="24"/>
          <w:szCs w:val="24"/>
        </w:rPr>
        <w:footnoteReference w:id="38"/>
      </w:r>
      <w:r w:rsidR="00D77D03" w:rsidRPr="00E5508A">
        <w:rPr>
          <w:rFonts w:asciiTheme="majorHAnsi" w:hAnsiTheme="majorHAnsi" w:cs="Times New Roman"/>
          <w:color w:val="000000" w:themeColor="text1"/>
          <w:sz w:val="24"/>
          <w:szCs w:val="24"/>
        </w:rPr>
        <w:t xml:space="preserve"> Melalui tradisi ini, trauma atas musim kemarau yang berkepanjangan, dan kecemasan akan paceklik, wabah, dapat diakhiri.</w:t>
      </w:r>
    </w:p>
    <w:p w14:paraId="17DBCC0D" w14:textId="77777777" w:rsidR="00D77D03" w:rsidRPr="00E5508A" w:rsidRDefault="00D77D03"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Biasanya, perayaan ini melibatkan upacara </w:t>
      </w:r>
      <w:proofErr w:type="spellStart"/>
      <w:r w:rsidRPr="00E5508A">
        <w:rPr>
          <w:rFonts w:asciiTheme="majorHAnsi" w:hAnsiTheme="majorHAnsi" w:cs="Times New Roman"/>
          <w:color w:val="000000" w:themeColor="text1"/>
          <w:sz w:val="24"/>
          <w:szCs w:val="24"/>
        </w:rPr>
        <w:t>pengurbanan</w:t>
      </w:r>
      <w:proofErr w:type="spellEnd"/>
      <w:r w:rsidRPr="00E5508A">
        <w:rPr>
          <w:rFonts w:asciiTheme="majorHAnsi" w:hAnsiTheme="majorHAnsi" w:cs="Times New Roman"/>
          <w:color w:val="000000" w:themeColor="text1"/>
          <w:sz w:val="24"/>
          <w:szCs w:val="24"/>
        </w:rPr>
        <w:t xml:space="preserve">, yaitu kerbau yang diikat pada </w:t>
      </w:r>
      <w:proofErr w:type="spellStart"/>
      <w:r w:rsidRPr="00E5508A">
        <w:rPr>
          <w:rFonts w:asciiTheme="majorHAnsi" w:hAnsiTheme="majorHAnsi" w:cs="Times New Roman"/>
          <w:i/>
          <w:color w:val="000000" w:themeColor="text1"/>
          <w:sz w:val="24"/>
          <w:szCs w:val="24"/>
        </w:rPr>
        <w:t>borotan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(tiang). </w:t>
      </w:r>
      <w:proofErr w:type="spellStart"/>
      <w:r w:rsidRPr="00E5508A">
        <w:rPr>
          <w:rFonts w:asciiTheme="majorHAnsi" w:hAnsiTheme="majorHAnsi" w:cs="Times New Roman"/>
          <w:color w:val="000000" w:themeColor="text1"/>
          <w:sz w:val="24"/>
          <w:szCs w:val="24"/>
        </w:rPr>
        <w:t>Borotan</w:t>
      </w:r>
      <w:proofErr w:type="spellEnd"/>
      <w:r w:rsidRPr="00E5508A">
        <w:rPr>
          <w:rFonts w:asciiTheme="majorHAnsi" w:hAnsiTheme="majorHAnsi" w:cs="Times New Roman"/>
          <w:color w:val="000000" w:themeColor="text1"/>
          <w:sz w:val="24"/>
          <w:szCs w:val="24"/>
        </w:rPr>
        <w:t xml:space="preserve"> merupakan simbol atas pohon kehidupan yang diciptakan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sekaligus menjadi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tersebut – sebagaimana telah dijelaskan di atas tentang konsep </w:t>
      </w:r>
      <w:r w:rsidRPr="00E5508A">
        <w:rPr>
          <w:rFonts w:asciiTheme="majorHAnsi" w:hAnsiTheme="majorHAnsi" w:cs="Times New Roman"/>
          <w:i/>
          <w:color w:val="000000" w:themeColor="text1"/>
          <w:sz w:val="24"/>
          <w:szCs w:val="24"/>
        </w:rPr>
        <w:t xml:space="preserve">Hariara </w:t>
      </w:r>
      <w:proofErr w:type="spellStart"/>
      <w:r w:rsidRPr="00E5508A">
        <w:rPr>
          <w:rFonts w:asciiTheme="majorHAnsi" w:hAnsiTheme="majorHAnsi" w:cs="Times New Roman"/>
          <w:i/>
          <w:color w:val="000000" w:themeColor="text1"/>
          <w:sz w:val="24"/>
          <w:szCs w:val="24"/>
        </w:rPr>
        <w:t>na</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sundung</w:t>
      </w:r>
      <w:proofErr w:type="spellEnd"/>
      <w:r w:rsidRPr="00E5508A">
        <w:rPr>
          <w:rFonts w:asciiTheme="majorHAnsi" w:hAnsiTheme="majorHAnsi" w:cs="Times New Roman"/>
          <w:i/>
          <w:color w:val="000000" w:themeColor="text1"/>
          <w:sz w:val="24"/>
          <w:szCs w:val="24"/>
        </w:rPr>
        <w:t xml:space="preserve"> di langit - </w:t>
      </w:r>
      <w:r w:rsidRPr="00E5508A">
        <w:rPr>
          <w:rFonts w:asciiTheme="majorHAnsi" w:hAnsiTheme="majorHAnsi" w:cs="Times New Roman"/>
          <w:color w:val="000000" w:themeColor="text1"/>
          <w:sz w:val="24"/>
          <w:szCs w:val="24"/>
        </w:rPr>
        <w:t xml:space="preserve">. Kerbau merupakan perwujudan dari mikrokosmos yang tertambat/terpaut pada kosmos (disimbolkan dengan </w:t>
      </w:r>
      <w:proofErr w:type="spellStart"/>
      <w:r w:rsidRPr="00E5508A">
        <w:rPr>
          <w:rFonts w:asciiTheme="majorHAnsi" w:hAnsiTheme="majorHAnsi" w:cs="Times New Roman"/>
          <w:color w:val="000000" w:themeColor="text1"/>
          <w:sz w:val="24"/>
          <w:szCs w:val="24"/>
        </w:rPr>
        <w:t>borotan</w:t>
      </w:r>
      <w:proofErr w:type="spellEnd"/>
      <w:r w:rsidRPr="00E5508A">
        <w:rPr>
          <w:rFonts w:asciiTheme="majorHAnsi" w:hAnsiTheme="majorHAnsi" w:cs="Times New Roman"/>
          <w:color w:val="000000" w:themeColor="text1"/>
          <w:sz w:val="24"/>
          <w:szCs w:val="24"/>
        </w:rPr>
        <w:t xml:space="preserve">). Perlu dicatat </w:t>
      </w:r>
      <w:proofErr w:type="spellStart"/>
      <w:r w:rsidRPr="00E5508A">
        <w:rPr>
          <w:rFonts w:asciiTheme="majorHAnsi" w:hAnsiTheme="majorHAnsi" w:cs="Times New Roman"/>
          <w:color w:val="000000" w:themeColor="text1"/>
          <w:sz w:val="24"/>
          <w:szCs w:val="24"/>
        </w:rPr>
        <w:t>disini</w:t>
      </w:r>
      <w:proofErr w:type="spellEnd"/>
      <w:r w:rsidRPr="00E5508A">
        <w:rPr>
          <w:rFonts w:asciiTheme="majorHAnsi" w:hAnsiTheme="majorHAnsi" w:cs="Times New Roman"/>
          <w:color w:val="000000" w:themeColor="text1"/>
          <w:sz w:val="24"/>
          <w:szCs w:val="24"/>
        </w:rPr>
        <w:t xml:space="preserve">, bahwa Kerbau sebagai korban pada perayaan tersebut tidak ditujukan kepada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tetapi dimakan bersama oleh semua orang yang terlibat dalam peristiwa tersebut.</w:t>
      </w:r>
    </w:p>
    <w:p w14:paraId="662FCC50" w14:textId="77777777" w:rsidR="00D77D03" w:rsidRPr="00E5508A" w:rsidRDefault="00D77D03"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 xml:space="preserve"> melalui </w:t>
      </w:r>
      <w:proofErr w:type="spellStart"/>
      <w:r w:rsidRPr="00E5508A">
        <w:rPr>
          <w:rFonts w:asciiTheme="majorHAnsi" w:hAnsiTheme="majorHAnsi" w:cs="Times New Roman"/>
          <w:color w:val="000000" w:themeColor="text1"/>
          <w:sz w:val="24"/>
          <w:szCs w:val="24"/>
        </w:rPr>
        <w:t>pengurbanan</w:t>
      </w:r>
      <w:proofErr w:type="spellEnd"/>
      <w:r w:rsidRPr="00E5508A">
        <w:rPr>
          <w:rFonts w:asciiTheme="majorHAnsi" w:hAnsiTheme="majorHAnsi" w:cs="Times New Roman"/>
          <w:color w:val="000000" w:themeColor="text1"/>
          <w:sz w:val="24"/>
          <w:szCs w:val="24"/>
        </w:rPr>
        <w:t xml:space="preserve"> kerbau yang diikat pada </w:t>
      </w:r>
      <w:proofErr w:type="spellStart"/>
      <w:r w:rsidRPr="00E5508A">
        <w:rPr>
          <w:rFonts w:asciiTheme="majorHAnsi" w:hAnsiTheme="majorHAnsi" w:cs="Times New Roman"/>
          <w:color w:val="000000" w:themeColor="text1"/>
          <w:sz w:val="24"/>
          <w:szCs w:val="24"/>
        </w:rPr>
        <w:t>borotan</w:t>
      </w:r>
      <w:proofErr w:type="spellEnd"/>
      <w:r w:rsidRPr="00E5508A">
        <w:rPr>
          <w:rFonts w:asciiTheme="majorHAnsi" w:hAnsiTheme="majorHAnsi" w:cs="Times New Roman"/>
          <w:color w:val="000000" w:themeColor="text1"/>
          <w:sz w:val="24"/>
          <w:szCs w:val="24"/>
        </w:rPr>
        <w:t xml:space="preserve"> dianggap sebagai </w:t>
      </w:r>
      <w:proofErr w:type="spellStart"/>
      <w:r w:rsidRPr="00E5508A">
        <w:rPr>
          <w:rFonts w:asciiTheme="majorHAnsi" w:hAnsiTheme="majorHAnsi" w:cs="Times New Roman"/>
          <w:color w:val="000000" w:themeColor="text1"/>
          <w:sz w:val="24"/>
          <w:szCs w:val="24"/>
        </w:rPr>
        <w:t>reaktulisasi</w:t>
      </w:r>
      <w:proofErr w:type="spellEnd"/>
      <w:r w:rsidRPr="00E5508A">
        <w:rPr>
          <w:rFonts w:asciiTheme="majorHAnsi" w:hAnsiTheme="majorHAnsi" w:cs="Times New Roman"/>
          <w:color w:val="000000" w:themeColor="text1"/>
          <w:sz w:val="24"/>
          <w:szCs w:val="24"/>
        </w:rPr>
        <w:t xml:space="preserve"> atas mite penciptaan itu sendiri. Bahwa segala sesuatu yang mengakibatkan ketidakselarasan dengan kosmos harus dibaharui sehingga keselarasan kosmos selalu diaktualisasi ulang, setiap saat. Itulah fungsi dari perayaan ini.</w:t>
      </w:r>
    </w:p>
    <w:p w14:paraId="52BDFEBD" w14:textId="77777777" w:rsidR="00D77D03" w:rsidRPr="00E5508A" w:rsidRDefault="00D77D03"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Uraian singkat di atas merupakan fakta yang sudah ada sebelum kekristenan hadir di tanah Batak. Artinya, paham tentang Yang Ilahi dalam kekristenan </w:t>
      </w:r>
      <w:r w:rsidR="004A1031" w:rsidRPr="00E5508A">
        <w:rPr>
          <w:rFonts w:asciiTheme="majorHAnsi" w:hAnsiTheme="majorHAnsi" w:cs="Times New Roman"/>
          <w:color w:val="000000" w:themeColor="text1"/>
          <w:sz w:val="24"/>
          <w:szCs w:val="24"/>
        </w:rPr>
        <w:t>pada dasarnya berjumpa dengan Yang Lain di luar konsep dan persepsi yang diusung oleh kekristenan. Dengan menggunakan metafisika Yang Ilahi menurut persepsi Batak Toba dapat dipakai untuk meneropong Yang Ilahi dalam kekristenan, secara khusus dalam konsep Tritunggal dan Sakramen. Itulah yang hendak dikaji pada bagian berikut ini.</w:t>
      </w:r>
    </w:p>
    <w:p w14:paraId="5DE28528" w14:textId="77777777" w:rsidR="004A1031" w:rsidRPr="00E5508A" w:rsidRDefault="004A1031" w:rsidP="000E29A2">
      <w:pPr>
        <w:spacing w:after="0" w:line="360" w:lineRule="auto"/>
        <w:jc w:val="both"/>
        <w:rPr>
          <w:rFonts w:asciiTheme="majorHAnsi" w:hAnsiTheme="majorHAnsi" w:cs="Times New Roman"/>
          <w:color w:val="000000" w:themeColor="text1"/>
          <w:sz w:val="24"/>
          <w:szCs w:val="24"/>
        </w:rPr>
      </w:pPr>
    </w:p>
    <w:p w14:paraId="561B29F8" w14:textId="228FF951" w:rsidR="004A1031" w:rsidRPr="00E5508A" w:rsidRDefault="004A1031" w:rsidP="000E29A2">
      <w:pPr>
        <w:spacing w:after="0" w:line="360" w:lineRule="auto"/>
        <w:jc w:val="both"/>
        <w:rPr>
          <w:rFonts w:asciiTheme="majorHAnsi" w:hAnsiTheme="majorHAnsi" w:cs="Times New Roman"/>
          <w:b/>
          <w:color w:val="000000" w:themeColor="text1"/>
          <w:sz w:val="24"/>
          <w:szCs w:val="24"/>
        </w:rPr>
      </w:pPr>
      <w:r w:rsidRPr="00E5508A">
        <w:rPr>
          <w:rFonts w:asciiTheme="majorHAnsi" w:hAnsiTheme="majorHAnsi" w:cs="Times New Roman"/>
          <w:b/>
          <w:color w:val="000000" w:themeColor="text1"/>
          <w:sz w:val="24"/>
          <w:szCs w:val="24"/>
        </w:rPr>
        <w:t>Perjumpaan Yang Kreatif</w:t>
      </w:r>
    </w:p>
    <w:p w14:paraId="6B25F226" w14:textId="77777777" w:rsidR="00E46924" w:rsidRPr="00E5508A" w:rsidRDefault="00E46924"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lastRenderedPageBreak/>
        <w:tab/>
        <w:t xml:space="preserve">Perjumpaan antara Injil dan Kebudayaan bagi Batak-Toba </w:t>
      </w:r>
      <w:proofErr w:type="spellStart"/>
      <w:r w:rsidRPr="00E5508A">
        <w:rPr>
          <w:rFonts w:asciiTheme="majorHAnsi" w:hAnsiTheme="majorHAnsi" w:cs="Times New Roman"/>
          <w:color w:val="000000" w:themeColor="text1"/>
          <w:sz w:val="24"/>
          <w:szCs w:val="24"/>
        </w:rPr>
        <w:t>kadangkala</w:t>
      </w:r>
      <w:proofErr w:type="spellEnd"/>
      <w:r w:rsidRPr="00E5508A">
        <w:rPr>
          <w:rFonts w:asciiTheme="majorHAnsi" w:hAnsiTheme="majorHAnsi" w:cs="Times New Roman"/>
          <w:color w:val="000000" w:themeColor="text1"/>
          <w:sz w:val="24"/>
          <w:szCs w:val="24"/>
        </w:rPr>
        <w:t xml:space="preserve"> menimbulkan ketegangan, seperti pemberangusan simbol dan tanda budaya dari kehidupan religi Kristen. Hal itu terlihat jelas dari ornamen-ornamen gereja yang berbasis pada masyarakat Batak-Toba, bahwa simbol dan tanda bahwa gereja itu hadir di tanah Batak-Toba hampir tidak bisa ditemukan. Contoh lain adalah pengalaman saya saat membuat </w:t>
      </w:r>
      <w:r w:rsidRPr="00E5508A">
        <w:rPr>
          <w:rFonts w:asciiTheme="majorHAnsi" w:hAnsiTheme="majorHAnsi" w:cs="Times New Roman"/>
          <w:i/>
          <w:color w:val="000000" w:themeColor="text1"/>
          <w:sz w:val="24"/>
          <w:szCs w:val="24"/>
        </w:rPr>
        <w:t xml:space="preserve">ulos </w:t>
      </w:r>
      <w:r w:rsidRPr="00E5508A">
        <w:rPr>
          <w:rFonts w:asciiTheme="majorHAnsi" w:hAnsiTheme="majorHAnsi" w:cs="Times New Roman"/>
          <w:color w:val="000000" w:themeColor="text1"/>
          <w:sz w:val="24"/>
          <w:szCs w:val="24"/>
        </w:rPr>
        <w:t>(kain tenun dengan warna dan ornamen khas Batak-Toba) sebagai tutup meja altar di sebuah jemaat. Sebagian jemaat merasa terganggu dengan hal itu sebab penggunaan simbol Batak-Toba dalam ornamen ruang ibadah belum lazim dilakukan.</w:t>
      </w:r>
    </w:p>
    <w:p w14:paraId="29C77A97" w14:textId="77777777" w:rsidR="00E46924" w:rsidRPr="00E5508A" w:rsidRDefault="00E46924"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Di sisi lain, perjumpaan antara Kekristenan dan kebudayaan Batak-Toba dapat berjalan secara asimilatif. Kekristenan berbaur dengan kebudayaan, bahkan cenderung melengkapi ritual kebudayaan. Itu dapat dilihat ketika seorang orang yang sudah tua meninggal, </w:t>
      </w:r>
      <w:proofErr w:type="spellStart"/>
      <w:r w:rsidRPr="00E5508A">
        <w:rPr>
          <w:rFonts w:asciiTheme="majorHAnsi" w:hAnsiTheme="majorHAnsi" w:cs="Times New Roman"/>
          <w:color w:val="000000" w:themeColor="text1"/>
          <w:sz w:val="24"/>
          <w:szCs w:val="24"/>
        </w:rPr>
        <w:t>dimana</w:t>
      </w:r>
      <w:proofErr w:type="spellEnd"/>
      <w:r w:rsidRPr="00E5508A">
        <w:rPr>
          <w:rFonts w:asciiTheme="majorHAnsi" w:hAnsiTheme="majorHAnsi" w:cs="Times New Roman"/>
          <w:color w:val="000000" w:themeColor="text1"/>
          <w:sz w:val="24"/>
          <w:szCs w:val="24"/>
        </w:rPr>
        <w:t xml:space="preserve"> rangkaian adat akan dilaksanakan untuk itu. Gereja selalu dilibatkan untuk mengawali rangkaian ritual adat dalam bentuk ibadah. Rasanya, tanpa kehadiran gereja di sana maka ritual adat tersebut dianggap tidak sah.</w:t>
      </w:r>
    </w:p>
    <w:p w14:paraId="64B6C427" w14:textId="77777777" w:rsidR="00E46924" w:rsidRPr="00E5508A" w:rsidRDefault="00E46924"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Namun, kecenderungan yang saya lihat adalah dominasi gereja terhadap kebudayaan. </w:t>
      </w:r>
      <w:r w:rsidR="00451E88" w:rsidRPr="00E5508A">
        <w:rPr>
          <w:rFonts w:asciiTheme="majorHAnsi" w:hAnsiTheme="majorHAnsi" w:cs="Times New Roman"/>
          <w:color w:val="000000" w:themeColor="text1"/>
          <w:sz w:val="24"/>
          <w:szCs w:val="24"/>
        </w:rPr>
        <w:t>Gereja Kristen Protestan Indonesia (GKPI) meskipun mengambil corak nasionalisme, tetapi basis warga jemaatnya masih Batak-Toba, dalam satu dokumen yaitu Tata Penggembalaan, menggambarkan dengan jelas pandangan gereja ini tentang kebudayaan, “</w:t>
      </w:r>
      <w:r w:rsidR="00451E88" w:rsidRPr="00E5508A">
        <w:rPr>
          <w:rFonts w:asciiTheme="majorHAnsi" w:hAnsiTheme="majorHAnsi" w:cs="Times New Roman"/>
          <w:i/>
          <w:color w:val="000000" w:themeColor="text1"/>
          <w:sz w:val="24"/>
          <w:szCs w:val="24"/>
        </w:rPr>
        <w:t>.... Kebudayaan bisa menjadi sarana dan wahana bagi manusia untuk menentang kehendak Allah, dan bisa ditunggangi atau disusupi iblis untuk membawa manusia kepada kejahatan dan kebinasaan”</w:t>
      </w:r>
      <w:r w:rsidR="00451E88" w:rsidRPr="00E5508A">
        <w:rPr>
          <w:rStyle w:val="FootnoteReference"/>
          <w:rFonts w:asciiTheme="majorHAnsi" w:hAnsiTheme="majorHAnsi" w:cs="Times New Roman"/>
          <w:i/>
          <w:color w:val="000000" w:themeColor="text1"/>
          <w:sz w:val="24"/>
          <w:szCs w:val="24"/>
        </w:rPr>
        <w:footnoteReference w:id="39"/>
      </w:r>
      <w:r w:rsidR="00451E88" w:rsidRPr="00E5508A">
        <w:rPr>
          <w:rFonts w:asciiTheme="majorHAnsi" w:hAnsiTheme="majorHAnsi" w:cs="Times New Roman"/>
          <w:color w:val="000000" w:themeColor="text1"/>
          <w:sz w:val="24"/>
          <w:szCs w:val="24"/>
        </w:rPr>
        <w:t>. Bahkan, sikap kecurigaan GKPI terhadap kebudayaan secara terang benderang diungkapkan dalam dokumen Tata Penggembalaan ini, “</w:t>
      </w:r>
      <w:r w:rsidR="00451E88" w:rsidRPr="00E5508A">
        <w:rPr>
          <w:rFonts w:asciiTheme="majorHAnsi" w:hAnsiTheme="majorHAnsi" w:cs="Times New Roman"/>
          <w:i/>
          <w:color w:val="000000" w:themeColor="text1"/>
          <w:sz w:val="24"/>
          <w:szCs w:val="24"/>
        </w:rPr>
        <w:t>... Karena itu, sambil tetap menghargai upaya manusia dalam menggunakan dan mengembangkan kebudayaan, ilmu pengetahuan dan mengembangkan kebudayaan, ilmu pengetahuan dan teknologi, gereja menyadari pelbagai budaya dan kesesatan yang bisa terkandung di dalamnya</w:t>
      </w:r>
      <w:r w:rsidR="00451E88" w:rsidRPr="00E5508A">
        <w:rPr>
          <w:rFonts w:asciiTheme="majorHAnsi" w:hAnsiTheme="majorHAnsi" w:cs="Times New Roman"/>
          <w:color w:val="000000" w:themeColor="text1"/>
          <w:sz w:val="24"/>
          <w:szCs w:val="24"/>
        </w:rPr>
        <w:t xml:space="preserve">” Artinya, GKPI belum </w:t>
      </w:r>
      <w:r w:rsidR="002A461F" w:rsidRPr="00E5508A">
        <w:rPr>
          <w:rFonts w:asciiTheme="majorHAnsi" w:hAnsiTheme="majorHAnsi" w:cs="Times New Roman"/>
          <w:color w:val="000000" w:themeColor="text1"/>
          <w:sz w:val="24"/>
          <w:szCs w:val="24"/>
        </w:rPr>
        <w:t xml:space="preserve">jujur </w:t>
      </w:r>
      <w:r w:rsidR="00451E88" w:rsidRPr="00E5508A">
        <w:rPr>
          <w:rFonts w:asciiTheme="majorHAnsi" w:hAnsiTheme="majorHAnsi" w:cs="Times New Roman"/>
          <w:color w:val="000000" w:themeColor="text1"/>
          <w:sz w:val="24"/>
          <w:szCs w:val="24"/>
        </w:rPr>
        <w:t>melihat bahwa kebudayaan memiliki keluhuran nilai dalam tanda dan simbol, dengan demikian tafsir terhadap kekristenan mustahil diperbuat apabila sikap seperti masih dipertahankan.</w:t>
      </w:r>
    </w:p>
    <w:p w14:paraId="528FE914" w14:textId="77777777" w:rsidR="00451E88" w:rsidRPr="00E5508A" w:rsidRDefault="00451E88"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lastRenderedPageBreak/>
        <w:tab/>
      </w:r>
      <w:r w:rsidR="0039363A" w:rsidRPr="00E5508A">
        <w:rPr>
          <w:rFonts w:asciiTheme="majorHAnsi" w:hAnsiTheme="majorHAnsi" w:cs="Times New Roman"/>
          <w:color w:val="000000" w:themeColor="text1"/>
          <w:sz w:val="24"/>
          <w:szCs w:val="24"/>
        </w:rPr>
        <w:t xml:space="preserve">Membantu untuk memahami kehadiran gereja bersama yang lain dapat menggunakan pemikiran Paul </w:t>
      </w:r>
      <w:proofErr w:type="spellStart"/>
      <w:r w:rsidR="0039363A" w:rsidRPr="00E5508A">
        <w:rPr>
          <w:rFonts w:asciiTheme="majorHAnsi" w:hAnsiTheme="majorHAnsi" w:cs="Times New Roman"/>
          <w:color w:val="000000" w:themeColor="text1"/>
          <w:sz w:val="24"/>
          <w:szCs w:val="24"/>
        </w:rPr>
        <w:t>Tillich</w:t>
      </w:r>
      <w:proofErr w:type="spellEnd"/>
      <w:r w:rsidR="0039363A" w:rsidRPr="00E5508A">
        <w:rPr>
          <w:rFonts w:asciiTheme="majorHAnsi" w:hAnsiTheme="majorHAnsi" w:cs="Times New Roman"/>
          <w:color w:val="000000" w:themeColor="text1"/>
          <w:sz w:val="24"/>
          <w:szCs w:val="24"/>
        </w:rPr>
        <w:t xml:space="preserve">. Dalam hal ini, </w:t>
      </w:r>
      <w:proofErr w:type="spellStart"/>
      <w:r w:rsidR="0039363A" w:rsidRPr="00E5508A">
        <w:rPr>
          <w:rFonts w:asciiTheme="majorHAnsi" w:hAnsiTheme="majorHAnsi" w:cs="Times New Roman"/>
          <w:color w:val="000000" w:themeColor="text1"/>
          <w:sz w:val="24"/>
          <w:szCs w:val="24"/>
        </w:rPr>
        <w:t>Tillich</w:t>
      </w:r>
      <w:proofErr w:type="spellEnd"/>
      <w:r w:rsidR="0039363A" w:rsidRPr="00E5508A">
        <w:rPr>
          <w:rFonts w:asciiTheme="majorHAnsi" w:hAnsiTheme="majorHAnsi" w:cs="Times New Roman"/>
          <w:color w:val="000000" w:themeColor="text1"/>
          <w:sz w:val="24"/>
          <w:szCs w:val="24"/>
        </w:rPr>
        <w:t xml:space="preserve"> menggunakan dua kata yang memiliki tempat dalam konteks kebudayaan, yaitu: ‘simbol’ dan ‘tanda’</w:t>
      </w:r>
      <w:r w:rsidR="007939C2" w:rsidRPr="00E5508A">
        <w:rPr>
          <w:rFonts w:asciiTheme="majorHAnsi" w:hAnsiTheme="majorHAnsi" w:cs="Times New Roman"/>
          <w:color w:val="000000" w:themeColor="text1"/>
          <w:sz w:val="24"/>
          <w:szCs w:val="24"/>
        </w:rPr>
        <w:t xml:space="preserve">. </w:t>
      </w:r>
      <w:proofErr w:type="spellStart"/>
      <w:r w:rsidR="007939C2" w:rsidRPr="00E5508A">
        <w:rPr>
          <w:rFonts w:asciiTheme="majorHAnsi" w:hAnsiTheme="majorHAnsi" w:cs="Times New Roman"/>
          <w:color w:val="000000" w:themeColor="text1"/>
          <w:sz w:val="24"/>
          <w:szCs w:val="24"/>
        </w:rPr>
        <w:t>Tillich</w:t>
      </w:r>
      <w:proofErr w:type="spellEnd"/>
      <w:r w:rsidR="007939C2" w:rsidRPr="00E5508A">
        <w:rPr>
          <w:rFonts w:asciiTheme="majorHAnsi" w:hAnsiTheme="majorHAnsi" w:cs="Times New Roman"/>
          <w:color w:val="000000" w:themeColor="text1"/>
          <w:sz w:val="24"/>
          <w:szCs w:val="24"/>
        </w:rPr>
        <w:t xml:space="preserve"> membedakan ‘tanda’ dengan ‘simbol’. ‘Tanda’ memiliki sifat temporer, tetapi ‘simbol’ bersifat permanen. Dalam nilai-nilai religi, simbol tidak bisa digantikan oleh </w:t>
      </w:r>
      <w:proofErr w:type="spellStart"/>
      <w:r w:rsidR="007939C2" w:rsidRPr="00E5508A">
        <w:rPr>
          <w:rFonts w:asciiTheme="majorHAnsi" w:hAnsiTheme="majorHAnsi" w:cs="Times New Roman"/>
          <w:color w:val="000000" w:themeColor="text1"/>
          <w:sz w:val="24"/>
          <w:szCs w:val="24"/>
        </w:rPr>
        <w:t>apapun</w:t>
      </w:r>
      <w:proofErr w:type="spellEnd"/>
      <w:r w:rsidR="007939C2" w:rsidRPr="00E5508A">
        <w:rPr>
          <w:rFonts w:asciiTheme="majorHAnsi" w:hAnsiTheme="majorHAnsi" w:cs="Times New Roman"/>
          <w:color w:val="000000" w:themeColor="text1"/>
          <w:sz w:val="24"/>
          <w:szCs w:val="24"/>
        </w:rPr>
        <w:t xml:space="preserve">. </w:t>
      </w:r>
      <w:r w:rsidR="00A43499" w:rsidRPr="00E5508A">
        <w:rPr>
          <w:rFonts w:asciiTheme="majorHAnsi" w:hAnsiTheme="majorHAnsi" w:cs="Times New Roman"/>
          <w:color w:val="000000" w:themeColor="text1"/>
          <w:sz w:val="24"/>
          <w:szCs w:val="24"/>
        </w:rPr>
        <w:t xml:space="preserve">Menariknya, </w:t>
      </w:r>
      <w:proofErr w:type="spellStart"/>
      <w:r w:rsidR="00A43499" w:rsidRPr="00E5508A">
        <w:rPr>
          <w:rFonts w:asciiTheme="majorHAnsi" w:hAnsiTheme="majorHAnsi" w:cs="Times New Roman"/>
          <w:color w:val="000000" w:themeColor="text1"/>
          <w:sz w:val="24"/>
          <w:szCs w:val="24"/>
        </w:rPr>
        <w:t>Tillich</w:t>
      </w:r>
      <w:proofErr w:type="spellEnd"/>
      <w:r w:rsidR="00A43499" w:rsidRPr="00E5508A">
        <w:rPr>
          <w:rFonts w:asciiTheme="majorHAnsi" w:hAnsiTheme="majorHAnsi" w:cs="Times New Roman"/>
          <w:color w:val="000000" w:themeColor="text1"/>
          <w:sz w:val="24"/>
          <w:szCs w:val="24"/>
        </w:rPr>
        <w:t xml:space="preserve"> mengatakan bahwa kita tidak dapat dengan sederhana mengatakan bahwa Allah adalah simbol.</w:t>
      </w:r>
      <w:r w:rsidR="00A43499" w:rsidRPr="00E5508A">
        <w:rPr>
          <w:rStyle w:val="FootnoteReference"/>
          <w:rFonts w:asciiTheme="majorHAnsi" w:hAnsiTheme="majorHAnsi" w:cs="Times New Roman"/>
          <w:color w:val="000000" w:themeColor="text1"/>
          <w:sz w:val="24"/>
          <w:szCs w:val="24"/>
        </w:rPr>
        <w:footnoteReference w:id="40"/>
      </w:r>
      <w:r w:rsidR="00A43499" w:rsidRPr="00E5508A">
        <w:rPr>
          <w:rFonts w:asciiTheme="majorHAnsi" w:hAnsiTheme="majorHAnsi" w:cs="Times New Roman"/>
          <w:color w:val="000000" w:themeColor="text1"/>
          <w:sz w:val="24"/>
          <w:szCs w:val="24"/>
        </w:rPr>
        <w:t xml:space="preserve"> Kita harus berkata bahwa persepsi kita tentang Allah adalah non-simbolik, bahwa Dia adalah realitas </w:t>
      </w:r>
      <w:proofErr w:type="spellStart"/>
      <w:r w:rsidR="00A43499" w:rsidRPr="00E5508A">
        <w:rPr>
          <w:rFonts w:asciiTheme="majorHAnsi" w:hAnsiTheme="majorHAnsi" w:cs="Times New Roman"/>
          <w:color w:val="000000" w:themeColor="text1"/>
          <w:sz w:val="24"/>
          <w:szCs w:val="24"/>
        </w:rPr>
        <w:t>ultim</w:t>
      </w:r>
      <w:proofErr w:type="spellEnd"/>
      <w:r w:rsidR="00A43499" w:rsidRPr="00E5508A">
        <w:rPr>
          <w:rFonts w:asciiTheme="majorHAnsi" w:hAnsiTheme="majorHAnsi" w:cs="Times New Roman"/>
          <w:color w:val="000000" w:themeColor="text1"/>
          <w:sz w:val="24"/>
          <w:szCs w:val="24"/>
        </w:rPr>
        <w:t xml:space="preserve">, sesuatu pada dirinya, dasar dari sesuatu, kekuatan sesuatu. Dia adalah Sesuatu yang paling tinggi </w:t>
      </w:r>
      <w:proofErr w:type="spellStart"/>
      <w:r w:rsidR="00A43499" w:rsidRPr="00E5508A">
        <w:rPr>
          <w:rFonts w:asciiTheme="majorHAnsi" w:hAnsiTheme="majorHAnsi" w:cs="Times New Roman"/>
          <w:color w:val="000000" w:themeColor="text1"/>
          <w:sz w:val="24"/>
          <w:szCs w:val="24"/>
        </w:rPr>
        <w:t>dimana</w:t>
      </w:r>
      <w:proofErr w:type="spellEnd"/>
      <w:r w:rsidR="00A43499" w:rsidRPr="00E5508A">
        <w:rPr>
          <w:rFonts w:asciiTheme="majorHAnsi" w:hAnsiTheme="majorHAnsi" w:cs="Times New Roman"/>
          <w:color w:val="000000" w:themeColor="text1"/>
          <w:sz w:val="24"/>
          <w:szCs w:val="24"/>
        </w:rPr>
        <w:t xml:space="preserve"> segala sesuatu tidak bereksistensi tanpa dia.</w:t>
      </w:r>
    </w:p>
    <w:p w14:paraId="75ED8718" w14:textId="77777777" w:rsidR="00A43499" w:rsidRPr="00E5508A" w:rsidRDefault="00A43499"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Sementara itu, ‘tanda’ yang sifatnya temporer itu diterjemahkan dalam bentuk penamaan terhadap sesuatu yang paling tinggi itu. </w:t>
      </w:r>
      <w:proofErr w:type="spellStart"/>
      <w:r w:rsidRPr="00E5508A">
        <w:rPr>
          <w:rFonts w:asciiTheme="majorHAnsi" w:hAnsiTheme="majorHAnsi" w:cs="Times New Roman"/>
          <w:color w:val="000000" w:themeColor="text1"/>
          <w:sz w:val="24"/>
          <w:szCs w:val="24"/>
        </w:rPr>
        <w:t>Tillich</w:t>
      </w:r>
      <w:proofErr w:type="spellEnd"/>
      <w:r w:rsidRPr="00E5508A">
        <w:rPr>
          <w:rFonts w:asciiTheme="majorHAnsi" w:hAnsiTheme="majorHAnsi" w:cs="Times New Roman"/>
          <w:color w:val="000000" w:themeColor="text1"/>
          <w:sz w:val="24"/>
          <w:szCs w:val="24"/>
        </w:rPr>
        <w:t xml:space="preserve"> juga mengatakan bahwa kata-kata dalam sebuah bahasa adalah tanda-tanda terhadap sebuah pemahaman yang kita ekspresikan.</w:t>
      </w:r>
      <w:r w:rsidR="00D268B7" w:rsidRPr="00E5508A">
        <w:rPr>
          <w:rStyle w:val="FootnoteReference"/>
          <w:rFonts w:asciiTheme="majorHAnsi" w:hAnsiTheme="majorHAnsi" w:cs="Times New Roman"/>
          <w:color w:val="000000" w:themeColor="text1"/>
          <w:sz w:val="24"/>
          <w:szCs w:val="24"/>
        </w:rPr>
        <w:footnoteReference w:id="41"/>
      </w:r>
      <w:r w:rsidRPr="00E5508A">
        <w:rPr>
          <w:rFonts w:asciiTheme="majorHAnsi" w:hAnsiTheme="majorHAnsi" w:cs="Times New Roman"/>
          <w:color w:val="000000" w:themeColor="text1"/>
          <w:sz w:val="24"/>
          <w:szCs w:val="24"/>
        </w:rPr>
        <w:t xml:space="preserve"> Dengan demikian, saat orang Batak-Toba mengatakan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itu adalah tanda yang mengekspresikan pemahaman mereka terhadap realitas </w:t>
      </w:r>
      <w:proofErr w:type="spellStart"/>
      <w:r w:rsidRPr="00E5508A">
        <w:rPr>
          <w:rFonts w:asciiTheme="majorHAnsi" w:hAnsiTheme="majorHAnsi" w:cs="Times New Roman"/>
          <w:color w:val="000000" w:themeColor="text1"/>
          <w:sz w:val="24"/>
          <w:szCs w:val="24"/>
        </w:rPr>
        <w:t>ultim</w:t>
      </w:r>
      <w:proofErr w:type="spellEnd"/>
      <w:r w:rsidRPr="00E5508A">
        <w:rPr>
          <w:rFonts w:asciiTheme="majorHAnsi" w:hAnsiTheme="majorHAnsi" w:cs="Times New Roman"/>
          <w:color w:val="000000" w:themeColor="text1"/>
          <w:sz w:val="24"/>
          <w:szCs w:val="24"/>
        </w:rPr>
        <w:t xml:space="preserve">, dasar dari segala sesuatu. Tetapi esensi keberadaan </w:t>
      </w:r>
      <w:proofErr w:type="spellStart"/>
      <w:r w:rsidRPr="00E5508A">
        <w:rPr>
          <w:rFonts w:asciiTheme="majorHAnsi" w:hAnsiTheme="majorHAnsi" w:cs="Times New Roman"/>
          <w:color w:val="000000" w:themeColor="text1"/>
          <w:sz w:val="24"/>
          <w:szCs w:val="24"/>
        </w:rPr>
        <w:t>relitas</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Ultim</w:t>
      </w:r>
      <w:proofErr w:type="spellEnd"/>
      <w:r w:rsidRPr="00E5508A">
        <w:rPr>
          <w:rFonts w:asciiTheme="majorHAnsi" w:hAnsiTheme="majorHAnsi" w:cs="Times New Roman"/>
          <w:color w:val="000000" w:themeColor="text1"/>
          <w:sz w:val="24"/>
          <w:szCs w:val="24"/>
        </w:rPr>
        <w:t xml:space="preserve"> tersebut tidak terikat pada tanda atau nama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w:t>
      </w:r>
      <w:r w:rsidR="00FC4CA8" w:rsidRPr="00E5508A">
        <w:rPr>
          <w:rFonts w:asciiTheme="majorHAnsi" w:hAnsiTheme="majorHAnsi" w:cs="Times New Roman"/>
          <w:color w:val="000000" w:themeColor="text1"/>
          <w:sz w:val="24"/>
          <w:szCs w:val="24"/>
        </w:rPr>
        <w:t xml:space="preserve"> Artinya, tanda bisa juga berubah setiap saat untuk menjelaskan simbol. </w:t>
      </w:r>
    </w:p>
    <w:p w14:paraId="346493F6" w14:textId="77777777" w:rsidR="00A43499" w:rsidRPr="00E5508A" w:rsidRDefault="00A43499"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Sepertinya, </w:t>
      </w:r>
      <w:r w:rsidR="00FC4CA8" w:rsidRPr="00E5508A">
        <w:rPr>
          <w:rFonts w:asciiTheme="majorHAnsi" w:hAnsiTheme="majorHAnsi" w:cs="Times New Roman"/>
          <w:color w:val="000000" w:themeColor="text1"/>
          <w:sz w:val="24"/>
          <w:szCs w:val="24"/>
        </w:rPr>
        <w:t xml:space="preserve">pemikiran </w:t>
      </w:r>
      <w:proofErr w:type="spellStart"/>
      <w:r w:rsidR="00FC4CA8" w:rsidRPr="00E5508A">
        <w:rPr>
          <w:rFonts w:asciiTheme="majorHAnsi" w:hAnsiTheme="majorHAnsi" w:cs="Times New Roman"/>
          <w:color w:val="000000" w:themeColor="text1"/>
          <w:sz w:val="24"/>
          <w:szCs w:val="24"/>
        </w:rPr>
        <w:t>Tillich</w:t>
      </w:r>
      <w:proofErr w:type="spellEnd"/>
      <w:r w:rsidRPr="00E5508A">
        <w:rPr>
          <w:rFonts w:asciiTheme="majorHAnsi" w:hAnsiTheme="majorHAnsi" w:cs="Times New Roman"/>
          <w:color w:val="000000" w:themeColor="text1"/>
          <w:sz w:val="24"/>
          <w:szCs w:val="24"/>
        </w:rPr>
        <w:t xml:space="preserve"> memiliki kemiripan dengan konsep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dan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Orang Batak-Toba memahami bahwa ada realitas </w:t>
      </w:r>
      <w:proofErr w:type="spellStart"/>
      <w:r w:rsidRPr="00E5508A">
        <w:rPr>
          <w:rFonts w:asciiTheme="majorHAnsi" w:hAnsiTheme="majorHAnsi" w:cs="Times New Roman"/>
          <w:color w:val="000000" w:themeColor="text1"/>
          <w:sz w:val="24"/>
          <w:szCs w:val="24"/>
        </w:rPr>
        <w:t>ultim</w:t>
      </w:r>
      <w:proofErr w:type="spellEnd"/>
      <w:r w:rsidRPr="00E5508A">
        <w:rPr>
          <w:rFonts w:asciiTheme="majorHAnsi" w:hAnsiTheme="majorHAnsi" w:cs="Times New Roman"/>
          <w:color w:val="000000" w:themeColor="text1"/>
          <w:sz w:val="24"/>
          <w:szCs w:val="24"/>
        </w:rPr>
        <w:t xml:space="preserve">, sesuatu yang melampaui sesuatu; bahkan pemahaman itu menjadi persepsi bagi Batak-Toba bahwa ada yang Transenden melampaui apa yang ada di muka bumi. Itulah konsep abstrak bagi orang Batak-Toba, sekaligus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bagi mereka.  </w:t>
      </w:r>
      <w:r w:rsidR="00FC4CA8" w:rsidRPr="00E5508A">
        <w:rPr>
          <w:rFonts w:asciiTheme="majorHAnsi" w:hAnsiTheme="majorHAnsi" w:cs="Times New Roman"/>
          <w:color w:val="000000" w:themeColor="text1"/>
          <w:sz w:val="24"/>
          <w:szCs w:val="24"/>
        </w:rPr>
        <w:t xml:space="preserve">Lantas, penamaan terhadap konsep abstrak tentang realitas </w:t>
      </w:r>
      <w:proofErr w:type="spellStart"/>
      <w:r w:rsidR="00FC4CA8" w:rsidRPr="00E5508A">
        <w:rPr>
          <w:rFonts w:asciiTheme="majorHAnsi" w:hAnsiTheme="majorHAnsi" w:cs="Times New Roman"/>
          <w:color w:val="000000" w:themeColor="text1"/>
          <w:sz w:val="24"/>
          <w:szCs w:val="24"/>
        </w:rPr>
        <w:t>ultim</w:t>
      </w:r>
      <w:proofErr w:type="spellEnd"/>
      <w:r w:rsidR="00FC4CA8" w:rsidRPr="00E5508A">
        <w:rPr>
          <w:rFonts w:asciiTheme="majorHAnsi" w:hAnsiTheme="majorHAnsi" w:cs="Times New Roman"/>
          <w:color w:val="000000" w:themeColor="text1"/>
          <w:sz w:val="24"/>
          <w:szCs w:val="24"/>
        </w:rPr>
        <w:t xml:space="preserve"> tersebut disebut dengan </w:t>
      </w:r>
      <w:proofErr w:type="spellStart"/>
      <w:r w:rsidR="00FC4CA8" w:rsidRPr="00E5508A">
        <w:rPr>
          <w:rFonts w:asciiTheme="majorHAnsi" w:hAnsiTheme="majorHAnsi" w:cs="Times New Roman"/>
          <w:i/>
          <w:color w:val="000000" w:themeColor="text1"/>
          <w:sz w:val="24"/>
          <w:szCs w:val="24"/>
        </w:rPr>
        <w:t>Mulajadi</w:t>
      </w:r>
      <w:proofErr w:type="spellEnd"/>
      <w:r w:rsidR="00FC4CA8" w:rsidRPr="00E5508A">
        <w:rPr>
          <w:rFonts w:asciiTheme="majorHAnsi" w:hAnsiTheme="majorHAnsi" w:cs="Times New Roman"/>
          <w:i/>
          <w:color w:val="000000" w:themeColor="text1"/>
          <w:sz w:val="24"/>
          <w:szCs w:val="24"/>
        </w:rPr>
        <w:t xml:space="preserve"> </w:t>
      </w:r>
      <w:proofErr w:type="spellStart"/>
      <w:r w:rsidR="00FC4CA8" w:rsidRPr="00E5508A">
        <w:rPr>
          <w:rFonts w:asciiTheme="majorHAnsi" w:hAnsiTheme="majorHAnsi" w:cs="Times New Roman"/>
          <w:i/>
          <w:color w:val="000000" w:themeColor="text1"/>
          <w:sz w:val="24"/>
          <w:szCs w:val="24"/>
        </w:rPr>
        <w:t>Nabolon</w:t>
      </w:r>
      <w:proofErr w:type="spellEnd"/>
      <w:r w:rsidR="00FC4CA8" w:rsidRPr="00E5508A">
        <w:rPr>
          <w:rFonts w:asciiTheme="majorHAnsi" w:hAnsiTheme="majorHAnsi" w:cs="Times New Roman"/>
          <w:color w:val="000000" w:themeColor="text1"/>
          <w:sz w:val="24"/>
          <w:szCs w:val="24"/>
        </w:rPr>
        <w:t xml:space="preserve">. </w:t>
      </w:r>
      <w:proofErr w:type="spellStart"/>
      <w:r w:rsidR="00FC4CA8" w:rsidRPr="00E5508A">
        <w:rPr>
          <w:rFonts w:asciiTheme="majorHAnsi" w:hAnsiTheme="majorHAnsi" w:cs="Times New Roman"/>
          <w:i/>
          <w:color w:val="000000" w:themeColor="text1"/>
          <w:sz w:val="24"/>
          <w:szCs w:val="24"/>
        </w:rPr>
        <w:t>Mulajadi</w:t>
      </w:r>
      <w:proofErr w:type="spellEnd"/>
      <w:r w:rsidR="00FC4CA8" w:rsidRPr="00E5508A">
        <w:rPr>
          <w:rFonts w:asciiTheme="majorHAnsi" w:hAnsiTheme="majorHAnsi" w:cs="Times New Roman"/>
          <w:i/>
          <w:color w:val="000000" w:themeColor="text1"/>
          <w:sz w:val="24"/>
          <w:szCs w:val="24"/>
        </w:rPr>
        <w:t xml:space="preserve"> </w:t>
      </w:r>
      <w:proofErr w:type="spellStart"/>
      <w:r w:rsidR="00FC4CA8" w:rsidRPr="00E5508A">
        <w:rPr>
          <w:rFonts w:asciiTheme="majorHAnsi" w:hAnsiTheme="majorHAnsi" w:cs="Times New Roman"/>
          <w:i/>
          <w:color w:val="000000" w:themeColor="text1"/>
          <w:sz w:val="24"/>
          <w:szCs w:val="24"/>
        </w:rPr>
        <w:t>Nabolon</w:t>
      </w:r>
      <w:proofErr w:type="spellEnd"/>
      <w:r w:rsidR="00FC4CA8" w:rsidRPr="00E5508A">
        <w:rPr>
          <w:rFonts w:asciiTheme="majorHAnsi" w:hAnsiTheme="majorHAnsi" w:cs="Times New Roman"/>
          <w:color w:val="000000" w:themeColor="text1"/>
          <w:sz w:val="24"/>
          <w:szCs w:val="24"/>
        </w:rPr>
        <w:t xml:space="preserve"> sebagai realitas </w:t>
      </w:r>
      <w:proofErr w:type="spellStart"/>
      <w:r w:rsidR="00FC4CA8" w:rsidRPr="00E5508A">
        <w:rPr>
          <w:rFonts w:asciiTheme="majorHAnsi" w:hAnsiTheme="majorHAnsi" w:cs="Times New Roman"/>
          <w:color w:val="000000" w:themeColor="text1"/>
          <w:sz w:val="24"/>
          <w:szCs w:val="24"/>
        </w:rPr>
        <w:t>ultim</w:t>
      </w:r>
      <w:proofErr w:type="spellEnd"/>
      <w:r w:rsidR="00FC4CA8" w:rsidRPr="00E5508A">
        <w:rPr>
          <w:rFonts w:asciiTheme="majorHAnsi" w:hAnsiTheme="majorHAnsi" w:cs="Times New Roman"/>
          <w:color w:val="000000" w:themeColor="text1"/>
          <w:sz w:val="24"/>
          <w:szCs w:val="24"/>
        </w:rPr>
        <w:t xml:space="preserve">, sesuatu yang mengatasi sesuatu, merupakan </w:t>
      </w:r>
      <w:proofErr w:type="spellStart"/>
      <w:r w:rsidR="00FC4CA8" w:rsidRPr="00E5508A">
        <w:rPr>
          <w:rFonts w:asciiTheme="majorHAnsi" w:hAnsiTheme="majorHAnsi" w:cs="Times New Roman"/>
          <w:i/>
          <w:color w:val="000000" w:themeColor="text1"/>
          <w:sz w:val="24"/>
          <w:szCs w:val="24"/>
        </w:rPr>
        <w:t>parole</w:t>
      </w:r>
      <w:proofErr w:type="spellEnd"/>
      <w:r w:rsidR="00FC4CA8" w:rsidRPr="00E5508A">
        <w:rPr>
          <w:rFonts w:asciiTheme="majorHAnsi" w:hAnsiTheme="majorHAnsi" w:cs="Times New Roman"/>
          <w:i/>
          <w:color w:val="000000" w:themeColor="text1"/>
          <w:sz w:val="24"/>
          <w:szCs w:val="24"/>
        </w:rPr>
        <w:t xml:space="preserve"> </w:t>
      </w:r>
      <w:r w:rsidR="00FC4CA8" w:rsidRPr="00E5508A">
        <w:rPr>
          <w:rFonts w:asciiTheme="majorHAnsi" w:hAnsiTheme="majorHAnsi" w:cs="Times New Roman"/>
          <w:color w:val="000000" w:themeColor="text1"/>
          <w:sz w:val="24"/>
          <w:szCs w:val="24"/>
        </w:rPr>
        <w:t>bagi orang Batak-Toba.</w:t>
      </w:r>
    </w:p>
    <w:p w14:paraId="118D221B" w14:textId="77777777" w:rsidR="00A43499" w:rsidRPr="00E5508A" w:rsidRDefault="00A43499"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r>
      <w:r w:rsidR="00FC4CA8" w:rsidRPr="00E5508A">
        <w:rPr>
          <w:rFonts w:asciiTheme="majorHAnsi" w:hAnsiTheme="majorHAnsi" w:cs="Times New Roman"/>
          <w:color w:val="000000" w:themeColor="text1"/>
          <w:sz w:val="24"/>
          <w:szCs w:val="24"/>
        </w:rPr>
        <w:t xml:space="preserve">Bukankah hal itu juga yang dipakai oleh Perjanjian Lama untuk memahami konsep </w:t>
      </w:r>
      <w:r w:rsidR="00FC4CA8" w:rsidRPr="00E5508A">
        <w:rPr>
          <w:rFonts w:asciiTheme="majorHAnsi" w:hAnsiTheme="majorHAnsi" w:cs="Times New Roman"/>
          <w:i/>
          <w:color w:val="000000" w:themeColor="text1"/>
          <w:sz w:val="24"/>
          <w:szCs w:val="24"/>
        </w:rPr>
        <w:t>YHWH</w:t>
      </w:r>
      <w:r w:rsidR="00FC4CA8" w:rsidRPr="00E5508A">
        <w:rPr>
          <w:rFonts w:asciiTheme="majorHAnsi" w:hAnsiTheme="majorHAnsi" w:cs="Times New Roman"/>
          <w:color w:val="000000" w:themeColor="text1"/>
          <w:sz w:val="24"/>
          <w:szCs w:val="24"/>
        </w:rPr>
        <w:t xml:space="preserve">? </w:t>
      </w:r>
      <w:r w:rsidR="00FC4CA8" w:rsidRPr="00E5508A">
        <w:rPr>
          <w:rFonts w:asciiTheme="majorHAnsi" w:hAnsiTheme="majorHAnsi" w:cs="Times New Roman"/>
          <w:i/>
          <w:color w:val="000000" w:themeColor="text1"/>
          <w:sz w:val="24"/>
          <w:szCs w:val="24"/>
        </w:rPr>
        <w:t>YHWH</w:t>
      </w:r>
      <w:r w:rsidR="00FC4CA8" w:rsidRPr="00E5508A">
        <w:rPr>
          <w:rFonts w:asciiTheme="majorHAnsi" w:hAnsiTheme="majorHAnsi" w:cs="Times New Roman"/>
          <w:color w:val="000000" w:themeColor="text1"/>
          <w:sz w:val="24"/>
          <w:szCs w:val="24"/>
        </w:rPr>
        <w:t xml:space="preserve"> pada rangkaian huruf </w:t>
      </w:r>
      <w:r w:rsidR="00FC4CA8" w:rsidRPr="00E5508A">
        <w:rPr>
          <w:rFonts w:asciiTheme="majorHAnsi" w:hAnsiTheme="majorHAnsi" w:cs="Times New Roman"/>
          <w:i/>
          <w:color w:val="000000" w:themeColor="text1"/>
          <w:sz w:val="24"/>
          <w:szCs w:val="24"/>
        </w:rPr>
        <w:t>Y-H-W-H</w:t>
      </w:r>
      <w:r w:rsidR="00FC4CA8" w:rsidRPr="00E5508A">
        <w:rPr>
          <w:rFonts w:asciiTheme="majorHAnsi" w:hAnsiTheme="majorHAnsi" w:cs="Times New Roman"/>
          <w:color w:val="000000" w:themeColor="text1"/>
          <w:sz w:val="24"/>
          <w:szCs w:val="24"/>
        </w:rPr>
        <w:t xml:space="preserve"> justru tidak meninggalkan makna. Justru YHWH merupakan jejak pemahaman Perjanjian Lama terhadap simbol realitas </w:t>
      </w:r>
      <w:proofErr w:type="spellStart"/>
      <w:r w:rsidR="00FC4CA8" w:rsidRPr="00E5508A">
        <w:rPr>
          <w:rFonts w:asciiTheme="majorHAnsi" w:hAnsiTheme="majorHAnsi" w:cs="Times New Roman"/>
          <w:color w:val="000000" w:themeColor="text1"/>
          <w:sz w:val="24"/>
          <w:szCs w:val="24"/>
        </w:rPr>
        <w:t>ultim</w:t>
      </w:r>
      <w:proofErr w:type="spellEnd"/>
      <w:r w:rsidR="00FC4CA8" w:rsidRPr="00E5508A">
        <w:rPr>
          <w:rFonts w:asciiTheme="majorHAnsi" w:hAnsiTheme="majorHAnsi" w:cs="Times New Roman"/>
          <w:color w:val="000000" w:themeColor="text1"/>
          <w:sz w:val="24"/>
          <w:szCs w:val="24"/>
        </w:rPr>
        <w:t xml:space="preserve">, yang olehnya segala sesuatu menjadi ada. Gereja harus berani mengatakan bahwa </w:t>
      </w:r>
      <w:r w:rsidR="00FC4CA8" w:rsidRPr="00E5508A">
        <w:rPr>
          <w:rFonts w:asciiTheme="majorHAnsi" w:hAnsiTheme="majorHAnsi" w:cs="Times New Roman"/>
          <w:i/>
          <w:color w:val="000000" w:themeColor="text1"/>
          <w:sz w:val="24"/>
          <w:szCs w:val="24"/>
        </w:rPr>
        <w:t>YHWH</w:t>
      </w:r>
      <w:r w:rsidR="00FC4CA8" w:rsidRPr="00E5508A">
        <w:rPr>
          <w:rFonts w:asciiTheme="majorHAnsi" w:hAnsiTheme="majorHAnsi" w:cs="Times New Roman"/>
          <w:color w:val="000000" w:themeColor="text1"/>
          <w:sz w:val="24"/>
          <w:szCs w:val="24"/>
        </w:rPr>
        <w:t xml:space="preserve"> adalah tanda, bukan simbol, sebab simbol realitas </w:t>
      </w:r>
      <w:proofErr w:type="spellStart"/>
      <w:r w:rsidR="00FC4CA8" w:rsidRPr="00E5508A">
        <w:rPr>
          <w:rFonts w:asciiTheme="majorHAnsi" w:hAnsiTheme="majorHAnsi" w:cs="Times New Roman"/>
          <w:color w:val="000000" w:themeColor="text1"/>
          <w:sz w:val="24"/>
          <w:szCs w:val="24"/>
        </w:rPr>
        <w:t>ultim</w:t>
      </w:r>
      <w:proofErr w:type="spellEnd"/>
      <w:r w:rsidR="00FC4CA8" w:rsidRPr="00E5508A">
        <w:rPr>
          <w:rFonts w:asciiTheme="majorHAnsi" w:hAnsiTheme="majorHAnsi" w:cs="Times New Roman"/>
          <w:color w:val="000000" w:themeColor="text1"/>
          <w:sz w:val="24"/>
          <w:szCs w:val="24"/>
        </w:rPr>
        <w:t xml:space="preserve"> </w:t>
      </w:r>
      <w:r w:rsidR="00FC4CA8" w:rsidRPr="00E5508A">
        <w:rPr>
          <w:rFonts w:asciiTheme="majorHAnsi" w:hAnsiTheme="majorHAnsi" w:cs="Times New Roman"/>
          <w:color w:val="000000" w:themeColor="text1"/>
          <w:sz w:val="24"/>
          <w:szCs w:val="24"/>
        </w:rPr>
        <w:lastRenderedPageBreak/>
        <w:t>sungguh tidak bisa dibatasi oleh ruang dan waktu</w:t>
      </w:r>
      <w:r w:rsidR="000E4D2F" w:rsidRPr="00E5508A">
        <w:rPr>
          <w:rFonts w:asciiTheme="majorHAnsi" w:hAnsiTheme="majorHAnsi" w:cs="Times New Roman"/>
          <w:color w:val="000000" w:themeColor="text1"/>
          <w:sz w:val="24"/>
          <w:szCs w:val="24"/>
        </w:rPr>
        <w:t>, bahkan bahasa</w:t>
      </w:r>
      <w:r w:rsidR="00FC4CA8" w:rsidRPr="00E5508A">
        <w:rPr>
          <w:rFonts w:asciiTheme="majorHAnsi" w:hAnsiTheme="majorHAnsi" w:cs="Times New Roman"/>
          <w:color w:val="000000" w:themeColor="text1"/>
          <w:sz w:val="24"/>
          <w:szCs w:val="24"/>
        </w:rPr>
        <w:t xml:space="preserve">. Apabila realitas di muka bumi memiliki ruang-ruang parsial, maka </w:t>
      </w:r>
      <w:proofErr w:type="spellStart"/>
      <w:r w:rsidR="00FC4CA8" w:rsidRPr="00E5508A">
        <w:rPr>
          <w:rFonts w:asciiTheme="majorHAnsi" w:hAnsiTheme="majorHAnsi" w:cs="Times New Roman"/>
          <w:color w:val="000000" w:themeColor="text1"/>
          <w:sz w:val="24"/>
          <w:szCs w:val="24"/>
        </w:rPr>
        <w:t>disana</w:t>
      </w:r>
      <w:proofErr w:type="spellEnd"/>
      <w:r w:rsidR="00FC4CA8" w:rsidRPr="00E5508A">
        <w:rPr>
          <w:rFonts w:asciiTheme="majorHAnsi" w:hAnsiTheme="majorHAnsi" w:cs="Times New Roman"/>
          <w:color w:val="000000" w:themeColor="text1"/>
          <w:sz w:val="24"/>
          <w:szCs w:val="24"/>
        </w:rPr>
        <w:t xml:space="preserve"> akan ada bahasa </w:t>
      </w:r>
      <w:r w:rsidR="000E4D2F" w:rsidRPr="00E5508A">
        <w:rPr>
          <w:rFonts w:asciiTheme="majorHAnsi" w:hAnsiTheme="majorHAnsi" w:cs="Times New Roman"/>
          <w:color w:val="000000" w:themeColor="text1"/>
          <w:sz w:val="24"/>
          <w:szCs w:val="24"/>
        </w:rPr>
        <w:t xml:space="preserve">parsial </w:t>
      </w:r>
      <w:r w:rsidR="00FC4CA8" w:rsidRPr="00E5508A">
        <w:rPr>
          <w:rFonts w:asciiTheme="majorHAnsi" w:hAnsiTheme="majorHAnsi" w:cs="Times New Roman"/>
          <w:color w:val="000000" w:themeColor="text1"/>
          <w:sz w:val="24"/>
          <w:szCs w:val="24"/>
        </w:rPr>
        <w:t xml:space="preserve">untuk menjelaskan nama yang pantas sebagai tanda terhadap realitas </w:t>
      </w:r>
      <w:proofErr w:type="spellStart"/>
      <w:r w:rsidR="00FC4CA8" w:rsidRPr="00E5508A">
        <w:rPr>
          <w:rFonts w:asciiTheme="majorHAnsi" w:hAnsiTheme="majorHAnsi" w:cs="Times New Roman"/>
          <w:color w:val="000000" w:themeColor="text1"/>
          <w:sz w:val="24"/>
          <w:szCs w:val="24"/>
        </w:rPr>
        <w:t>ultim</w:t>
      </w:r>
      <w:proofErr w:type="spellEnd"/>
      <w:r w:rsidR="00FC4CA8" w:rsidRPr="00E5508A">
        <w:rPr>
          <w:rFonts w:asciiTheme="majorHAnsi" w:hAnsiTheme="majorHAnsi" w:cs="Times New Roman"/>
          <w:color w:val="000000" w:themeColor="text1"/>
          <w:sz w:val="24"/>
          <w:szCs w:val="24"/>
        </w:rPr>
        <w:t xml:space="preserve"> tersebut. Dengan demikian, di tengah konteks Batak-Toba, gereja harus berani beranjak untuk menerima bahwa di luar dirinya ada yang lain, yang ada </w:t>
      </w:r>
      <w:r w:rsidR="00D268B7" w:rsidRPr="00E5508A">
        <w:rPr>
          <w:rFonts w:asciiTheme="majorHAnsi" w:hAnsiTheme="majorHAnsi" w:cs="Times New Roman"/>
          <w:color w:val="000000" w:themeColor="text1"/>
          <w:sz w:val="24"/>
          <w:szCs w:val="24"/>
        </w:rPr>
        <w:t xml:space="preserve">sebelum </w:t>
      </w:r>
      <w:r w:rsidR="00FC4CA8" w:rsidRPr="00E5508A">
        <w:rPr>
          <w:rFonts w:asciiTheme="majorHAnsi" w:hAnsiTheme="majorHAnsi" w:cs="Times New Roman"/>
          <w:color w:val="000000" w:themeColor="text1"/>
          <w:sz w:val="24"/>
          <w:szCs w:val="24"/>
        </w:rPr>
        <w:t xml:space="preserve">gereja ada </w:t>
      </w:r>
      <w:proofErr w:type="spellStart"/>
      <w:r w:rsidR="00FC4CA8" w:rsidRPr="00E5508A">
        <w:rPr>
          <w:rFonts w:asciiTheme="majorHAnsi" w:hAnsiTheme="majorHAnsi" w:cs="Times New Roman"/>
          <w:color w:val="000000" w:themeColor="text1"/>
          <w:sz w:val="24"/>
          <w:szCs w:val="24"/>
        </w:rPr>
        <w:t>disana</w:t>
      </w:r>
      <w:proofErr w:type="spellEnd"/>
      <w:r w:rsidR="00FC4CA8" w:rsidRPr="00E5508A">
        <w:rPr>
          <w:rFonts w:asciiTheme="majorHAnsi" w:hAnsiTheme="majorHAnsi" w:cs="Times New Roman"/>
          <w:color w:val="000000" w:themeColor="text1"/>
          <w:sz w:val="24"/>
          <w:szCs w:val="24"/>
        </w:rPr>
        <w:t>, yaitu pemahaman terha</w:t>
      </w:r>
      <w:r w:rsidR="00D268B7" w:rsidRPr="00E5508A">
        <w:rPr>
          <w:rFonts w:asciiTheme="majorHAnsi" w:hAnsiTheme="majorHAnsi" w:cs="Times New Roman"/>
          <w:color w:val="000000" w:themeColor="text1"/>
          <w:sz w:val="24"/>
          <w:szCs w:val="24"/>
        </w:rPr>
        <w:t xml:space="preserve">dap realitas </w:t>
      </w:r>
      <w:proofErr w:type="spellStart"/>
      <w:r w:rsidR="00D268B7" w:rsidRPr="00E5508A">
        <w:rPr>
          <w:rFonts w:asciiTheme="majorHAnsi" w:hAnsiTheme="majorHAnsi" w:cs="Times New Roman"/>
          <w:color w:val="000000" w:themeColor="text1"/>
          <w:sz w:val="24"/>
          <w:szCs w:val="24"/>
        </w:rPr>
        <w:t>ultim</w:t>
      </w:r>
      <w:proofErr w:type="spellEnd"/>
      <w:r w:rsidR="00D268B7" w:rsidRPr="00E5508A">
        <w:rPr>
          <w:rFonts w:asciiTheme="majorHAnsi" w:hAnsiTheme="majorHAnsi" w:cs="Times New Roman"/>
          <w:color w:val="000000" w:themeColor="text1"/>
          <w:sz w:val="24"/>
          <w:szCs w:val="24"/>
        </w:rPr>
        <w:t>, Yang Ilahi.</w:t>
      </w:r>
      <w:r w:rsidR="00983D1B" w:rsidRPr="00E5508A">
        <w:rPr>
          <w:rFonts w:asciiTheme="majorHAnsi" w:hAnsiTheme="majorHAnsi" w:cs="Times New Roman"/>
          <w:color w:val="000000" w:themeColor="text1"/>
          <w:sz w:val="24"/>
          <w:szCs w:val="24"/>
        </w:rPr>
        <w:t xml:space="preserve"> Bahkan untuk memahami </w:t>
      </w:r>
      <w:proofErr w:type="spellStart"/>
      <w:r w:rsidR="00983D1B" w:rsidRPr="00E5508A">
        <w:rPr>
          <w:rFonts w:asciiTheme="majorHAnsi" w:hAnsiTheme="majorHAnsi" w:cs="Times New Roman"/>
          <w:i/>
          <w:color w:val="000000" w:themeColor="text1"/>
          <w:sz w:val="24"/>
          <w:szCs w:val="24"/>
        </w:rPr>
        <w:t>Divine</w:t>
      </w:r>
      <w:proofErr w:type="spellEnd"/>
      <w:r w:rsidR="00983D1B" w:rsidRPr="00E5508A">
        <w:rPr>
          <w:rFonts w:asciiTheme="majorHAnsi" w:hAnsiTheme="majorHAnsi" w:cs="Times New Roman"/>
          <w:i/>
          <w:color w:val="000000" w:themeColor="text1"/>
          <w:sz w:val="24"/>
          <w:szCs w:val="24"/>
        </w:rPr>
        <w:t xml:space="preserve"> </w:t>
      </w:r>
      <w:proofErr w:type="spellStart"/>
      <w:r w:rsidR="00983D1B" w:rsidRPr="00E5508A">
        <w:rPr>
          <w:rFonts w:asciiTheme="majorHAnsi" w:hAnsiTheme="majorHAnsi" w:cs="Times New Roman"/>
          <w:i/>
          <w:color w:val="000000" w:themeColor="text1"/>
          <w:sz w:val="24"/>
          <w:szCs w:val="24"/>
        </w:rPr>
        <w:t>Being</w:t>
      </w:r>
      <w:proofErr w:type="spellEnd"/>
      <w:r w:rsidR="00983D1B" w:rsidRPr="00E5508A">
        <w:rPr>
          <w:rFonts w:asciiTheme="majorHAnsi" w:hAnsiTheme="majorHAnsi" w:cs="Times New Roman"/>
          <w:color w:val="000000" w:themeColor="text1"/>
          <w:sz w:val="24"/>
          <w:szCs w:val="24"/>
        </w:rPr>
        <w:t xml:space="preserve"> sebagaimana </w:t>
      </w:r>
      <w:proofErr w:type="spellStart"/>
      <w:r w:rsidR="00983D1B" w:rsidRPr="00E5508A">
        <w:rPr>
          <w:rFonts w:asciiTheme="majorHAnsi" w:hAnsiTheme="majorHAnsi" w:cs="Times New Roman"/>
          <w:i/>
          <w:color w:val="000000" w:themeColor="text1"/>
          <w:sz w:val="24"/>
          <w:szCs w:val="24"/>
        </w:rPr>
        <w:t>credo</w:t>
      </w:r>
      <w:proofErr w:type="spellEnd"/>
      <w:r w:rsidR="00983D1B" w:rsidRPr="00E5508A">
        <w:rPr>
          <w:rFonts w:asciiTheme="majorHAnsi" w:hAnsiTheme="majorHAnsi" w:cs="Times New Roman"/>
          <w:color w:val="000000" w:themeColor="text1"/>
          <w:sz w:val="24"/>
          <w:szCs w:val="24"/>
        </w:rPr>
        <w:t xml:space="preserve"> gereja, </w:t>
      </w:r>
      <w:proofErr w:type="spellStart"/>
      <w:r w:rsidR="00983D1B" w:rsidRPr="00E5508A">
        <w:rPr>
          <w:rFonts w:asciiTheme="majorHAnsi" w:hAnsiTheme="majorHAnsi" w:cs="Times New Roman"/>
          <w:i/>
          <w:color w:val="000000" w:themeColor="text1"/>
          <w:sz w:val="24"/>
          <w:szCs w:val="24"/>
        </w:rPr>
        <w:t>langue</w:t>
      </w:r>
      <w:proofErr w:type="spellEnd"/>
      <w:r w:rsidR="00983D1B" w:rsidRPr="00E5508A">
        <w:rPr>
          <w:rFonts w:asciiTheme="majorHAnsi" w:hAnsiTheme="majorHAnsi" w:cs="Times New Roman"/>
          <w:i/>
          <w:color w:val="000000" w:themeColor="text1"/>
          <w:sz w:val="24"/>
          <w:szCs w:val="24"/>
        </w:rPr>
        <w:t xml:space="preserve"> </w:t>
      </w:r>
      <w:r w:rsidR="00983D1B" w:rsidRPr="00E5508A">
        <w:rPr>
          <w:rFonts w:asciiTheme="majorHAnsi" w:hAnsiTheme="majorHAnsi" w:cs="Times New Roman"/>
          <w:color w:val="000000" w:themeColor="text1"/>
          <w:sz w:val="24"/>
          <w:szCs w:val="24"/>
        </w:rPr>
        <w:t xml:space="preserve">dan simbol (istilah yang dipromosikan oleh </w:t>
      </w:r>
      <w:proofErr w:type="spellStart"/>
      <w:r w:rsidR="00983D1B" w:rsidRPr="00E5508A">
        <w:rPr>
          <w:rFonts w:asciiTheme="majorHAnsi" w:hAnsiTheme="majorHAnsi" w:cs="Times New Roman"/>
          <w:color w:val="000000" w:themeColor="text1"/>
          <w:sz w:val="24"/>
          <w:szCs w:val="24"/>
        </w:rPr>
        <w:t>Tillich</w:t>
      </w:r>
      <w:proofErr w:type="spellEnd"/>
      <w:r w:rsidR="00983D1B" w:rsidRPr="00E5508A">
        <w:rPr>
          <w:rFonts w:asciiTheme="majorHAnsi" w:hAnsiTheme="majorHAnsi" w:cs="Times New Roman"/>
          <w:color w:val="000000" w:themeColor="text1"/>
          <w:sz w:val="24"/>
          <w:szCs w:val="24"/>
        </w:rPr>
        <w:t xml:space="preserve">) sebagai produk budaya Batak-Toba terhadap </w:t>
      </w:r>
      <w:proofErr w:type="spellStart"/>
      <w:r w:rsidR="00983D1B" w:rsidRPr="00E5508A">
        <w:rPr>
          <w:rFonts w:asciiTheme="majorHAnsi" w:hAnsiTheme="majorHAnsi" w:cs="Times New Roman"/>
          <w:i/>
          <w:color w:val="000000" w:themeColor="text1"/>
          <w:sz w:val="24"/>
          <w:szCs w:val="24"/>
        </w:rPr>
        <w:t>Divine</w:t>
      </w:r>
      <w:proofErr w:type="spellEnd"/>
      <w:r w:rsidR="00983D1B" w:rsidRPr="00E5508A">
        <w:rPr>
          <w:rFonts w:asciiTheme="majorHAnsi" w:hAnsiTheme="majorHAnsi" w:cs="Times New Roman"/>
          <w:i/>
          <w:color w:val="000000" w:themeColor="text1"/>
          <w:sz w:val="24"/>
          <w:szCs w:val="24"/>
        </w:rPr>
        <w:t xml:space="preserve"> </w:t>
      </w:r>
      <w:proofErr w:type="spellStart"/>
      <w:r w:rsidR="00983D1B" w:rsidRPr="00E5508A">
        <w:rPr>
          <w:rFonts w:asciiTheme="majorHAnsi" w:hAnsiTheme="majorHAnsi" w:cs="Times New Roman"/>
          <w:i/>
          <w:color w:val="000000" w:themeColor="text1"/>
          <w:sz w:val="24"/>
          <w:szCs w:val="24"/>
        </w:rPr>
        <w:t>Being</w:t>
      </w:r>
      <w:proofErr w:type="spellEnd"/>
      <w:r w:rsidR="00983D1B" w:rsidRPr="00E5508A">
        <w:rPr>
          <w:rFonts w:asciiTheme="majorHAnsi" w:hAnsiTheme="majorHAnsi" w:cs="Times New Roman"/>
          <w:color w:val="000000" w:themeColor="text1"/>
          <w:sz w:val="24"/>
          <w:szCs w:val="24"/>
        </w:rPr>
        <w:t xml:space="preserve"> dapat dipergunakan.</w:t>
      </w:r>
    </w:p>
    <w:p w14:paraId="41F53DC8" w14:textId="77777777" w:rsidR="009032C0" w:rsidRDefault="009032C0" w:rsidP="000E29A2">
      <w:pPr>
        <w:spacing w:after="0" w:line="360" w:lineRule="auto"/>
        <w:jc w:val="both"/>
        <w:rPr>
          <w:rFonts w:asciiTheme="majorHAnsi" w:hAnsiTheme="majorHAnsi" w:cs="Times New Roman"/>
          <w:color w:val="000000" w:themeColor="text1"/>
          <w:sz w:val="24"/>
          <w:szCs w:val="24"/>
        </w:rPr>
      </w:pPr>
    </w:p>
    <w:p w14:paraId="6E622233" w14:textId="150A29E0" w:rsidR="00983D1B" w:rsidRPr="00E876E1" w:rsidRDefault="00983D1B" w:rsidP="000E29A2">
      <w:pPr>
        <w:spacing w:after="0" w:line="360" w:lineRule="auto"/>
        <w:jc w:val="both"/>
        <w:rPr>
          <w:rFonts w:asciiTheme="majorHAnsi" w:hAnsiTheme="majorHAnsi" w:cs="Times New Roman"/>
          <w:b/>
          <w:bCs/>
          <w:color w:val="000000" w:themeColor="text1"/>
          <w:sz w:val="24"/>
          <w:szCs w:val="24"/>
        </w:rPr>
      </w:pPr>
      <w:r w:rsidRPr="00E876E1">
        <w:rPr>
          <w:rFonts w:asciiTheme="majorHAnsi" w:hAnsiTheme="majorHAnsi" w:cs="Times New Roman"/>
          <w:b/>
          <w:bCs/>
          <w:i/>
          <w:color w:val="000000" w:themeColor="text1"/>
          <w:sz w:val="24"/>
          <w:szCs w:val="24"/>
        </w:rPr>
        <w:t>Keutuhan Kosmos Sebagai Perwujudan Tritunggal</w:t>
      </w:r>
    </w:p>
    <w:p w14:paraId="45C6E7CD" w14:textId="77777777" w:rsidR="00983D1B" w:rsidRPr="00E5508A" w:rsidRDefault="00983D1B"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Orang Kristen kerap terjebak pada kesalahpahaman makna Tritunggal, seperti model </w:t>
      </w:r>
      <w:proofErr w:type="spellStart"/>
      <w:r w:rsidRPr="00E5508A">
        <w:rPr>
          <w:rFonts w:asciiTheme="majorHAnsi" w:hAnsiTheme="majorHAnsi" w:cs="Times New Roman"/>
          <w:color w:val="000000" w:themeColor="text1"/>
          <w:sz w:val="24"/>
          <w:szCs w:val="24"/>
        </w:rPr>
        <w:t>Modalistik</w:t>
      </w:r>
      <w:proofErr w:type="spellEnd"/>
      <w:r w:rsidRPr="00E5508A">
        <w:rPr>
          <w:rFonts w:asciiTheme="majorHAnsi" w:hAnsiTheme="majorHAnsi" w:cs="Times New Roman"/>
          <w:color w:val="000000" w:themeColor="text1"/>
          <w:sz w:val="24"/>
          <w:szCs w:val="24"/>
        </w:rPr>
        <w:t xml:space="preserve">. Model ini mendominasi persepsi orang Kristen mengenai keesaan Allah dalam tiga </w:t>
      </w:r>
      <w:proofErr w:type="spellStart"/>
      <w:r w:rsidRPr="00E5508A">
        <w:rPr>
          <w:rFonts w:asciiTheme="majorHAnsi" w:hAnsiTheme="majorHAnsi" w:cs="Times New Roman"/>
          <w:color w:val="000000" w:themeColor="text1"/>
          <w:sz w:val="24"/>
          <w:szCs w:val="24"/>
        </w:rPr>
        <w:t>penyataan</w:t>
      </w:r>
      <w:proofErr w:type="spellEnd"/>
      <w:r w:rsidRPr="00E5508A">
        <w:rPr>
          <w:rFonts w:asciiTheme="majorHAnsi" w:hAnsiTheme="majorHAnsi" w:cs="Times New Roman"/>
          <w:color w:val="000000" w:themeColor="text1"/>
          <w:sz w:val="24"/>
          <w:szCs w:val="24"/>
        </w:rPr>
        <w:t xml:space="preserve">. Masalah yang muncul dalam model ini ialah </w:t>
      </w:r>
      <w:r w:rsidR="008E1FB5" w:rsidRPr="00E5508A">
        <w:rPr>
          <w:rFonts w:asciiTheme="majorHAnsi" w:hAnsiTheme="majorHAnsi" w:cs="Times New Roman"/>
          <w:color w:val="000000" w:themeColor="text1"/>
          <w:sz w:val="24"/>
          <w:szCs w:val="24"/>
        </w:rPr>
        <w:t xml:space="preserve">pembatasan </w:t>
      </w:r>
      <w:proofErr w:type="spellStart"/>
      <w:r w:rsidR="008E1FB5" w:rsidRPr="00E5508A">
        <w:rPr>
          <w:rFonts w:asciiTheme="majorHAnsi" w:hAnsiTheme="majorHAnsi" w:cs="Times New Roman"/>
          <w:color w:val="000000" w:themeColor="text1"/>
          <w:sz w:val="24"/>
          <w:szCs w:val="24"/>
        </w:rPr>
        <w:t>penyataan</w:t>
      </w:r>
      <w:proofErr w:type="spellEnd"/>
      <w:r w:rsidR="008E1FB5" w:rsidRPr="00E5508A">
        <w:rPr>
          <w:rFonts w:asciiTheme="majorHAnsi" w:hAnsiTheme="majorHAnsi" w:cs="Times New Roman"/>
          <w:color w:val="000000" w:themeColor="text1"/>
          <w:sz w:val="24"/>
          <w:szCs w:val="24"/>
        </w:rPr>
        <w:t xml:space="preserve"> Allah dalam beberapa tahap.</w:t>
      </w:r>
    </w:p>
    <w:p w14:paraId="7AB78540" w14:textId="77777777" w:rsidR="008E1FB5" w:rsidRPr="00E5508A" w:rsidRDefault="008E1FB5"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Saat proses penciptaan terjadi, Allah berperan sebagai pencipta (Bapa). Peranan ini berlangsung </w:t>
      </w:r>
      <w:proofErr w:type="spellStart"/>
      <w:r w:rsidRPr="00E5508A">
        <w:rPr>
          <w:rFonts w:asciiTheme="majorHAnsi" w:hAnsiTheme="majorHAnsi" w:cs="Times New Roman"/>
          <w:color w:val="000000" w:themeColor="text1"/>
          <w:sz w:val="24"/>
          <w:szCs w:val="24"/>
        </w:rPr>
        <w:t>parimpurna</w:t>
      </w:r>
      <w:proofErr w:type="spellEnd"/>
      <w:r w:rsidRPr="00E5508A">
        <w:rPr>
          <w:rFonts w:asciiTheme="majorHAnsi" w:hAnsiTheme="majorHAnsi" w:cs="Times New Roman"/>
          <w:color w:val="000000" w:themeColor="text1"/>
          <w:sz w:val="24"/>
          <w:szCs w:val="24"/>
        </w:rPr>
        <w:t xml:space="preserve"> sepanjang proses penciptaan itu. Kemudian, ketika Allah menjadi Anak dalam Yesus Kristus untuk mewujudkan karya penebusan, peranan pencipta berhenti. Lantas, ketika Allah dalam Yesus Kristus naik ke </w:t>
      </w:r>
      <w:proofErr w:type="spellStart"/>
      <w:r w:rsidRPr="00E5508A">
        <w:rPr>
          <w:rFonts w:asciiTheme="majorHAnsi" w:hAnsiTheme="majorHAnsi" w:cs="Times New Roman"/>
          <w:color w:val="000000" w:themeColor="text1"/>
          <w:sz w:val="24"/>
          <w:szCs w:val="24"/>
        </w:rPr>
        <w:t>sorga</w:t>
      </w:r>
      <w:proofErr w:type="spellEnd"/>
      <w:r w:rsidRPr="00E5508A">
        <w:rPr>
          <w:rFonts w:asciiTheme="majorHAnsi" w:hAnsiTheme="majorHAnsi" w:cs="Times New Roman"/>
          <w:color w:val="000000" w:themeColor="text1"/>
          <w:sz w:val="24"/>
          <w:szCs w:val="24"/>
        </w:rPr>
        <w:t xml:space="preserve">, maka </w:t>
      </w:r>
      <w:proofErr w:type="spellStart"/>
      <w:r w:rsidRPr="00E5508A">
        <w:rPr>
          <w:rFonts w:asciiTheme="majorHAnsi" w:hAnsiTheme="majorHAnsi" w:cs="Times New Roman"/>
          <w:color w:val="000000" w:themeColor="text1"/>
          <w:sz w:val="24"/>
          <w:szCs w:val="24"/>
        </w:rPr>
        <w:t>penyataan</w:t>
      </w:r>
      <w:proofErr w:type="spellEnd"/>
      <w:r w:rsidRPr="00E5508A">
        <w:rPr>
          <w:rFonts w:asciiTheme="majorHAnsi" w:hAnsiTheme="majorHAnsi" w:cs="Times New Roman"/>
          <w:color w:val="000000" w:themeColor="text1"/>
          <w:sz w:val="24"/>
          <w:szCs w:val="24"/>
        </w:rPr>
        <w:t xml:space="preserve"> Allah berlanjut pada kehadiran Roh Kudus. Saat </w:t>
      </w:r>
      <w:proofErr w:type="spellStart"/>
      <w:r w:rsidRPr="00E5508A">
        <w:rPr>
          <w:rFonts w:asciiTheme="majorHAnsi" w:hAnsiTheme="majorHAnsi" w:cs="Times New Roman"/>
          <w:color w:val="000000" w:themeColor="text1"/>
          <w:sz w:val="24"/>
          <w:szCs w:val="24"/>
        </w:rPr>
        <w:t>penyataanNya</w:t>
      </w:r>
      <w:proofErr w:type="spellEnd"/>
      <w:r w:rsidRPr="00E5508A">
        <w:rPr>
          <w:rFonts w:asciiTheme="majorHAnsi" w:hAnsiTheme="majorHAnsi" w:cs="Times New Roman"/>
          <w:color w:val="000000" w:themeColor="text1"/>
          <w:sz w:val="24"/>
          <w:szCs w:val="24"/>
        </w:rPr>
        <w:t xml:space="preserve"> melalui Roh Kudus dinyatakan, peranan Bapa dan Anak berakhir.</w:t>
      </w:r>
    </w:p>
    <w:p w14:paraId="6D7FEA06" w14:textId="77777777" w:rsidR="008E1FB5" w:rsidRPr="00E5508A" w:rsidRDefault="008E1FB5"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Model keutuhan kosmos yang dipahami orang Batak-Toba dapat membantu kita mengerti bahwa Tritunggal adalah </w:t>
      </w:r>
      <w:proofErr w:type="spellStart"/>
      <w:r w:rsidRPr="00E5508A">
        <w:rPr>
          <w:rFonts w:asciiTheme="majorHAnsi" w:hAnsiTheme="majorHAnsi" w:cs="Times New Roman"/>
          <w:i/>
          <w:color w:val="000000" w:themeColor="text1"/>
          <w:sz w:val="24"/>
          <w:szCs w:val="24"/>
        </w:rPr>
        <w:t>God’s</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triple-self</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repetition</w:t>
      </w:r>
      <w:proofErr w:type="spellEnd"/>
      <w:r w:rsidRPr="00E5508A">
        <w:rPr>
          <w:rFonts w:asciiTheme="majorHAnsi" w:hAnsiTheme="majorHAnsi" w:cs="Times New Roman"/>
          <w:color w:val="000000" w:themeColor="text1"/>
          <w:sz w:val="24"/>
          <w:szCs w:val="24"/>
        </w:rPr>
        <w:t>, pengulangan diri Allah rangkap tiga</w:t>
      </w:r>
      <w:r w:rsidRPr="00E5508A">
        <w:rPr>
          <w:rStyle w:val="FootnoteReference"/>
          <w:rFonts w:asciiTheme="majorHAnsi" w:hAnsiTheme="majorHAnsi" w:cs="Times New Roman"/>
          <w:color w:val="000000" w:themeColor="text1"/>
          <w:sz w:val="24"/>
          <w:szCs w:val="24"/>
        </w:rPr>
        <w:footnoteReference w:id="42"/>
      </w:r>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sebagai produk budaya religi orang Batak-Toba, hasil penghayatan terhadap simbol dan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Yang Maha Tinggi, merupakan kehadiran yang berulang-ulang. Sudah dijelaskan di atas, bahwa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 adalah kosmos, sementara manusia adalah mikro kosmos yang menjaga ketertiban dengan kosmos tersebut. </w:t>
      </w:r>
    </w:p>
    <w:p w14:paraId="5F41D918" w14:textId="77777777" w:rsidR="008E1FB5" w:rsidRPr="00E5508A" w:rsidRDefault="008E1FB5"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Tanda kosmos yang sering dipergunakan orang Batak-Toba adalah pohon, </w:t>
      </w:r>
      <w:proofErr w:type="spellStart"/>
      <w:r w:rsidRPr="00E5508A">
        <w:rPr>
          <w:rFonts w:asciiTheme="majorHAnsi" w:hAnsiTheme="majorHAnsi" w:cs="Times New Roman"/>
          <w:i/>
          <w:color w:val="000000" w:themeColor="text1"/>
          <w:sz w:val="24"/>
          <w:szCs w:val="24"/>
        </w:rPr>
        <w:t>hariara</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marsundung</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tu</w:t>
      </w:r>
      <w:proofErr w:type="spellEnd"/>
      <w:r w:rsidRPr="00E5508A">
        <w:rPr>
          <w:rFonts w:asciiTheme="majorHAnsi" w:hAnsiTheme="majorHAnsi" w:cs="Times New Roman"/>
          <w:i/>
          <w:color w:val="000000" w:themeColor="text1"/>
          <w:sz w:val="24"/>
          <w:szCs w:val="24"/>
        </w:rPr>
        <w:t xml:space="preserve"> langit</w:t>
      </w:r>
      <w:r w:rsidRPr="00E5508A">
        <w:rPr>
          <w:rFonts w:asciiTheme="majorHAnsi" w:hAnsiTheme="majorHAnsi" w:cs="Times New Roman"/>
          <w:color w:val="000000" w:themeColor="text1"/>
          <w:sz w:val="24"/>
          <w:szCs w:val="24"/>
        </w:rPr>
        <w:t xml:space="preserve">. Tanda pohon tersebut mengindikasikan keutuhan kosmos yang tidak terpisahkan antara bagian yang satu dengan bagian yang lain. Ibarat sebuah pohon, akar yang tertancap ke dunia bawah (tanah), batang yang </w:t>
      </w:r>
      <w:proofErr w:type="spellStart"/>
      <w:r w:rsidRPr="00E5508A">
        <w:rPr>
          <w:rFonts w:asciiTheme="majorHAnsi" w:hAnsiTheme="majorHAnsi" w:cs="Times New Roman"/>
          <w:color w:val="000000" w:themeColor="text1"/>
          <w:sz w:val="24"/>
          <w:szCs w:val="24"/>
        </w:rPr>
        <w:t>nampak</w:t>
      </w:r>
      <w:proofErr w:type="spellEnd"/>
      <w:r w:rsidRPr="00E5508A">
        <w:rPr>
          <w:rFonts w:asciiTheme="majorHAnsi" w:hAnsiTheme="majorHAnsi" w:cs="Times New Roman"/>
          <w:color w:val="000000" w:themeColor="text1"/>
          <w:sz w:val="24"/>
          <w:szCs w:val="24"/>
        </w:rPr>
        <w:t xml:space="preserve"> di </w:t>
      </w:r>
      <w:r w:rsidRPr="00E5508A">
        <w:rPr>
          <w:rFonts w:asciiTheme="majorHAnsi" w:hAnsiTheme="majorHAnsi" w:cs="Times New Roman"/>
          <w:color w:val="000000" w:themeColor="text1"/>
          <w:sz w:val="24"/>
          <w:szCs w:val="24"/>
        </w:rPr>
        <w:lastRenderedPageBreak/>
        <w:t xml:space="preserve">dunia tengah, dan daun yang menjulang ke dunia atas (langit), adalah gambaran keutuhan kosmos dan saling terintegrasi. Penekanan bahwa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adalah kosmos dengan sifat </w:t>
      </w:r>
      <w:proofErr w:type="spellStart"/>
      <w:r w:rsidRPr="00E5508A">
        <w:rPr>
          <w:rFonts w:asciiTheme="majorHAnsi" w:hAnsiTheme="majorHAnsi" w:cs="Times New Roman"/>
          <w:i/>
          <w:color w:val="000000" w:themeColor="text1"/>
          <w:sz w:val="24"/>
          <w:szCs w:val="24"/>
        </w:rPr>
        <w:t>Being</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Beyond</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Being</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(sesuatu yang melampaui sesuatu), maka </w:t>
      </w:r>
      <w:r w:rsidR="00EC1DC4" w:rsidRPr="00E5508A">
        <w:rPr>
          <w:rFonts w:asciiTheme="majorHAnsi" w:hAnsiTheme="majorHAnsi" w:cs="Times New Roman"/>
          <w:color w:val="000000" w:themeColor="text1"/>
          <w:sz w:val="24"/>
          <w:szCs w:val="24"/>
        </w:rPr>
        <w:t xml:space="preserve">Yang Maha Tinggi dalam tradisi orang Batak-Toba merupakan kehadiran dan </w:t>
      </w:r>
      <w:proofErr w:type="spellStart"/>
      <w:r w:rsidR="00EC1DC4" w:rsidRPr="00E5508A">
        <w:rPr>
          <w:rFonts w:asciiTheme="majorHAnsi" w:hAnsiTheme="majorHAnsi" w:cs="Times New Roman"/>
          <w:color w:val="000000" w:themeColor="text1"/>
          <w:sz w:val="24"/>
          <w:szCs w:val="24"/>
        </w:rPr>
        <w:t>penyataan</w:t>
      </w:r>
      <w:proofErr w:type="spellEnd"/>
      <w:r w:rsidR="00EC1DC4" w:rsidRPr="00E5508A">
        <w:rPr>
          <w:rFonts w:asciiTheme="majorHAnsi" w:hAnsiTheme="majorHAnsi" w:cs="Times New Roman"/>
          <w:color w:val="000000" w:themeColor="text1"/>
          <w:sz w:val="24"/>
          <w:szCs w:val="24"/>
        </w:rPr>
        <w:t xml:space="preserve"> yang integral dan </w:t>
      </w:r>
      <w:proofErr w:type="spellStart"/>
      <w:r w:rsidR="00EC1DC4" w:rsidRPr="00E5508A">
        <w:rPr>
          <w:rFonts w:asciiTheme="majorHAnsi" w:hAnsiTheme="majorHAnsi" w:cs="Times New Roman"/>
          <w:color w:val="000000" w:themeColor="text1"/>
          <w:sz w:val="24"/>
          <w:szCs w:val="24"/>
        </w:rPr>
        <w:t>parimpurna</w:t>
      </w:r>
      <w:proofErr w:type="spellEnd"/>
      <w:r w:rsidR="00EC1DC4" w:rsidRPr="00E5508A">
        <w:rPr>
          <w:rFonts w:asciiTheme="majorHAnsi" w:hAnsiTheme="majorHAnsi" w:cs="Times New Roman"/>
          <w:color w:val="000000" w:themeColor="text1"/>
          <w:sz w:val="24"/>
          <w:szCs w:val="24"/>
        </w:rPr>
        <w:t>, tidak dibatasi pada periode waktu tertentu berlangsung hanya di dunia bawah, atau dunia tengah, atau dunia atas. Kehadirannya pada saat yang bersamaan hadir pada seluruh dunia sesuai dengan pemahaman orang Batak-Toba tentang kosmos ini.</w:t>
      </w:r>
    </w:p>
    <w:p w14:paraId="7C3263BA" w14:textId="77777777" w:rsidR="00EC1DC4" w:rsidRPr="00E5508A" w:rsidRDefault="00EC1DC4" w:rsidP="000E29A2">
      <w:pPr>
        <w:spacing w:after="0" w:line="360" w:lineRule="auto"/>
        <w:ind w:firstLine="720"/>
        <w:jc w:val="both"/>
        <w:rPr>
          <w:rFonts w:asciiTheme="majorHAnsi" w:hAnsiTheme="majorHAnsi" w:cs="Times New Roman"/>
          <w:color w:val="000000" w:themeColor="text1"/>
          <w:sz w:val="24"/>
          <w:szCs w:val="24"/>
        </w:rPr>
      </w:pPr>
      <w:proofErr w:type="spellStart"/>
      <w:r w:rsidRPr="00E5508A">
        <w:rPr>
          <w:rFonts w:asciiTheme="majorHAnsi" w:hAnsiTheme="majorHAnsi" w:cs="Times New Roman"/>
          <w:color w:val="000000" w:themeColor="text1"/>
          <w:sz w:val="24"/>
          <w:szCs w:val="24"/>
        </w:rPr>
        <w:t>Andaikata</w:t>
      </w:r>
      <w:proofErr w:type="spellEnd"/>
      <w:r w:rsidRPr="00E5508A">
        <w:rPr>
          <w:rFonts w:asciiTheme="majorHAnsi" w:hAnsiTheme="majorHAnsi" w:cs="Times New Roman"/>
          <w:color w:val="000000" w:themeColor="text1"/>
          <w:sz w:val="24"/>
          <w:szCs w:val="24"/>
        </w:rPr>
        <w:t xml:space="preserve"> kita menganalogikan pemahaman kosmologi Batak-Toba dalam sebuah pohon itu, ibarat akar pohon yang tertancap ke tanah sebagai awal penciptaan kehidupan, batang sebagai tanda bahwa kehidupan sedang berlangsung, dan daun sebagai orientasi kehidupan untuk masa depan, maka terlihat jelas bahwa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hadir dalam tahap kehidupan itu secara simultan. Metode berpikir ini merupakan teropong untuk memahami bahwa Allah Tritunggal adalah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yang hadir dalam kosmos kehidupan manusia secara simultan; tidak bisa dikelompokkan berdasarkan tahapan-tahapan tertentu.</w:t>
      </w:r>
    </w:p>
    <w:p w14:paraId="3428D9FF" w14:textId="77777777" w:rsidR="00EC1DC4" w:rsidRPr="00E5508A" w:rsidRDefault="00EC1DC4"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Ibarat kosmos adalah sebatang pohon, </w:t>
      </w:r>
      <w:r w:rsidR="006977BB" w:rsidRPr="00E5508A">
        <w:rPr>
          <w:rFonts w:asciiTheme="majorHAnsi" w:hAnsiTheme="majorHAnsi" w:cs="Times New Roman"/>
          <w:color w:val="000000" w:themeColor="text1"/>
          <w:sz w:val="24"/>
          <w:szCs w:val="24"/>
        </w:rPr>
        <w:t xml:space="preserve">maka kehadiran </w:t>
      </w:r>
      <w:r w:rsidRPr="00E5508A">
        <w:rPr>
          <w:rFonts w:asciiTheme="majorHAnsi" w:hAnsiTheme="majorHAnsi" w:cs="Times New Roman"/>
          <w:color w:val="000000" w:themeColor="text1"/>
          <w:sz w:val="24"/>
          <w:szCs w:val="24"/>
        </w:rPr>
        <w:t xml:space="preserve">Allah Tritunggal </w:t>
      </w:r>
      <w:r w:rsidR="006977BB" w:rsidRPr="00E5508A">
        <w:rPr>
          <w:rFonts w:asciiTheme="majorHAnsi" w:hAnsiTheme="majorHAnsi" w:cs="Times New Roman"/>
          <w:color w:val="000000" w:themeColor="text1"/>
          <w:sz w:val="24"/>
          <w:szCs w:val="24"/>
        </w:rPr>
        <w:t>dalam kosmos melalui tanda pohon dapat dilihat berikut ini</w:t>
      </w:r>
      <w:r w:rsidRPr="00E5508A">
        <w:rPr>
          <w:rFonts w:asciiTheme="majorHAnsi" w:hAnsiTheme="majorHAnsi" w:cs="Times New Roman"/>
          <w:color w:val="000000" w:themeColor="text1"/>
          <w:sz w:val="24"/>
          <w:szCs w:val="24"/>
        </w:rPr>
        <w:t xml:space="preserve">. Penciptaan terhadap sebuah pohon tidak berhenti saat pohon ditanam, melainkan setiap saat pohon itu akan memperoleh hal-hal yang baru sehingga ia bertumbuh. </w:t>
      </w:r>
      <w:r w:rsidR="006977BB" w:rsidRPr="00E5508A">
        <w:rPr>
          <w:rFonts w:asciiTheme="majorHAnsi" w:hAnsiTheme="majorHAnsi" w:cs="Times New Roman"/>
          <w:color w:val="000000" w:themeColor="text1"/>
          <w:sz w:val="24"/>
          <w:szCs w:val="24"/>
        </w:rPr>
        <w:t xml:space="preserve">Dalam hal ini sebuah hormon pada pohon selalu mengalami pertambahan untuk menunjang pertumbuhan pada titik akar dan batang. Hormon ini disebut dengan </w:t>
      </w:r>
      <w:r w:rsidR="006977BB" w:rsidRPr="00E5508A">
        <w:rPr>
          <w:rFonts w:asciiTheme="majorHAnsi" w:hAnsiTheme="majorHAnsi" w:cs="Times New Roman"/>
          <w:i/>
          <w:color w:val="000000" w:themeColor="text1"/>
          <w:sz w:val="24"/>
          <w:szCs w:val="24"/>
        </w:rPr>
        <w:t xml:space="preserve">Hormon Auksin/ </w:t>
      </w:r>
      <w:proofErr w:type="spellStart"/>
      <w:r w:rsidR="006977BB" w:rsidRPr="00E5508A">
        <w:rPr>
          <w:rFonts w:asciiTheme="majorHAnsi" w:hAnsiTheme="majorHAnsi" w:cs="Times New Roman"/>
          <w:i/>
          <w:color w:val="000000" w:themeColor="text1"/>
          <w:sz w:val="24"/>
          <w:szCs w:val="24"/>
        </w:rPr>
        <w:t>Indol</w:t>
      </w:r>
      <w:proofErr w:type="spellEnd"/>
      <w:r w:rsidR="006977BB" w:rsidRPr="00E5508A">
        <w:rPr>
          <w:rFonts w:asciiTheme="majorHAnsi" w:hAnsiTheme="majorHAnsi" w:cs="Times New Roman"/>
          <w:i/>
          <w:color w:val="000000" w:themeColor="text1"/>
          <w:sz w:val="24"/>
          <w:szCs w:val="24"/>
        </w:rPr>
        <w:t xml:space="preserve"> Asam Asetat</w:t>
      </w:r>
      <w:r w:rsidR="006977BB" w:rsidRPr="00E5508A">
        <w:rPr>
          <w:rFonts w:asciiTheme="majorHAnsi" w:hAnsiTheme="majorHAnsi" w:cs="Times New Roman"/>
          <w:color w:val="000000" w:themeColor="text1"/>
          <w:sz w:val="24"/>
          <w:szCs w:val="24"/>
        </w:rPr>
        <w:t xml:space="preserve">. Untuk mendukung pertumbuhan hormon tersebut, proses fotosintesis terjadi di daun yaitu pembakaran yang dibantu oleh sinar ultra-violet. </w:t>
      </w:r>
      <w:r w:rsidR="002F50DE" w:rsidRPr="00E5508A">
        <w:rPr>
          <w:rFonts w:asciiTheme="majorHAnsi" w:hAnsiTheme="majorHAnsi" w:cs="Times New Roman"/>
          <w:color w:val="000000" w:themeColor="text1"/>
          <w:sz w:val="24"/>
          <w:szCs w:val="24"/>
        </w:rPr>
        <w:t xml:space="preserve">Akar dalam kosmologi orang Batak-Toba ditandai sebagai dunia bawah. Batang dalam kosmologi orang Batak-Toba ditandai sebagai dunia tengah. Dan </w:t>
      </w:r>
      <w:r w:rsidR="000E4D2F" w:rsidRPr="00E5508A">
        <w:rPr>
          <w:rFonts w:asciiTheme="majorHAnsi" w:hAnsiTheme="majorHAnsi" w:cs="Times New Roman"/>
          <w:color w:val="000000" w:themeColor="text1"/>
          <w:sz w:val="24"/>
          <w:szCs w:val="24"/>
        </w:rPr>
        <w:t>daun</w:t>
      </w:r>
      <w:r w:rsidR="002F50DE" w:rsidRPr="00E5508A">
        <w:rPr>
          <w:rFonts w:asciiTheme="majorHAnsi" w:hAnsiTheme="majorHAnsi" w:cs="Times New Roman"/>
          <w:color w:val="000000" w:themeColor="text1"/>
          <w:sz w:val="24"/>
          <w:szCs w:val="24"/>
        </w:rPr>
        <w:t xml:space="preserve"> dalam kosmologi orang Batak-Toba ditandai sebagai dunia atas. Metabolisme pohon berlangsung secara </w:t>
      </w:r>
      <w:proofErr w:type="spellStart"/>
      <w:r w:rsidR="002F50DE" w:rsidRPr="00E5508A">
        <w:rPr>
          <w:rFonts w:asciiTheme="majorHAnsi" w:hAnsiTheme="majorHAnsi" w:cs="Times New Roman"/>
          <w:color w:val="000000" w:themeColor="text1"/>
          <w:sz w:val="24"/>
          <w:szCs w:val="24"/>
        </w:rPr>
        <w:t>parimpurna</w:t>
      </w:r>
      <w:proofErr w:type="spellEnd"/>
      <w:r w:rsidR="002F50DE" w:rsidRPr="00E5508A">
        <w:rPr>
          <w:rFonts w:asciiTheme="majorHAnsi" w:hAnsiTheme="majorHAnsi" w:cs="Times New Roman"/>
          <w:color w:val="000000" w:themeColor="text1"/>
          <w:sz w:val="24"/>
          <w:szCs w:val="24"/>
        </w:rPr>
        <w:t xml:space="preserve"> dan serentak, juga berulang.</w:t>
      </w:r>
    </w:p>
    <w:p w14:paraId="1E3FD631" w14:textId="77777777" w:rsidR="002F50DE" w:rsidRPr="00E5508A" w:rsidRDefault="004A3910" w:rsidP="000E29A2">
      <w:pPr>
        <w:spacing w:after="0" w:line="360" w:lineRule="auto"/>
        <w:ind w:firstLine="720"/>
        <w:jc w:val="both"/>
        <w:rPr>
          <w:rFonts w:asciiTheme="majorHAnsi" w:hAnsiTheme="majorHAnsi" w:cs="Times New Roman"/>
          <w:color w:val="000000" w:themeColor="text1"/>
          <w:sz w:val="24"/>
          <w:szCs w:val="24"/>
        </w:rPr>
      </w:pPr>
      <w:proofErr w:type="spellStart"/>
      <w:r w:rsidRPr="00E5508A">
        <w:rPr>
          <w:rFonts w:asciiTheme="majorHAnsi" w:hAnsiTheme="majorHAnsi" w:cs="Times New Roman"/>
          <w:color w:val="000000" w:themeColor="text1"/>
          <w:sz w:val="24"/>
          <w:szCs w:val="24"/>
        </w:rPr>
        <w:t>Disamping</w:t>
      </w:r>
      <w:proofErr w:type="spellEnd"/>
      <w:r w:rsidRPr="00E5508A">
        <w:rPr>
          <w:rFonts w:asciiTheme="majorHAnsi" w:hAnsiTheme="majorHAnsi" w:cs="Times New Roman"/>
          <w:color w:val="000000" w:themeColor="text1"/>
          <w:sz w:val="24"/>
          <w:szCs w:val="24"/>
        </w:rPr>
        <w:t xml:space="preserve"> itu kosmologi orang Batak-Toba terwujud pada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penguasa dunia bawah, tengah, dan atas, yaitu: </w:t>
      </w:r>
      <w:r w:rsidRPr="00E5508A">
        <w:rPr>
          <w:rFonts w:asciiTheme="majorHAnsi" w:hAnsiTheme="majorHAnsi" w:cs="Times New Roman"/>
          <w:i/>
          <w:color w:val="000000" w:themeColor="text1"/>
          <w:sz w:val="24"/>
          <w:szCs w:val="24"/>
        </w:rPr>
        <w:t xml:space="preserve">Ompu </w:t>
      </w:r>
      <w:proofErr w:type="spellStart"/>
      <w:r w:rsidRPr="00E5508A">
        <w:rPr>
          <w:rFonts w:asciiTheme="majorHAnsi" w:hAnsiTheme="majorHAnsi" w:cs="Times New Roman"/>
          <w:i/>
          <w:color w:val="000000" w:themeColor="text1"/>
          <w:sz w:val="24"/>
          <w:szCs w:val="24"/>
        </w:rPr>
        <w:t>Silaon</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w:t>
      </w:r>
      <w:proofErr w:type="spellEnd"/>
      <w:r w:rsidRPr="00E5508A">
        <w:rPr>
          <w:rFonts w:asciiTheme="majorHAnsi" w:hAnsiTheme="majorHAnsi" w:cs="Times New Roman"/>
          <w:i/>
          <w:color w:val="000000" w:themeColor="text1"/>
          <w:sz w:val="24"/>
          <w:szCs w:val="24"/>
        </w:rPr>
        <w:t xml:space="preserve"> Bolon</w:t>
      </w:r>
      <w:r w:rsidRPr="00E5508A">
        <w:rPr>
          <w:rFonts w:asciiTheme="majorHAnsi" w:hAnsiTheme="majorHAnsi" w:cs="Times New Roman"/>
          <w:color w:val="000000" w:themeColor="text1"/>
          <w:sz w:val="24"/>
          <w:szCs w:val="24"/>
        </w:rPr>
        <w:t xml:space="preserve"> sebagai penguasa di dunia bawah, </w:t>
      </w:r>
      <w:r w:rsidRPr="00E5508A">
        <w:rPr>
          <w:rFonts w:asciiTheme="majorHAnsi" w:hAnsiTheme="majorHAnsi" w:cs="Times New Roman"/>
          <w:i/>
          <w:color w:val="000000" w:themeColor="text1"/>
          <w:sz w:val="24"/>
          <w:szCs w:val="24"/>
        </w:rPr>
        <w:t xml:space="preserve">Tuan </w:t>
      </w:r>
      <w:proofErr w:type="spellStart"/>
      <w:r w:rsidRPr="00E5508A">
        <w:rPr>
          <w:rFonts w:asciiTheme="majorHAnsi" w:hAnsiTheme="majorHAnsi" w:cs="Times New Roman"/>
          <w:i/>
          <w:color w:val="000000" w:themeColor="text1"/>
          <w:sz w:val="24"/>
          <w:szCs w:val="24"/>
        </w:rPr>
        <w:t>Bubi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w:t>
      </w:r>
      <w:proofErr w:type="spellEnd"/>
      <w:r w:rsidRPr="00E5508A">
        <w:rPr>
          <w:rFonts w:asciiTheme="majorHAnsi" w:hAnsiTheme="majorHAnsi" w:cs="Times New Roman"/>
          <w:i/>
          <w:color w:val="000000" w:themeColor="text1"/>
          <w:sz w:val="24"/>
          <w:szCs w:val="24"/>
        </w:rPr>
        <w:t xml:space="preserve"> Bolon</w:t>
      </w:r>
      <w:r w:rsidRPr="00E5508A">
        <w:rPr>
          <w:rFonts w:asciiTheme="majorHAnsi" w:hAnsiTheme="majorHAnsi" w:cs="Times New Roman"/>
          <w:color w:val="000000" w:themeColor="text1"/>
          <w:sz w:val="24"/>
          <w:szCs w:val="24"/>
        </w:rPr>
        <w:t xml:space="preserve"> sebagai penguasa dunia tengah, dan </w:t>
      </w:r>
      <w:r w:rsidRPr="00E5508A">
        <w:rPr>
          <w:rFonts w:asciiTheme="majorHAnsi" w:hAnsiTheme="majorHAnsi" w:cs="Times New Roman"/>
          <w:i/>
          <w:color w:val="000000" w:themeColor="text1"/>
          <w:sz w:val="24"/>
          <w:szCs w:val="24"/>
        </w:rPr>
        <w:t xml:space="preserve">Tuan Pane </w:t>
      </w:r>
      <w:proofErr w:type="spellStart"/>
      <w:r w:rsidRPr="00E5508A">
        <w:rPr>
          <w:rFonts w:asciiTheme="majorHAnsi" w:hAnsiTheme="majorHAnsi" w:cs="Times New Roman"/>
          <w:i/>
          <w:color w:val="000000" w:themeColor="text1"/>
          <w:sz w:val="24"/>
          <w:szCs w:val="24"/>
        </w:rPr>
        <w:t>na</w:t>
      </w:r>
      <w:proofErr w:type="spellEnd"/>
      <w:r w:rsidRPr="00E5508A">
        <w:rPr>
          <w:rFonts w:asciiTheme="majorHAnsi" w:hAnsiTheme="majorHAnsi" w:cs="Times New Roman"/>
          <w:i/>
          <w:color w:val="000000" w:themeColor="text1"/>
          <w:sz w:val="24"/>
          <w:szCs w:val="24"/>
        </w:rPr>
        <w:t xml:space="preserve"> Bolon</w:t>
      </w:r>
      <w:r w:rsidRPr="00E5508A">
        <w:rPr>
          <w:rFonts w:asciiTheme="majorHAnsi" w:hAnsiTheme="majorHAnsi" w:cs="Times New Roman"/>
          <w:color w:val="000000" w:themeColor="text1"/>
          <w:sz w:val="24"/>
          <w:szCs w:val="24"/>
        </w:rPr>
        <w:t xml:space="preserve"> sebagai penguasa dunia atas. Meskipun ada tiga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yang berbeda-beda, tetapi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tetap satu, yaitu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w:t>
      </w:r>
    </w:p>
    <w:p w14:paraId="1208E561" w14:textId="77777777" w:rsidR="004A3910" w:rsidRPr="00E5508A" w:rsidRDefault="002F50DE"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lastRenderedPageBreak/>
        <w:t>Menggunakan t</w:t>
      </w:r>
      <w:r w:rsidR="004A3910" w:rsidRPr="00E5508A">
        <w:rPr>
          <w:rFonts w:asciiTheme="majorHAnsi" w:hAnsiTheme="majorHAnsi" w:cs="Times New Roman"/>
          <w:color w:val="000000" w:themeColor="text1"/>
          <w:sz w:val="24"/>
          <w:szCs w:val="24"/>
        </w:rPr>
        <w:t xml:space="preserve">afsir </w:t>
      </w:r>
      <w:proofErr w:type="spellStart"/>
      <w:r w:rsidR="004A3910" w:rsidRPr="00E5508A">
        <w:rPr>
          <w:rFonts w:asciiTheme="majorHAnsi" w:hAnsiTheme="majorHAnsi" w:cs="Times New Roman"/>
          <w:color w:val="000000" w:themeColor="text1"/>
          <w:sz w:val="24"/>
          <w:szCs w:val="24"/>
        </w:rPr>
        <w:t>modalistik</w:t>
      </w:r>
      <w:proofErr w:type="spellEnd"/>
      <w:r w:rsidR="004A3910" w:rsidRPr="00E5508A">
        <w:rPr>
          <w:rFonts w:asciiTheme="majorHAnsi" w:hAnsiTheme="majorHAnsi" w:cs="Times New Roman"/>
          <w:color w:val="000000" w:themeColor="text1"/>
          <w:sz w:val="24"/>
          <w:szCs w:val="24"/>
        </w:rPr>
        <w:t xml:space="preserve"> terhadap tiga </w:t>
      </w:r>
      <w:proofErr w:type="spellStart"/>
      <w:r w:rsidR="004A3910" w:rsidRPr="00E5508A">
        <w:rPr>
          <w:rFonts w:asciiTheme="majorHAnsi" w:hAnsiTheme="majorHAnsi" w:cs="Times New Roman"/>
          <w:i/>
          <w:color w:val="000000" w:themeColor="text1"/>
          <w:sz w:val="24"/>
          <w:szCs w:val="24"/>
        </w:rPr>
        <w:t>parole</w:t>
      </w:r>
      <w:proofErr w:type="spellEnd"/>
      <w:r w:rsidR="004A3910" w:rsidRPr="00E5508A">
        <w:rPr>
          <w:rFonts w:asciiTheme="majorHAnsi" w:hAnsiTheme="majorHAnsi" w:cs="Times New Roman"/>
          <w:color w:val="000000" w:themeColor="text1"/>
          <w:sz w:val="24"/>
          <w:szCs w:val="24"/>
        </w:rPr>
        <w:t xml:space="preserve"> tersebut </w:t>
      </w:r>
      <w:r w:rsidRPr="00E5508A">
        <w:rPr>
          <w:rFonts w:asciiTheme="majorHAnsi" w:hAnsiTheme="majorHAnsi" w:cs="Times New Roman"/>
          <w:color w:val="000000" w:themeColor="text1"/>
          <w:sz w:val="24"/>
          <w:szCs w:val="24"/>
        </w:rPr>
        <w:t xml:space="preserve">tidak tepat </w:t>
      </w:r>
      <w:r w:rsidR="004A3910" w:rsidRPr="00E5508A">
        <w:rPr>
          <w:rFonts w:asciiTheme="majorHAnsi" w:hAnsiTheme="majorHAnsi" w:cs="Times New Roman"/>
          <w:color w:val="000000" w:themeColor="text1"/>
          <w:sz w:val="24"/>
          <w:szCs w:val="24"/>
        </w:rPr>
        <w:t xml:space="preserve">sebab antara </w:t>
      </w:r>
      <w:proofErr w:type="spellStart"/>
      <w:r w:rsidR="004A3910" w:rsidRPr="00E5508A">
        <w:rPr>
          <w:rFonts w:asciiTheme="majorHAnsi" w:hAnsiTheme="majorHAnsi" w:cs="Times New Roman"/>
          <w:i/>
          <w:color w:val="000000" w:themeColor="text1"/>
          <w:sz w:val="24"/>
          <w:szCs w:val="24"/>
        </w:rPr>
        <w:t>parole</w:t>
      </w:r>
      <w:proofErr w:type="spellEnd"/>
      <w:r w:rsidR="004A3910" w:rsidRPr="00E5508A">
        <w:rPr>
          <w:rFonts w:asciiTheme="majorHAnsi" w:hAnsiTheme="majorHAnsi" w:cs="Times New Roman"/>
          <w:color w:val="000000" w:themeColor="text1"/>
          <w:sz w:val="24"/>
          <w:szCs w:val="24"/>
        </w:rPr>
        <w:t xml:space="preserve"> yang satu dengan lainnya berjalan secara bersamaan, sama seperti tanda ‘pohon’ yang sudah dijelaskan melalui analogi metabolisme di atas.</w:t>
      </w:r>
      <w:r w:rsidRPr="00E5508A">
        <w:rPr>
          <w:rFonts w:asciiTheme="majorHAnsi" w:hAnsiTheme="majorHAnsi" w:cs="Times New Roman"/>
          <w:color w:val="000000" w:themeColor="text1"/>
          <w:sz w:val="24"/>
          <w:szCs w:val="24"/>
        </w:rPr>
        <w:t xml:space="preserve"> Demikian halnya dengan tafsir sub-</w:t>
      </w:r>
      <w:proofErr w:type="spellStart"/>
      <w:r w:rsidRPr="00E5508A">
        <w:rPr>
          <w:rFonts w:asciiTheme="majorHAnsi" w:hAnsiTheme="majorHAnsi" w:cs="Times New Roman"/>
          <w:color w:val="000000" w:themeColor="text1"/>
          <w:sz w:val="24"/>
          <w:szCs w:val="24"/>
        </w:rPr>
        <w:t>ordinatif</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dimana</w:t>
      </w:r>
      <w:proofErr w:type="spellEnd"/>
      <w:r w:rsidRPr="00E5508A">
        <w:rPr>
          <w:rFonts w:asciiTheme="majorHAnsi" w:hAnsiTheme="majorHAnsi" w:cs="Times New Roman"/>
          <w:color w:val="000000" w:themeColor="text1"/>
          <w:sz w:val="24"/>
          <w:szCs w:val="24"/>
        </w:rPr>
        <w:t xml:space="preserve"> yang satu menjadi ordinasi terhadap yang lain. Ketiga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tersebut tidak bertingkat, melainkan satu dalam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sebagai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Lantas, tafsir yang relevan adalah </w:t>
      </w:r>
      <w:proofErr w:type="spellStart"/>
      <w:r w:rsidRPr="00E5508A">
        <w:rPr>
          <w:rFonts w:asciiTheme="majorHAnsi" w:hAnsiTheme="majorHAnsi" w:cs="Times New Roman"/>
          <w:i/>
          <w:color w:val="000000" w:themeColor="text1"/>
          <w:sz w:val="24"/>
          <w:szCs w:val="24"/>
        </w:rPr>
        <w:t>God’s</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Triple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Self</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Repetition</w:t>
      </w:r>
      <w:proofErr w:type="spellEnd"/>
      <w:r w:rsidRPr="00E5508A">
        <w:rPr>
          <w:rFonts w:asciiTheme="majorHAnsi" w:hAnsiTheme="majorHAnsi" w:cs="Times New Roman"/>
          <w:color w:val="000000" w:themeColor="text1"/>
          <w:sz w:val="24"/>
          <w:szCs w:val="24"/>
        </w:rPr>
        <w:t xml:space="preserve">. Ketiga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itu menyatakan diri secara serentak serta berulang dengan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yang sama, yakni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w:t>
      </w:r>
    </w:p>
    <w:p w14:paraId="7A5469F7" w14:textId="77777777" w:rsidR="002F50DE" w:rsidRPr="00E5508A" w:rsidRDefault="002F50DE"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Sehingga saya perlu menegaskan lagi bahwa Allah Tritunggal dalam pemaha</w:t>
      </w:r>
      <w:r w:rsidR="000E4D2F" w:rsidRPr="00E5508A">
        <w:rPr>
          <w:rFonts w:asciiTheme="majorHAnsi" w:hAnsiTheme="majorHAnsi" w:cs="Times New Roman"/>
          <w:color w:val="000000" w:themeColor="text1"/>
          <w:sz w:val="24"/>
          <w:szCs w:val="24"/>
        </w:rPr>
        <w:t>m</w:t>
      </w:r>
      <w:r w:rsidRPr="00E5508A">
        <w:rPr>
          <w:rFonts w:asciiTheme="majorHAnsi" w:hAnsiTheme="majorHAnsi" w:cs="Times New Roman"/>
          <w:color w:val="000000" w:themeColor="text1"/>
          <w:sz w:val="24"/>
          <w:szCs w:val="24"/>
        </w:rPr>
        <w:t xml:space="preserve">an kekristenan adalah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Allah Tritunggal merupakan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bagi gereja sebagai Allah Yang Esa, Yang Ilahi, </w:t>
      </w:r>
      <w:proofErr w:type="spellStart"/>
      <w:r w:rsidRPr="00E5508A">
        <w:rPr>
          <w:rFonts w:asciiTheme="majorHAnsi" w:hAnsiTheme="majorHAnsi" w:cs="Times New Roman"/>
          <w:i/>
          <w:color w:val="000000" w:themeColor="text1"/>
          <w:sz w:val="24"/>
          <w:szCs w:val="24"/>
        </w:rPr>
        <w:t>Divine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Being</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Being</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beyond</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Being</w:t>
      </w:r>
      <w:proofErr w:type="spellEnd"/>
      <w:r w:rsidRPr="00E5508A">
        <w:rPr>
          <w:rFonts w:asciiTheme="majorHAnsi" w:hAnsiTheme="majorHAnsi" w:cs="Times New Roman"/>
          <w:color w:val="000000" w:themeColor="text1"/>
          <w:sz w:val="24"/>
          <w:szCs w:val="24"/>
        </w:rPr>
        <w:t xml:space="preserve">. Lantas dalam </w:t>
      </w:r>
      <w:proofErr w:type="spellStart"/>
      <w:r w:rsidRPr="00E5508A">
        <w:rPr>
          <w:rFonts w:asciiTheme="majorHAnsi" w:hAnsiTheme="majorHAnsi" w:cs="Times New Roman"/>
          <w:color w:val="000000" w:themeColor="text1"/>
          <w:sz w:val="24"/>
          <w:szCs w:val="24"/>
        </w:rPr>
        <w:t>kehadiranNya</w:t>
      </w:r>
      <w:proofErr w:type="spellEnd"/>
      <w:r w:rsidRPr="00E5508A">
        <w:rPr>
          <w:rFonts w:asciiTheme="majorHAnsi" w:hAnsiTheme="majorHAnsi" w:cs="Times New Roman"/>
          <w:color w:val="000000" w:themeColor="text1"/>
          <w:sz w:val="24"/>
          <w:szCs w:val="24"/>
        </w:rPr>
        <w:t xml:space="preserve"> di tengah kosmos ini adalah kehadiran yang berulang-ulang secara serentak, simultan, dan </w:t>
      </w:r>
      <w:proofErr w:type="spellStart"/>
      <w:r w:rsidRPr="00E5508A">
        <w:rPr>
          <w:rFonts w:asciiTheme="majorHAnsi" w:hAnsiTheme="majorHAnsi" w:cs="Times New Roman"/>
          <w:color w:val="000000" w:themeColor="text1"/>
          <w:sz w:val="24"/>
          <w:szCs w:val="24"/>
        </w:rPr>
        <w:t>parimpurna</w:t>
      </w:r>
      <w:proofErr w:type="spellEnd"/>
      <w:r w:rsidRPr="00E5508A">
        <w:rPr>
          <w:rFonts w:asciiTheme="majorHAnsi" w:hAnsiTheme="majorHAnsi" w:cs="Times New Roman"/>
          <w:color w:val="000000" w:themeColor="text1"/>
          <w:sz w:val="24"/>
          <w:szCs w:val="24"/>
        </w:rPr>
        <w:t xml:space="preserve">. Kehadiran itu tidak bisa dibagi dalam suatu kurun waktu dan ruang tertentu, melainkan mengatasi ruang dan waktu. Dan, kehadiran itu dinyatakan dalam tiga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yaitu: Bapa, Anak, dan Roh Kudus. Bapa dalam analogi pohon sebagai awal dari </w:t>
      </w:r>
      <w:proofErr w:type="spellStart"/>
      <w:r w:rsidRPr="00E5508A">
        <w:rPr>
          <w:rFonts w:asciiTheme="majorHAnsi" w:hAnsiTheme="majorHAnsi" w:cs="Times New Roman"/>
          <w:color w:val="000000" w:themeColor="text1"/>
          <w:sz w:val="24"/>
          <w:szCs w:val="24"/>
        </w:rPr>
        <w:t>dari</w:t>
      </w:r>
      <w:proofErr w:type="spellEnd"/>
      <w:r w:rsidRPr="00E5508A">
        <w:rPr>
          <w:rFonts w:asciiTheme="majorHAnsi" w:hAnsiTheme="majorHAnsi" w:cs="Times New Roman"/>
          <w:color w:val="000000" w:themeColor="text1"/>
          <w:sz w:val="24"/>
          <w:szCs w:val="24"/>
        </w:rPr>
        <w:t xml:space="preserve"> segala sesuatu melalui manifestasi organ akar. Anak dalam analogi pohon sebagai perawat </w:t>
      </w:r>
      <w:r w:rsidR="001D4AF9" w:rsidRPr="00E5508A">
        <w:rPr>
          <w:rFonts w:asciiTheme="majorHAnsi" w:hAnsiTheme="majorHAnsi" w:cs="Times New Roman"/>
          <w:color w:val="000000" w:themeColor="text1"/>
          <w:sz w:val="24"/>
          <w:szCs w:val="24"/>
        </w:rPr>
        <w:t>dan keberlangsungan kehidupan melalui manifestasi batang. Roh Kudus dalam analogi pohon sebagai pembakar dan pendorong kehidupan melalui manifestasi daun tempat fotosintesis.</w:t>
      </w:r>
    </w:p>
    <w:p w14:paraId="13721D9F" w14:textId="77777777" w:rsidR="000E4D2F" w:rsidRPr="00E5508A" w:rsidRDefault="000E4D2F"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Beranjak dari pemahaman kosmologi Batak-Toba, maka kehadiran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adalah kehadiran simultan, </w:t>
      </w:r>
      <w:proofErr w:type="spellStart"/>
      <w:r w:rsidRPr="00E5508A">
        <w:rPr>
          <w:rFonts w:asciiTheme="majorHAnsi" w:hAnsiTheme="majorHAnsi" w:cs="Times New Roman"/>
          <w:color w:val="000000" w:themeColor="text1"/>
          <w:sz w:val="24"/>
          <w:szCs w:val="24"/>
        </w:rPr>
        <w:t>parimpurna</w:t>
      </w:r>
      <w:proofErr w:type="spellEnd"/>
      <w:r w:rsidRPr="00E5508A">
        <w:rPr>
          <w:rFonts w:asciiTheme="majorHAnsi" w:hAnsiTheme="majorHAnsi" w:cs="Times New Roman"/>
          <w:color w:val="000000" w:themeColor="text1"/>
          <w:sz w:val="24"/>
          <w:szCs w:val="24"/>
        </w:rPr>
        <w:t xml:space="preserve">, dan berulang-ulang; seperti relasi dunia atas, tengah, dan bawah yang dianalogikan dalam pohon itu. Teropong inilah yang kita pergunakan untuk merefleksikan model </w:t>
      </w:r>
      <w:proofErr w:type="spellStart"/>
      <w:r w:rsidRPr="00E5508A">
        <w:rPr>
          <w:rFonts w:asciiTheme="majorHAnsi" w:hAnsiTheme="majorHAnsi" w:cs="Times New Roman"/>
          <w:color w:val="000000" w:themeColor="text1"/>
          <w:sz w:val="24"/>
          <w:szCs w:val="24"/>
        </w:rPr>
        <w:t>spritualitas</w:t>
      </w:r>
      <w:proofErr w:type="spellEnd"/>
      <w:r w:rsidRPr="00E5508A">
        <w:rPr>
          <w:rFonts w:asciiTheme="majorHAnsi" w:hAnsiTheme="majorHAnsi" w:cs="Times New Roman"/>
          <w:color w:val="000000" w:themeColor="text1"/>
          <w:sz w:val="24"/>
          <w:szCs w:val="24"/>
        </w:rPr>
        <w:t xml:space="preserve"> khas Batak-Toba. Bahwa Allah Tri-Tunggal adalah Yang Ilahi, </w:t>
      </w:r>
      <w:proofErr w:type="spellStart"/>
      <w:r w:rsidRPr="00E5508A">
        <w:rPr>
          <w:rFonts w:asciiTheme="majorHAnsi" w:hAnsiTheme="majorHAnsi" w:cs="Times New Roman"/>
          <w:color w:val="000000" w:themeColor="text1"/>
          <w:sz w:val="24"/>
          <w:szCs w:val="24"/>
        </w:rPr>
        <w:t>dimana</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kehadiranNya</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parimpurna</w:t>
      </w:r>
      <w:proofErr w:type="spellEnd"/>
      <w:r w:rsidRPr="00E5508A">
        <w:rPr>
          <w:rFonts w:asciiTheme="majorHAnsi" w:hAnsiTheme="majorHAnsi" w:cs="Times New Roman"/>
          <w:color w:val="000000" w:themeColor="text1"/>
          <w:sz w:val="24"/>
          <w:szCs w:val="24"/>
        </w:rPr>
        <w:t xml:space="preserve">, simultan, dan tidak </w:t>
      </w:r>
      <w:proofErr w:type="spellStart"/>
      <w:r w:rsidRPr="00E5508A">
        <w:rPr>
          <w:rFonts w:asciiTheme="majorHAnsi" w:hAnsiTheme="majorHAnsi" w:cs="Times New Roman"/>
          <w:color w:val="000000" w:themeColor="text1"/>
          <w:sz w:val="24"/>
          <w:szCs w:val="24"/>
        </w:rPr>
        <w:t>bisah</w:t>
      </w:r>
      <w:proofErr w:type="spellEnd"/>
      <w:r w:rsidRPr="00E5508A">
        <w:rPr>
          <w:rFonts w:asciiTheme="majorHAnsi" w:hAnsiTheme="majorHAnsi" w:cs="Times New Roman"/>
          <w:color w:val="000000" w:themeColor="text1"/>
          <w:sz w:val="24"/>
          <w:szCs w:val="24"/>
        </w:rPr>
        <w:t xml:space="preserve"> dibatasi antara esensi yang satu dengan lainnya. Allah Tri-Tunggal bukanlah sebuah nama, melainkan esensi, simbol, bahkan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Andaikata</w:t>
      </w:r>
      <w:proofErr w:type="spellEnd"/>
      <w:r w:rsidRPr="00E5508A">
        <w:rPr>
          <w:rFonts w:asciiTheme="majorHAnsi" w:hAnsiTheme="majorHAnsi" w:cs="Times New Roman"/>
          <w:color w:val="000000" w:themeColor="text1"/>
          <w:sz w:val="24"/>
          <w:szCs w:val="24"/>
        </w:rPr>
        <w:t xml:space="preserve"> Allah Tri-Tunggal menjadi nama, maka tafsir </w:t>
      </w:r>
      <w:proofErr w:type="spellStart"/>
      <w:r w:rsidRPr="00E5508A">
        <w:rPr>
          <w:rFonts w:asciiTheme="majorHAnsi" w:hAnsiTheme="majorHAnsi" w:cs="Times New Roman"/>
          <w:color w:val="000000" w:themeColor="text1"/>
          <w:sz w:val="24"/>
          <w:szCs w:val="24"/>
        </w:rPr>
        <w:t>ketritunggalan</w:t>
      </w:r>
      <w:proofErr w:type="spellEnd"/>
      <w:r w:rsidRPr="00E5508A">
        <w:rPr>
          <w:rFonts w:asciiTheme="majorHAnsi" w:hAnsiTheme="majorHAnsi" w:cs="Times New Roman"/>
          <w:color w:val="000000" w:themeColor="text1"/>
          <w:sz w:val="24"/>
          <w:szCs w:val="24"/>
        </w:rPr>
        <w:t xml:space="preserve"> akan mudah tergelincir pada model </w:t>
      </w:r>
      <w:proofErr w:type="spellStart"/>
      <w:r w:rsidRPr="00E5508A">
        <w:rPr>
          <w:rFonts w:asciiTheme="majorHAnsi" w:hAnsiTheme="majorHAnsi" w:cs="Times New Roman"/>
          <w:color w:val="000000" w:themeColor="text1"/>
          <w:sz w:val="24"/>
          <w:szCs w:val="24"/>
        </w:rPr>
        <w:t>modalistik</w:t>
      </w:r>
      <w:proofErr w:type="spellEnd"/>
      <w:r w:rsidRPr="00E5508A">
        <w:rPr>
          <w:rFonts w:asciiTheme="majorHAnsi" w:hAnsiTheme="majorHAnsi" w:cs="Times New Roman"/>
          <w:color w:val="000000" w:themeColor="text1"/>
          <w:sz w:val="24"/>
          <w:szCs w:val="24"/>
        </w:rPr>
        <w:t xml:space="preserve"> dan sub-ordinasi. Namun, berangkat dari keyakinan dan </w:t>
      </w:r>
      <w:proofErr w:type="spellStart"/>
      <w:r w:rsidRPr="00E5508A">
        <w:rPr>
          <w:rFonts w:asciiTheme="majorHAnsi" w:hAnsiTheme="majorHAnsi" w:cs="Times New Roman"/>
          <w:color w:val="000000" w:themeColor="text1"/>
          <w:sz w:val="24"/>
          <w:szCs w:val="24"/>
        </w:rPr>
        <w:t>spritualitas</w:t>
      </w:r>
      <w:proofErr w:type="spellEnd"/>
      <w:r w:rsidRPr="00E5508A">
        <w:rPr>
          <w:rFonts w:asciiTheme="majorHAnsi" w:hAnsiTheme="majorHAnsi" w:cs="Times New Roman"/>
          <w:color w:val="000000" w:themeColor="text1"/>
          <w:sz w:val="24"/>
          <w:szCs w:val="24"/>
        </w:rPr>
        <w:t xml:space="preserve"> Batak-Toba tentang Yang Maha Tinggi itu, maka Allah Tri-Tunggal adalah simbol dan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maka tanda </w:t>
      </w:r>
      <w:r w:rsidR="00665184" w:rsidRPr="00E5508A">
        <w:rPr>
          <w:rFonts w:asciiTheme="majorHAnsi" w:hAnsiTheme="majorHAnsi" w:cs="Times New Roman"/>
          <w:color w:val="000000" w:themeColor="text1"/>
          <w:sz w:val="24"/>
          <w:szCs w:val="24"/>
        </w:rPr>
        <w:t xml:space="preserve">atau </w:t>
      </w:r>
      <w:proofErr w:type="spellStart"/>
      <w:r w:rsidR="00665184" w:rsidRPr="00E5508A">
        <w:rPr>
          <w:rFonts w:asciiTheme="majorHAnsi" w:hAnsiTheme="majorHAnsi" w:cs="Times New Roman"/>
          <w:i/>
          <w:color w:val="000000" w:themeColor="text1"/>
          <w:sz w:val="24"/>
          <w:szCs w:val="24"/>
        </w:rPr>
        <w:t>parole</w:t>
      </w:r>
      <w:proofErr w:type="spellEnd"/>
      <w:r w:rsidR="00665184"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yang </w:t>
      </w:r>
      <w:r w:rsidR="00665184" w:rsidRPr="00E5508A">
        <w:rPr>
          <w:rFonts w:asciiTheme="majorHAnsi" w:hAnsiTheme="majorHAnsi" w:cs="Times New Roman"/>
          <w:color w:val="000000" w:themeColor="text1"/>
          <w:sz w:val="24"/>
          <w:szCs w:val="24"/>
        </w:rPr>
        <w:t xml:space="preserve">dapat dipakai dapat beragam sesuai dengan bahasa manusia yang parsial. Misalnya, ketika esensi </w:t>
      </w:r>
      <w:proofErr w:type="spellStart"/>
      <w:r w:rsidR="00665184" w:rsidRPr="00E5508A">
        <w:rPr>
          <w:rFonts w:asciiTheme="majorHAnsi" w:hAnsiTheme="majorHAnsi" w:cs="Times New Roman"/>
          <w:i/>
          <w:color w:val="000000" w:themeColor="text1"/>
          <w:sz w:val="24"/>
          <w:szCs w:val="24"/>
        </w:rPr>
        <w:t>Mulajadi</w:t>
      </w:r>
      <w:proofErr w:type="spellEnd"/>
      <w:r w:rsidR="00665184" w:rsidRPr="00E5508A">
        <w:rPr>
          <w:rFonts w:asciiTheme="majorHAnsi" w:hAnsiTheme="majorHAnsi" w:cs="Times New Roman"/>
          <w:i/>
          <w:color w:val="000000" w:themeColor="text1"/>
          <w:sz w:val="24"/>
          <w:szCs w:val="24"/>
        </w:rPr>
        <w:t xml:space="preserve"> </w:t>
      </w:r>
      <w:proofErr w:type="spellStart"/>
      <w:r w:rsidR="00665184" w:rsidRPr="00E5508A">
        <w:rPr>
          <w:rFonts w:asciiTheme="majorHAnsi" w:hAnsiTheme="majorHAnsi" w:cs="Times New Roman"/>
          <w:i/>
          <w:color w:val="000000" w:themeColor="text1"/>
          <w:sz w:val="24"/>
          <w:szCs w:val="24"/>
        </w:rPr>
        <w:t>Nabolon</w:t>
      </w:r>
      <w:proofErr w:type="spellEnd"/>
      <w:r w:rsidR="00665184" w:rsidRPr="00E5508A">
        <w:rPr>
          <w:rFonts w:asciiTheme="majorHAnsi" w:hAnsiTheme="majorHAnsi" w:cs="Times New Roman"/>
          <w:color w:val="000000" w:themeColor="text1"/>
          <w:sz w:val="24"/>
          <w:szCs w:val="24"/>
        </w:rPr>
        <w:t xml:space="preserve"> dan Allah Tri-Tunggal berjumpa pada </w:t>
      </w:r>
      <w:proofErr w:type="spellStart"/>
      <w:r w:rsidR="00665184" w:rsidRPr="00E5508A">
        <w:rPr>
          <w:rFonts w:asciiTheme="majorHAnsi" w:hAnsiTheme="majorHAnsi" w:cs="Times New Roman"/>
          <w:i/>
          <w:color w:val="000000" w:themeColor="text1"/>
          <w:sz w:val="24"/>
          <w:szCs w:val="24"/>
        </w:rPr>
        <w:t>langue</w:t>
      </w:r>
      <w:proofErr w:type="spellEnd"/>
      <w:r w:rsidR="00665184" w:rsidRPr="00E5508A">
        <w:rPr>
          <w:rFonts w:asciiTheme="majorHAnsi" w:hAnsiTheme="majorHAnsi" w:cs="Times New Roman"/>
          <w:color w:val="000000" w:themeColor="text1"/>
          <w:sz w:val="24"/>
          <w:szCs w:val="24"/>
        </w:rPr>
        <w:t xml:space="preserve"> yang sama, maka tidak ada salahnya apabila </w:t>
      </w:r>
      <w:proofErr w:type="spellStart"/>
      <w:r w:rsidR="00665184" w:rsidRPr="00E5508A">
        <w:rPr>
          <w:rFonts w:asciiTheme="majorHAnsi" w:hAnsiTheme="majorHAnsi" w:cs="Times New Roman"/>
          <w:i/>
          <w:color w:val="000000" w:themeColor="text1"/>
          <w:sz w:val="24"/>
          <w:szCs w:val="24"/>
        </w:rPr>
        <w:t>parole</w:t>
      </w:r>
      <w:proofErr w:type="spellEnd"/>
      <w:r w:rsidR="00665184" w:rsidRPr="00E5508A">
        <w:rPr>
          <w:rFonts w:asciiTheme="majorHAnsi" w:hAnsiTheme="majorHAnsi" w:cs="Times New Roman"/>
          <w:color w:val="000000" w:themeColor="text1"/>
          <w:sz w:val="24"/>
          <w:szCs w:val="24"/>
        </w:rPr>
        <w:t xml:space="preserve"> dan tanda </w:t>
      </w:r>
      <w:r w:rsidR="00665184" w:rsidRPr="00E5508A">
        <w:rPr>
          <w:rFonts w:asciiTheme="majorHAnsi" w:hAnsiTheme="majorHAnsi" w:cs="Times New Roman"/>
          <w:color w:val="000000" w:themeColor="text1"/>
          <w:sz w:val="24"/>
          <w:szCs w:val="24"/>
        </w:rPr>
        <w:lastRenderedPageBreak/>
        <w:t xml:space="preserve">yang lazim dipakai dalam budaya Batak-Toba untuk mengekspresikan imannya dapat juga dipakai menjadi </w:t>
      </w:r>
      <w:proofErr w:type="spellStart"/>
      <w:r w:rsidR="00665184" w:rsidRPr="00E5508A">
        <w:rPr>
          <w:rFonts w:asciiTheme="majorHAnsi" w:hAnsiTheme="majorHAnsi" w:cs="Times New Roman"/>
          <w:color w:val="000000" w:themeColor="text1"/>
          <w:sz w:val="24"/>
          <w:szCs w:val="24"/>
        </w:rPr>
        <w:t>spritualitas</w:t>
      </w:r>
      <w:proofErr w:type="spellEnd"/>
      <w:r w:rsidR="00665184" w:rsidRPr="00E5508A">
        <w:rPr>
          <w:rFonts w:asciiTheme="majorHAnsi" w:hAnsiTheme="majorHAnsi" w:cs="Times New Roman"/>
          <w:color w:val="000000" w:themeColor="text1"/>
          <w:sz w:val="24"/>
          <w:szCs w:val="24"/>
        </w:rPr>
        <w:t xml:space="preserve"> kekristenan pada basis masyarakat Batak-Toba.</w:t>
      </w:r>
    </w:p>
    <w:p w14:paraId="65360FEC" w14:textId="77777777" w:rsidR="00FE6F19" w:rsidRDefault="00FE6F19" w:rsidP="00FE6F19">
      <w:pPr>
        <w:spacing w:after="0" w:line="360" w:lineRule="auto"/>
        <w:jc w:val="both"/>
        <w:rPr>
          <w:rFonts w:asciiTheme="majorHAnsi" w:hAnsiTheme="majorHAnsi" w:cs="Times New Roman"/>
          <w:i/>
          <w:color w:val="000000" w:themeColor="text1"/>
          <w:sz w:val="24"/>
          <w:szCs w:val="24"/>
          <w:u w:val="single"/>
        </w:rPr>
      </w:pPr>
    </w:p>
    <w:p w14:paraId="1BE71E07" w14:textId="04C3C3AA" w:rsidR="001D4AF9" w:rsidRPr="00FE6F19" w:rsidRDefault="00592A69" w:rsidP="00FE6F19">
      <w:pPr>
        <w:spacing w:after="0" w:line="360" w:lineRule="auto"/>
        <w:jc w:val="both"/>
        <w:rPr>
          <w:rFonts w:asciiTheme="majorHAnsi" w:hAnsiTheme="majorHAnsi" w:cs="Times New Roman"/>
          <w:b/>
          <w:bCs/>
          <w:color w:val="000000" w:themeColor="text1"/>
          <w:sz w:val="24"/>
          <w:szCs w:val="24"/>
        </w:rPr>
      </w:pPr>
      <w:proofErr w:type="spellStart"/>
      <w:r w:rsidRPr="00FE6F19">
        <w:rPr>
          <w:rFonts w:asciiTheme="majorHAnsi" w:hAnsiTheme="majorHAnsi" w:cs="Times New Roman"/>
          <w:b/>
          <w:bCs/>
          <w:i/>
          <w:color w:val="000000" w:themeColor="text1"/>
          <w:sz w:val="24"/>
          <w:szCs w:val="24"/>
        </w:rPr>
        <w:t>Mangase</w:t>
      </w:r>
      <w:proofErr w:type="spellEnd"/>
      <w:r w:rsidRPr="00FE6F19">
        <w:rPr>
          <w:rFonts w:asciiTheme="majorHAnsi" w:hAnsiTheme="majorHAnsi" w:cs="Times New Roman"/>
          <w:b/>
          <w:bCs/>
          <w:i/>
          <w:color w:val="000000" w:themeColor="text1"/>
          <w:sz w:val="24"/>
          <w:szCs w:val="24"/>
        </w:rPr>
        <w:t xml:space="preserve"> </w:t>
      </w:r>
      <w:proofErr w:type="spellStart"/>
      <w:r w:rsidRPr="00FE6F19">
        <w:rPr>
          <w:rFonts w:asciiTheme="majorHAnsi" w:hAnsiTheme="majorHAnsi" w:cs="Times New Roman"/>
          <w:b/>
          <w:bCs/>
          <w:i/>
          <w:color w:val="000000" w:themeColor="text1"/>
          <w:sz w:val="24"/>
          <w:szCs w:val="24"/>
        </w:rPr>
        <w:t>Taon</w:t>
      </w:r>
      <w:proofErr w:type="spellEnd"/>
      <w:r w:rsidRPr="00FE6F19">
        <w:rPr>
          <w:rFonts w:asciiTheme="majorHAnsi" w:hAnsiTheme="majorHAnsi" w:cs="Times New Roman"/>
          <w:b/>
          <w:bCs/>
          <w:i/>
          <w:color w:val="000000" w:themeColor="text1"/>
          <w:sz w:val="24"/>
          <w:szCs w:val="24"/>
        </w:rPr>
        <w:t xml:space="preserve">: Menuju Sakramen </w:t>
      </w:r>
      <w:proofErr w:type="spellStart"/>
      <w:r w:rsidRPr="00FE6F19">
        <w:rPr>
          <w:rFonts w:asciiTheme="majorHAnsi" w:hAnsiTheme="majorHAnsi" w:cs="Times New Roman"/>
          <w:b/>
          <w:bCs/>
          <w:i/>
          <w:color w:val="000000" w:themeColor="text1"/>
          <w:sz w:val="24"/>
          <w:szCs w:val="24"/>
        </w:rPr>
        <w:t>Post</w:t>
      </w:r>
      <w:proofErr w:type="spellEnd"/>
      <w:r w:rsidRPr="00FE6F19">
        <w:rPr>
          <w:rFonts w:asciiTheme="majorHAnsi" w:hAnsiTheme="majorHAnsi" w:cs="Times New Roman"/>
          <w:b/>
          <w:bCs/>
          <w:i/>
          <w:color w:val="000000" w:themeColor="text1"/>
          <w:sz w:val="24"/>
          <w:szCs w:val="24"/>
        </w:rPr>
        <w:t>-Modernisme</w:t>
      </w:r>
    </w:p>
    <w:p w14:paraId="665C71A6" w14:textId="360AB2ED" w:rsidR="00592A69" w:rsidRPr="00E5508A" w:rsidRDefault="00592A69" w:rsidP="00FE6F19">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Bagi </w:t>
      </w:r>
      <w:proofErr w:type="spellStart"/>
      <w:r w:rsidRPr="00E5508A">
        <w:rPr>
          <w:rFonts w:asciiTheme="majorHAnsi" w:hAnsiTheme="majorHAnsi" w:cs="Times New Roman"/>
          <w:color w:val="000000" w:themeColor="text1"/>
          <w:sz w:val="24"/>
          <w:szCs w:val="24"/>
        </w:rPr>
        <w:t>Lutheran</w:t>
      </w:r>
      <w:proofErr w:type="spellEnd"/>
      <w:r w:rsidRPr="00E5508A">
        <w:rPr>
          <w:rFonts w:asciiTheme="majorHAnsi" w:hAnsiTheme="majorHAnsi" w:cs="Times New Roman"/>
          <w:color w:val="000000" w:themeColor="text1"/>
          <w:sz w:val="24"/>
          <w:szCs w:val="24"/>
        </w:rPr>
        <w:t xml:space="preserve">, identifikasi gereja dimaknai saat firman Tuhan diberitakan dan Sakramen dilayankan. Secara khusus saya hendak mengajak untuk memahami sakramen dari sudut pandang tradisi Batak-Toba, secara khusus pesta </w:t>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w:t>
      </w:r>
      <w:r w:rsidR="00FE6F19">
        <w:rPr>
          <w:rFonts w:asciiTheme="majorHAnsi" w:hAnsiTheme="majorHAnsi" w:cs="Times New Roman"/>
          <w:color w:val="000000" w:themeColor="text1"/>
          <w:sz w:val="24"/>
          <w:szCs w:val="24"/>
          <w:lang w:val="en-US"/>
        </w:rPr>
        <w:t xml:space="preserve"> </w:t>
      </w:r>
      <w:r w:rsidRPr="00E5508A">
        <w:rPr>
          <w:rFonts w:asciiTheme="majorHAnsi" w:hAnsiTheme="majorHAnsi" w:cs="Times New Roman"/>
          <w:color w:val="000000" w:themeColor="text1"/>
          <w:sz w:val="24"/>
          <w:szCs w:val="24"/>
        </w:rPr>
        <w:t xml:space="preserve">Sebagaimana sudah saya jelaskan di atas, bahwa </w:t>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 xml:space="preserve"> adalah pesta dalam ritus Batak-Toba yang dilaksanakan setiap awal tahun sesuai dengan kalender Batak-Toba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parhalaan</w:t>
      </w:r>
      <w:proofErr w:type="spellEnd"/>
      <w:r w:rsidRPr="00E5508A">
        <w:rPr>
          <w:rFonts w:asciiTheme="majorHAnsi" w:hAnsiTheme="majorHAnsi" w:cs="Times New Roman"/>
          <w:i/>
          <w:color w:val="000000" w:themeColor="text1"/>
          <w:sz w:val="24"/>
          <w:szCs w:val="24"/>
        </w:rPr>
        <w:t>)</w:t>
      </w:r>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 xml:space="preserve"> dilaksanakan setelah masa panen selesai, sebelum tanam ulang dilaksanakan. Pada </w:t>
      </w:r>
      <w:proofErr w:type="spellStart"/>
      <w:r w:rsidRPr="00E5508A">
        <w:rPr>
          <w:rFonts w:asciiTheme="majorHAnsi" w:hAnsiTheme="majorHAnsi" w:cs="Times New Roman"/>
          <w:color w:val="000000" w:themeColor="text1"/>
          <w:sz w:val="24"/>
          <w:szCs w:val="24"/>
        </w:rPr>
        <w:t>hakekatnya</w:t>
      </w:r>
      <w:proofErr w:type="spellEnd"/>
      <w:r w:rsidRPr="00E5508A">
        <w:rPr>
          <w:rFonts w:asciiTheme="majorHAnsi" w:hAnsiTheme="majorHAnsi" w:cs="Times New Roman"/>
          <w:color w:val="000000" w:themeColor="text1"/>
          <w:sz w:val="24"/>
          <w:szCs w:val="24"/>
        </w:rPr>
        <w:t xml:space="preserve">, upacara ini menjadi simbolis atas keharmonisan hubungan tiga dunia dalam kosmologi Batak. Dengan demikian, upacara </w:t>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 xml:space="preserve"> dilaksanakan agar seluruh kelalaian manusia dalam kehidupannya dapat diperbaharui sehingga hubungan dengan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yang tercermin dalam keselarasan tiga dunia dapat terwujud kembali sebelum musim menanam dilanjutkan. Dalam upacara ini dilaksanakan dengan rangkaian kurban kerbau yang diikat pada sebatang </w:t>
      </w:r>
      <w:proofErr w:type="spellStart"/>
      <w:r w:rsidRPr="00E5508A">
        <w:rPr>
          <w:rFonts w:asciiTheme="majorHAnsi" w:hAnsiTheme="majorHAnsi" w:cs="Times New Roman"/>
          <w:i/>
          <w:color w:val="000000" w:themeColor="text1"/>
          <w:sz w:val="24"/>
          <w:szCs w:val="24"/>
        </w:rPr>
        <w:t>borotan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(tiang yang tertancap ke tanah). </w:t>
      </w:r>
      <w:proofErr w:type="spellStart"/>
      <w:r w:rsidRPr="00E5508A">
        <w:rPr>
          <w:rFonts w:asciiTheme="majorHAnsi" w:hAnsiTheme="majorHAnsi" w:cs="Times New Roman"/>
          <w:i/>
          <w:color w:val="000000" w:themeColor="text1"/>
          <w:sz w:val="24"/>
          <w:szCs w:val="24"/>
        </w:rPr>
        <w:t>Borotan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 ini merupakan tanda atas sebuah pohon dalam mitologi kosmos Batak-Toba.</w:t>
      </w:r>
    </w:p>
    <w:p w14:paraId="0380DA1B" w14:textId="77777777" w:rsidR="005504A0" w:rsidRPr="00E5508A" w:rsidRDefault="005504A0" w:rsidP="000E29A2">
      <w:pPr>
        <w:spacing w:after="0" w:line="360" w:lineRule="auto"/>
        <w:ind w:firstLine="720"/>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Pemulihan hubungan dan relasi melalui </w:t>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 xml:space="preserve"> bertujuan untuk memperbaharui harmoni penciptaan. Berbicara pembaharuan harmoni penciptaan tidak sekedar dengan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sebagai aktor penciptaan itu sendiri, tetapi mencakup pada pembaharuan harmoni dengan kosmos yang sekaligus juga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itu.  Ini bisa kita pakai untuk memahami makna peristiwa Sakramen dalam </w:t>
      </w:r>
      <w:proofErr w:type="spellStart"/>
      <w:r w:rsidRPr="00E5508A">
        <w:rPr>
          <w:rFonts w:asciiTheme="majorHAnsi" w:hAnsiTheme="majorHAnsi" w:cs="Times New Roman"/>
          <w:i/>
          <w:color w:val="000000" w:themeColor="text1"/>
          <w:sz w:val="24"/>
          <w:szCs w:val="24"/>
        </w:rPr>
        <w:t>credo</w:t>
      </w:r>
      <w:proofErr w:type="spellEnd"/>
      <w:r w:rsidRPr="00E5508A">
        <w:rPr>
          <w:rFonts w:asciiTheme="majorHAnsi" w:hAnsiTheme="majorHAnsi" w:cs="Times New Roman"/>
          <w:color w:val="000000" w:themeColor="text1"/>
          <w:sz w:val="24"/>
          <w:szCs w:val="24"/>
        </w:rPr>
        <w:t xml:space="preserve"> gereja, khususnya Perjamuan Kudus.</w:t>
      </w:r>
    </w:p>
    <w:p w14:paraId="013BE766" w14:textId="5F82A056" w:rsidR="008D34C8" w:rsidRPr="00E5508A" w:rsidRDefault="008D34C8" w:rsidP="000E29A2">
      <w:pPr>
        <w:spacing w:after="0" w:line="360" w:lineRule="auto"/>
        <w:ind w:firstLine="720"/>
        <w:jc w:val="both"/>
        <w:rPr>
          <w:rStyle w:val="hps"/>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GKPI sebagai gereja yang mendudukkan pemahaman imannya seturut dengan rumusan </w:t>
      </w:r>
      <w:proofErr w:type="spellStart"/>
      <w:r w:rsidRPr="00E5508A">
        <w:rPr>
          <w:rFonts w:asciiTheme="majorHAnsi" w:hAnsiTheme="majorHAnsi" w:cs="Times New Roman"/>
          <w:color w:val="000000" w:themeColor="text1"/>
          <w:sz w:val="24"/>
          <w:szCs w:val="24"/>
        </w:rPr>
        <w:t>Lutheran</w:t>
      </w:r>
      <w:proofErr w:type="spellEnd"/>
      <w:r w:rsidRPr="00E5508A">
        <w:rPr>
          <w:rFonts w:asciiTheme="majorHAnsi" w:hAnsiTheme="majorHAnsi" w:cs="Times New Roman"/>
          <w:color w:val="000000" w:themeColor="text1"/>
          <w:sz w:val="24"/>
          <w:szCs w:val="24"/>
        </w:rPr>
        <w:t xml:space="preserve"> menjelaskan bagaimana bentuk kehadiran Kristus dalam roti dan anggur. </w:t>
      </w:r>
      <w:r w:rsidRPr="00E5508A">
        <w:rPr>
          <w:rStyle w:val="hps"/>
          <w:rFonts w:asciiTheme="majorHAnsi" w:hAnsiTheme="majorHAnsi" w:cs="Times New Roman"/>
          <w:color w:val="000000" w:themeColor="text1"/>
          <w:sz w:val="24"/>
          <w:szCs w:val="24"/>
        </w:rPr>
        <w:t xml:space="preserve">Roti dan anggur dalam </w:t>
      </w:r>
      <w:proofErr w:type="spellStart"/>
      <w:r w:rsidRPr="00E5508A">
        <w:rPr>
          <w:rStyle w:val="hps"/>
          <w:rFonts w:asciiTheme="majorHAnsi" w:hAnsiTheme="majorHAnsi" w:cs="Times New Roman"/>
          <w:color w:val="000000" w:themeColor="text1"/>
          <w:sz w:val="24"/>
          <w:szCs w:val="24"/>
        </w:rPr>
        <w:t>hakekat</w:t>
      </w:r>
      <w:proofErr w:type="spellEnd"/>
      <w:r w:rsidRPr="00E5508A">
        <w:rPr>
          <w:rStyle w:val="hps"/>
          <w:rFonts w:asciiTheme="majorHAnsi" w:hAnsiTheme="majorHAnsi" w:cs="Times New Roman"/>
          <w:color w:val="000000" w:themeColor="text1"/>
          <w:sz w:val="24"/>
          <w:szCs w:val="24"/>
        </w:rPr>
        <w:t xml:space="preserve"> jasmani tidak sama dengan roti dan anggur yang lain ketika firman disampaikan. Firman itulah yang membuatnya menjadi sakramen dan memisahkannya dari roti dan anggur lainnya, bahwa dalam roti dan anggur (</w:t>
      </w:r>
      <w:proofErr w:type="spellStart"/>
      <w:r w:rsidRPr="00E5508A">
        <w:rPr>
          <w:rStyle w:val="hps"/>
          <w:rFonts w:asciiTheme="majorHAnsi" w:hAnsiTheme="majorHAnsi" w:cs="Times New Roman"/>
          <w:color w:val="000000" w:themeColor="text1"/>
          <w:sz w:val="24"/>
          <w:szCs w:val="24"/>
        </w:rPr>
        <w:t>hakekat</w:t>
      </w:r>
      <w:proofErr w:type="spellEnd"/>
      <w:r w:rsidRPr="00E5508A">
        <w:rPr>
          <w:rStyle w:val="hps"/>
          <w:rFonts w:asciiTheme="majorHAnsi" w:hAnsiTheme="majorHAnsi" w:cs="Times New Roman"/>
          <w:color w:val="000000" w:themeColor="text1"/>
          <w:sz w:val="24"/>
          <w:szCs w:val="24"/>
        </w:rPr>
        <w:t xml:space="preserve"> jasmani), tubuh dan darah Kristus hadir (</w:t>
      </w:r>
      <w:proofErr w:type="spellStart"/>
      <w:r w:rsidRPr="00E5508A">
        <w:rPr>
          <w:rStyle w:val="hps"/>
          <w:rFonts w:asciiTheme="majorHAnsi" w:hAnsiTheme="majorHAnsi" w:cs="Times New Roman"/>
          <w:color w:val="000000" w:themeColor="text1"/>
          <w:sz w:val="24"/>
          <w:szCs w:val="24"/>
        </w:rPr>
        <w:t>hakekat</w:t>
      </w:r>
      <w:proofErr w:type="spellEnd"/>
      <w:r w:rsidRPr="00E5508A">
        <w:rPr>
          <w:rStyle w:val="hps"/>
          <w:rFonts w:asciiTheme="majorHAnsi" w:hAnsiTheme="majorHAnsi" w:cs="Times New Roman"/>
          <w:color w:val="000000" w:themeColor="text1"/>
          <w:sz w:val="24"/>
          <w:szCs w:val="24"/>
        </w:rPr>
        <w:t xml:space="preserve"> rohani). Bentuk kehadiran ini mengacu pada pernyataan Santo Agustinus, </w:t>
      </w:r>
      <w:r w:rsidRPr="00E5508A">
        <w:rPr>
          <w:rStyle w:val="hps"/>
          <w:rFonts w:asciiTheme="majorHAnsi" w:hAnsiTheme="majorHAnsi" w:cs="Times New Roman"/>
          <w:i/>
          <w:color w:val="000000" w:themeColor="text1"/>
          <w:sz w:val="24"/>
          <w:szCs w:val="24"/>
        </w:rPr>
        <w:t>“</w:t>
      </w:r>
      <w:proofErr w:type="spellStart"/>
      <w:r w:rsidRPr="00E5508A">
        <w:rPr>
          <w:rStyle w:val="hps"/>
          <w:rFonts w:asciiTheme="majorHAnsi" w:hAnsiTheme="majorHAnsi" w:cs="Times New Roman"/>
          <w:i/>
          <w:color w:val="000000" w:themeColor="text1"/>
          <w:sz w:val="24"/>
          <w:szCs w:val="24"/>
        </w:rPr>
        <w:t>Accedat</w:t>
      </w:r>
      <w:proofErr w:type="spellEnd"/>
      <w:r w:rsidRPr="00E5508A">
        <w:rPr>
          <w:rStyle w:val="hps"/>
          <w:rFonts w:asciiTheme="majorHAnsi" w:hAnsiTheme="majorHAnsi" w:cs="Times New Roman"/>
          <w:i/>
          <w:color w:val="000000" w:themeColor="text1"/>
          <w:sz w:val="24"/>
          <w:szCs w:val="24"/>
        </w:rPr>
        <w:t xml:space="preserve"> </w:t>
      </w:r>
      <w:proofErr w:type="spellStart"/>
      <w:r w:rsidRPr="00E5508A">
        <w:rPr>
          <w:rStyle w:val="hps"/>
          <w:rFonts w:asciiTheme="majorHAnsi" w:hAnsiTheme="majorHAnsi" w:cs="Times New Roman"/>
          <w:i/>
          <w:color w:val="000000" w:themeColor="text1"/>
          <w:sz w:val="24"/>
          <w:szCs w:val="24"/>
        </w:rPr>
        <w:t>verbum</w:t>
      </w:r>
      <w:proofErr w:type="spellEnd"/>
      <w:r w:rsidRPr="00E5508A">
        <w:rPr>
          <w:rStyle w:val="hps"/>
          <w:rFonts w:asciiTheme="majorHAnsi" w:hAnsiTheme="majorHAnsi" w:cs="Times New Roman"/>
          <w:i/>
          <w:color w:val="000000" w:themeColor="text1"/>
          <w:sz w:val="24"/>
          <w:szCs w:val="24"/>
        </w:rPr>
        <w:t xml:space="preserve"> </w:t>
      </w:r>
      <w:proofErr w:type="spellStart"/>
      <w:r w:rsidRPr="00E5508A">
        <w:rPr>
          <w:rStyle w:val="hps"/>
          <w:rFonts w:asciiTheme="majorHAnsi" w:hAnsiTheme="majorHAnsi" w:cs="Times New Roman"/>
          <w:i/>
          <w:color w:val="000000" w:themeColor="text1"/>
          <w:sz w:val="24"/>
          <w:szCs w:val="24"/>
        </w:rPr>
        <w:t>ad</w:t>
      </w:r>
      <w:proofErr w:type="spellEnd"/>
      <w:r w:rsidRPr="00E5508A">
        <w:rPr>
          <w:rStyle w:val="hps"/>
          <w:rFonts w:asciiTheme="majorHAnsi" w:hAnsiTheme="majorHAnsi" w:cs="Times New Roman"/>
          <w:i/>
          <w:color w:val="000000" w:themeColor="text1"/>
          <w:sz w:val="24"/>
          <w:szCs w:val="24"/>
        </w:rPr>
        <w:t xml:space="preserve"> </w:t>
      </w:r>
      <w:proofErr w:type="spellStart"/>
      <w:r w:rsidRPr="00E5508A">
        <w:rPr>
          <w:rStyle w:val="hps"/>
          <w:rFonts w:asciiTheme="majorHAnsi" w:hAnsiTheme="majorHAnsi" w:cs="Times New Roman"/>
          <w:i/>
          <w:color w:val="000000" w:themeColor="text1"/>
          <w:sz w:val="24"/>
          <w:szCs w:val="24"/>
        </w:rPr>
        <w:t>elementum</w:t>
      </w:r>
      <w:proofErr w:type="spellEnd"/>
      <w:r w:rsidRPr="00E5508A">
        <w:rPr>
          <w:rStyle w:val="hps"/>
          <w:rFonts w:asciiTheme="majorHAnsi" w:hAnsiTheme="majorHAnsi" w:cs="Times New Roman"/>
          <w:i/>
          <w:color w:val="000000" w:themeColor="text1"/>
          <w:sz w:val="24"/>
          <w:szCs w:val="24"/>
        </w:rPr>
        <w:t xml:space="preserve"> </w:t>
      </w:r>
      <w:proofErr w:type="spellStart"/>
      <w:r w:rsidRPr="00E5508A">
        <w:rPr>
          <w:rStyle w:val="hps"/>
          <w:rFonts w:asciiTheme="majorHAnsi" w:hAnsiTheme="majorHAnsi" w:cs="Times New Roman"/>
          <w:i/>
          <w:color w:val="000000" w:themeColor="text1"/>
          <w:sz w:val="24"/>
          <w:szCs w:val="24"/>
        </w:rPr>
        <w:t>et</w:t>
      </w:r>
      <w:proofErr w:type="spellEnd"/>
      <w:r w:rsidRPr="00E5508A">
        <w:rPr>
          <w:rStyle w:val="hps"/>
          <w:rFonts w:asciiTheme="majorHAnsi" w:hAnsiTheme="majorHAnsi" w:cs="Times New Roman"/>
          <w:i/>
          <w:color w:val="000000" w:themeColor="text1"/>
          <w:sz w:val="24"/>
          <w:szCs w:val="24"/>
        </w:rPr>
        <w:t xml:space="preserve"> fit </w:t>
      </w:r>
      <w:proofErr w:type="spellStart"/>
      <w:r w:rsidRPr="00E5508A">
        <w:rPr>
          <w:rStyle w:val="hps"/>
          <w:rFonts w:asciiTheme="majorHAnsi" w:hAnsiTheme="majorHAnsi" w:cs="Times New Roman"/>
          <w:i/>
          <w:color w:val="000000" w:themeColor="text1"/>
          <w:sz w:val="24"/>
          <w:szCs w:val="24"/>
        </w:rPr>
        <w:t>sacramentum</w:t>
      </w:r>
      <w:proofErr w:type="spellEnd"/>
      <w:r w:rsidRPr="00E5508A">
        <w:rPr>
          <w:rStyle w:val="hps"/>
          <w:rFonts w:asciiTheme="majorHAnsi" w:hAnsiTheme="majorHAnsi" w:cs="Times New Roman"/>
          <w:i/>
          <w:color w:val="000000" w:themeColor="text1"/>
          <w:sz w:val="24"/>
          <w:szCs w:val="24"/>
        </w:rPr>
        <w:t xml:space="preserve">” </w:t>
      </w:r>
      <w:r w:rsidRPr="00E5508A">
        <w:rPr>
          <w:rStyle w:val="hps"/>
          <w:rFonts w:asciiTheme="majorHAnsi" w:hAnsiTheme="majorHAnsi" w:cs="Times New Roman"/>
          <w:color w:val="000000" w:themeColor="text1"/>
          <w:sz w:val="24"/>
          <w:szCs w:val="24"/>
        </w:rPr>
        <w:t xml:space="preserve">(apabila firman itu menyatu dengan unsur lahiriah, maka unsur itu menjadi sakramen). Jika unsur firman tidak menyatu pada unsur lahiriah, maka unsur </w:t>
      </w:r>
      <w:r w:rsidRPr="00E5508A">
        <w:rPr>
          <w:rStyle w:val="hps"/>
          <w:rFonts w:asciiTheme="majorHAnsi" w:hAnsiTheme="majorHAnsi" w:cs="Times New Roman"/>
          <w:color w:val="000000" w:themeColor="text1"/>
          <w:sz w:val="24"/>
          <w:szCs w:val="24"/>
        </w:rPr>
        <w:lastRenderedPageBreak/>
        <w:t>itu tetaplah menjadi unsur lahiriah saja. Artinya, hanya firman itulah yang menjadikan roti dan anggur itu menjadi kudus, sehingga disebut Perjamuan Kudus.</w:t>
      </w:r>
      <w:r w:rsidRPr="00E5508A">
        <w:rPr>
          <w:rStyle w:val="FootnoteReference"/>
          <w:rFonts w:asciiTheme="majorHAnsi" w:hAnsiTheme="majorHAnsi" w:cs="Times New Roman"/>
          <w:color w:val="000000" w:themeColor="text1"/>
          <w:sz w:val="24"/>
          <w:szCs w:val="24"/>
        </w:rPr>
        <w:footnoteReference w:id="43"/>
      </w:r>
      <w:r w:rsidRPr="00E5508A">
        <w:rPr>
          <w:rStyle w:val="hps"/>
          <w:rFonts w:asciiTheme="majorHAnsi" w:hAnsiTheme="majorHAnsi" w:cs="Times New Roman"/>
          <w:color w:val="000000" w:themeColor="text1"/>
          <w:sz w:val="24"/>
          <w:szCs w:val="24"/>
        </w:rPr>
        <w:t xml:space="preserve"> Akibat dari firman yang menyertai roti dan anggur itu, maka sesungguhnya Perjamuan Kudus itu merupakan peneguhan iman bagi manusia dalam perjuangan melawan dosa-dosa, maut, dan segala kemalangan. </w:t>
      </w:r>
    </w:p>
    <w:p w14:paraId="7228E042" w14:textId="77777777" w:rsidR="008D34C8" w:rsidRPr="00E5508A" w:rsidRDefault="008D34C8" w:rsidP="000E29A2">
      <w:pPr>
        <w:spacing w:after="0" w:line="360" w:lineRule="auto"/>
        <w:ind w:firstLine="720"/>
        <w:jc w:val="both"/>
        <w:rPr>
          <w:rStyle w:val="hps"/>
          <w:rFonts w:asciiTheme="majorHAnsi" w:hAnsiTheme="majorHAnsi" w:cs="Times New Roman"/>
          <w:color w:val="000000" w:themeColor="text1"/>
          <w:sz w:val="24"/>
          <w:szCs w:val="24"/>
        </w:rPr>
      </w:pPr>
      <w:r w:rsidRPr="00E5508A">
        <w:rPr>
          <w:rStyle w:val="hps"/>
          <w:rFonts w:asciiTheme="majorHAnsi" w:hAnsiTheme="majorHAnsi" w:cs="Times New Roman"/>
          <w:color w:val="000000" w:themeColor="text1"/>
          <w:sz w:val="24"/>
          <w:szCs w:val="24"/>
        </w:rPr>
        <w:t xml:space="preserve">Di kemudian hari, pengikut </w:t>
      </w:r>
      <w:proofErr w:type="spellStart"/>
      <w:r w:rsidRPr="00E5508A">
        <w:rPr>
          <w:rStyle w:val="hps"/>
          <w:rFonts w:asciiTheme="majorHAnsi" w:hAnsiTheme="majorHAnsi" w:cs="Times New Roman"/>
          <w:color w:val="000000" w:themeColor="text1"/>
          <w:sz w:val="24"/>
          <w:szCs w:val="24"/>
        </w:rPr>
        <w:t>Lutheran</w:t>
      </w:r>
      <w:proofErr w:type="spellEnd"/>
      <w:r w:rsidRPr="00E5508A">
        <w:rPr>
          <w:rStyle w:val="hps"/>
          <w:rFonts w:asciiTheme="majorHAnsi" w:hAnsiTheme="majorHAnsi" w:cs="Times New Roman"/>
          <w:color w:val="000000" w:themeColor="text1"/>
          <w:sz w:val="24"/>
          <w:szCs w:val="24"/>
        </w:rPr>
        <w:t xml:space="preserve"> juga membuat rumus kesimpulan yang mengacu pada </w:t>
      </w:r>
      <w:proofErr w:type="spellStart"/>
      <w:r w:rsidRPr="00E5508A">
        <w:rPr>
          <w:rStyle w:val="hps"/>
          <w:rFonts w:asciiTheme="majorHAnsi" w:hAnsiTheme="majorHAnsi" w:cs="Times New Roman"/>
          <w:color w:val="000000" w:themeColor="text1"/>
          <w:sz w:val="24"/>
          <w:szCs w:val="24"/>
        </w:rPr>
        <w:t>Konfessi</w:t>
      </w:r>
      <w:proofErr w:type="spellEnd"/>
      <w:r w:rsidRPr="00E5508A">
        <w:rPr>
          <w:rStyle w:val="hps"/>
          <w:rFonts w:asciiTheme="majorHAnsi" w:hAnsiTheme="majorHAnsi" w:cs="Times New Roman"/>
          <w:color w:val="000000" w:themeColor="text1"/>
          <w:sz w:val="24"/>
          <w:szCs w:val="24"/>
        </w:rPr>
        <w:t xml:space="preserve"> </w:t>
      </w:r>
      <w:proofErr w:type="spellStart"/>
      <w:r w:rsidRPr="00E5508A">
        <w:rPr>
          <w:rStyle w:val="hps"/>
          <w:rFonts w:asciiTheme="majorHAnsi" w:hAnsiTheme="majorHAnsi" w:cs="Times New Roman"/>
          <w:color w:val="000000" w:themeColor="text1"/>
          <w:sz w:val="24"/>
          <w:szCs w:val="24"/>
        </w:rPr>
        <w:t>Augsbur</w:t>
      </w:r>
      <w:proofErr w:type="spellEnd"/>
      <w:r w:rsidRPr="00E5508A">
        <w:rPr>
          <w:rStyle w:val="hps"/>
          <w:rFonts w:asciiTheme="majorHAnsi" w:hAnsiTheme="majorHAnsi" w:cs="Times New Roman"/>
          <w:color w:val="000000" w:themeColor="text1"/>
          <w:sz w:val="24"/>
          <w:szCs w:val="24"/>
        </w:rPr>
        <w:t xml:space="preserve">. Rumusan kesimpulan ini lebih pada penegasan teknis tentang kehadiran Kristus dalam roti dan anggur itu. </w:t>
      </w:r>
      <w:proofErr w:type="spellStart"/>
      <w:r w:rsidRPr="00E5508A">
        <w:rPr>
          <w:rStyle w:val="hps"/>
          <w:rFonts w:asciiTheme="majorHAnsi" w:hAnsiTheme="majorHAnsi" w:cs="Times New Roman"/>
          <w:color w:val="000000" w:themeColor="text1"/>
          <w:sz w:val="24"/>
          <w:szCs w:val="24"/>
        </w:rPr>
        <w:t>Disana</w:t>
      </w:r>
      <w:proofErr w:type="spellEnd"/>
      <w:r w:rsidRPr="00E5508A">
        <w:rPr>
          <w:rStyle w:val="hps"/>
          <w:rFonts w:asciiTheme="majorHAnsi" w:hAnsiTheme="majorHAnsi" w:cs="Times New Roman"/>
          <w:color w:val="000000" w:themeColor="text1"/>
          <w:sz w:val="24"/>
          <w:szCs w:val="24"/>
        </w:rPr>
        <w:t xml:space="preserve"> dikatakan bahwa roti dan anggur itu pada dasarnya hanya diterima oleh mulut (antara yang profan dengan yang profan). Namun, tubuh dan darah Kristus yang hadir bersama dengan roti dan anggur itu diterima oleh iman (antara yang sakral dengan yang sakral)</w:t>
      </w:r>
      <w:r w:rsidRPr="00E5508A">
        <w:rPr>
          <w:rStyle w:val="FootnoteReference"/>
          <w:rFonts w:asciiTheme="majorHAnsi" w:hAnsiTheme="majorHAnsi" w:cs="Times New Roman"/>
          <w:color w:val="000000" w:themeColor="text1"/>
          <w:sz w:val="24"/>
          <w:szCs w:val="24"/>
        </w:rPr>
        <w:footnoteReference w:id="44"/>
      </w:r>
      <w:r w:rsidRPr="00E5508A">
        <w:rPr>
          <w:rStyle w:val="hps"/>
          <w:rFonts w:asciiTheme="majorHAnsi" w:hAnsiTheme="majorHAnsi" w:cs="Times New Roman"/>
          <w:color w:val="000000" w:themeColor="text1"/>
          <w:sz w:val="24"/>
          <w:szCs w:val="24"/>
        </w:rPr>
        <w:t xml:space="preserve">. Oleh sebab itu, rumusan ini menganjurkan agar manusia jangan mencari tubuh dan darah Kristus dalam arti material di dalam roti dan anggur itu. Atau dengan metode berpikir Emile </w:t>
      </w:r>
      <w:proofErr w:type="spellStart"/>
      <w:r w:rsidRPr="00E5508A">
        <w:rPr>
          <w:rStyle w:val="hps"/>
          <w:rFonts w:asciiTheme="majorHAnsi" w:hAnsiTheme="majorHAnsi" w:cs="Times New Roman"/>
          <w:color w:val="000000" w:themeColor="text1"/>
          <w:sz w:val="24"/>
          <w:szCs w:val="24"/>
        </w:rPr>
        <w:t>Durkheim</w:t>
      </w:r>
      <w:proofErr w:type="spellEnd"/>
      <w:r w:rsidRPr="00E5508A">
        <w:rPr>
          <w:rStyle w:val="hps"/>
          <w:rFonts w:asciiTheme="majorHAnsi" w:hAnsiTheme="majorHAnsi" w:cs="Times New Roman"/>
          <w:color w:val="000000" w:themeColor="text1"/>
          <w:sz w:val="24"/>
          <w:szCs w:val="24"/>
        </w:rPr>
        <w:t>, tubuh dan darah Kristus yang sakral tidak dapat diterima dengan cara yang profan, yakni hanya mulut. Tubuh dan darah Kristus yang sakral, hanya dapat diterima oleh unsur yang sakral dalam diri manusia, yaitu iman.</w:t>
      </w:r>
    </w:p>
    <w:p w14:paraId="25304AA0" w14:textId="77777777" w:rsidR="008D34C8" w:rsidRPr="00E5508A" w:rsidRDefault="008D34C8" w:rsidP="000E29A2">
      <w:pPr>
        <w:spacing w:after="0" w:line="360" w:lineRule="auto"/>
        <w:ind w:firstLine="567"/>
        <w:jc w:val="both"/>
        <w:rPr>
          <w:rStyle w:val="hps"/>
          <w:rFonts w:asciiTheme="majorHAnsi" w:hAnsiTheme="majorHAnsi" w:cs="Times New Roman"/>
          <w:color w:val="000000" w:themeColor="text1"/>
          <w:sz w:val="24"/>
          <w:szCs w:val="24"/>
        </w:rPr>
      </w:pPr>
      <w:r w:rsidRPr="00E5508A">
        <w:rPr>
          <w:rStyle w:val="hps"/>
          <w:rFonts w:asciiTheme="majorHAnsi" w:hAnsiTheme="majorHAnsi" w:cs="Times New Roman"/>
          <w:color w:val="000000" w:themeColor="text1"/>
          <w:sz w:val="24"/>
          <w:szCs w:val="24"/>
        </w:rPr>
        <w:t xml:space="preserve">Konsep Perjamuan Kudus tradisi </w:t>
      </w:r>
      <w:proofErr w:type="spellStart"/>
      <w:r w:rsidRPr="00E5508A">
        <w:rPr>
          <w:rStyle w:val="hps"/>
          <w:rFonts w:asciiTheme="majorHAnsi" w:hAnsiTheme="majorHAnsi" w:cs="Times New Roman"/>
          <w:color w:val="000000" w:themeColor="text1"/>
          <w:sz w:val="24"/>
          <w:szCs w:val="24"/>
        </w:rPr>
        <w:t>Luhteran</w:t>
      </w:r>
      <w:proofErr w:type="spellEnd"/>
      <w:r w:rsidRPr="00E5508A">
        <w:rPr>
          <w:rStyle w:val="hps"/>
          <w:rFonts w:asciiTheme="majorHAnsi" w:hAnsiTheme="majorHAnsi" w:cs="Times New Roman"/>
          <w:color w:val="000000" w:themeColor="text1"/>
          <w:sz w:val="24"/>
          <w:szCs w:val="24"/>
        </w:rPr>
        <w:t xml:space="preserve"> dan pengikutnya ini menjadi acuan bagi GKPI dalam merumuskan pemahamannya. Konsep itu dituangkan oleh GKPI dalam sebuah dokumen yang disebut Pokok-Pokok Pemahaman Iman (P3I) GKPI. Pada Pasal “Sakramen dan Pemberitaan Firman” disebutkan pada </w:t>
      </w:r>
      <w:proofErr w:type="spellStart"/>
      <w:r w:rsidRPr="00E5508A">
        <w:rPr>
          <w:rStyle w:val="hps"/>
          <w:rFonts w:asciiTheme="majorHAnsi" w:hAnsiTheme="majorHAnsi" w:cs="Times New Roman"/>
          <w:color w:val="000000" w:themeColor="text1"/>
          <w:sz w:val="24"/>
          <w:szCs w:val="24"/>
        </w:rPr>
        <w:t>point</w:t>
      </w:r>
      <w:proofErr w:type="spellEnd"/>
      <w:r w:rsidRPr="00E5508A">
        <w:rPr>
          <w:rStyle w:val="hps"/>
          <w:rFonts w:asciiTheme="majorHAnsi" w:hAnsiTheme="majorHAnsi" w:cs="Times New Roman"/>
          <w:color w:val="000000" w:themeColor="text1"/>
          <w:sz w:val="24"/>
          <w:szCs w:val="24"/>
        </w:rPr>
        <w:t xml:space="preserve"> 6 disebutkan:</w:t>
      </w:r>
      <w:r w:rsidRPr="00E5508A">
        <w:rPr>
          <w:rStyle w:val="FootnoteReference"/>
          <w:rFonts w:asciiTheme="majorHAnsi" w:hAnsiTheme="majorHAnsi" w:cs="Times New Roman"/>
          <w:color w:val="000000" w:themeColor="text1"/>
          <w:sz w:val="24"/>
          <w:szCs w:val="24"/>
        </w:rPr>
        <w:footnoteReference w:id="45"/>
      </w:r>
    </w:p>
    <w:p w14:paraId="48ABAAE0" w14:textId="4725E85B" w:rsidR="008D34C8" w:rsidRDefault="008D34C8" w:rsidP="00C738C2">
      <w:pPr>
        <w:spacing w:after="0" w:line="240" w:lineRule="auto"/>
        <w:ind w:left="562" w:right="562"/>
        <w:jc w:val="both"/>
        <w:rPr>
          <w:rStyle w:val="hps"/>
          <w:rFonts w:asciiTheme="majorHAnsi" w:hAnsiTheme="majorHAnsi" w:cs="Times New Roman"/>
          <w:i/>
          <w:color w:val="000000" w:themeColor="text1"/>
          <w:sz w:val="24"/>
          <w:szCs w:val="24"/>
        </w:rPr>
      </w:pPr>
      <w:r w:rsidRPr="00E5508A">
        <w:rPr>
          <w:rStyle w:val="hps"/>
          <w:rFonts w:asciiTheme="majorHAnsi" w:hAnsiTheme="majorHAnsi" w:cs="Times New Roman"/>
          <w:i/>
          <w:color w:val="000000" w:themeColor="text1"/>
          <w:sz w:val="24"/>
          <w:szCs w:val="24"/>
        </w:rPr>
        <w:t xml:space="preserve">Perjamuan Kudus adalah tanda peringatan atas penderitaan Tuhan Yesus Kristus, dan persekutuan dengan tubuh dan darah Kristus (1Korintus 10:16), yang diwujudkan dalam tanda roti dan anggur, sebagaimana </w:t>
      </w:r>
      <w:proofErr w:type="spellStart"/>
      <w:r w:rsidRPr="00E5508A">
        <w:rPr>
          <w:rStyle w:val="hps"/>
          <w:rFonts w:asciiTheme="majorHAnsi" w:hAnsiTheme="majorHAnsi" w:cs="Times New Roman"/>
          <w:i/>
          <w:color w:val="000000" w:themeColor="text1"/>
          <w:sz w:val="24"/>
          <w:szCs w:val="24"/>
        </w:rPr>
        <w:t>diamanatkanNya</w:t>
      </w:r>
      <w:proofErr w:type="spellEnd"/>
      <w:r w:rsidRPr="00E5508A">
        <w:rPr>
          <w:rStyle w:val="hps"/>
          <w:rFonts w:asciiTheme="majorHAnsi" w:hAnsiTheme="majorHAnsi" w:cs="Times New Roman"/>
          <w:i/>
          <w:color w:val="000000" w:themeColor="text1"/>
          <w:sz w:val="24"/>
          <w:szCs w:val="24"/>
        </w:rPr>
        <w:t xml:space="preserve">, “Ambillah, makanlah, inilah tubuhku ... dan minumlah kamu semua dari cawan ini. Sebab inilah </w:t>
      </w:r>
      <w:proofErr w:type="spellStart"/>
      <w:r w:rsidRPr="00E5508A">
        <w:rPr>
          <w:rStyle w:val="hps"/>
          <w:rFonts w:asciiTheme="majorHAnsi" w:hAnsiTheme="majorHAnsi" w:cs="Times New Roman"/>
          <w:i/>
          <w:color w:val="000000" w:themeColor="text1"/>
          <w:sz w:val="24"/>
          <w:szCs w:val="24"/>
        </w:rPr>
        <w:t>darahKu</w:t>
      </w:r>
      <w:proofErr w:type="spellEnd"/>
      <w:r w:rsidRPr="00E5508A">
        <w:rPr>
          <w:rStyle w:val="hps"/>
          <w:rFonts w:asciiTheme="majorHAnsi" w:hAnsiTheme="majorHAnsi" w:cs="Times New Roman"/>
          <w:i/>
          <w:color w:val="000000" w:themeColor="text1"/>
          <w:sz w:val="24"/>
          <w:szCs w:val="24"/>
        </w:rPr>
        <w:t>, darah perjanjian, yang ditumpahkan bagi banyak orang untuk pengampunan dosa, perbuatlah ini menjadi peringatan akan Aku (Matius 26:26-28; Lukas 22:19). Karena firman yang menyertai roti dan anggur itu, kita menerima tubuh dan darah Yesus Kristus yang sebenarnya.</w:t>
      </w:r>
    </w:p>
    <w:p w14:paraId="144FD5AF" w14:textId="77777777" w:rsidR="00C738C2" w:rsidRPr="00C738C2" w:rsidRDefault="00C738C2" w:rsidP="00C738C2">
      <w:pPr>
        <w:spacing w:after="0" w:line="240" w:lineRule="auto"/>
        <w:ind w:left="562" w:right="562"/>
        <w:jc w:val="both"/>
        <w:rPr>
          <w:rStyle w:val="hps"/>
          <w:rFonts w:asciiTheme="majorHAnsi" w:hAnsiTheme="majorHAnsi" w:cs="Times New Roman"/>
          <w:color w:val="000000" w:themeColor="text1"/>
          <w:sz w:val="12"/>
          <w:szCs w:val="12"/>
        </w:rPr>
      </w:pPr>
    </w:p>
    <w:p w14:paraId="7CC7298A" w14:textId="0A269700" w:rsidR="00592A69" w:rsidRDefault="00592A69"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lastRenderedPageBreak/>
        <w:tab/>
      </w:r>
      <w:r w:rsidR="008D34C8" w:rsidRPr="00E5508A">
        <w:rPr>
          <w:rFonts w:asciiTheme="majorHAnsi" w:hAnsiTheme="majorHAnsi" w:cs="Times New Roman"/>
          <w:color w:val="000000" w:themeColor="text1"/>
          <w:sz w:val="24"/>
          <w:szCs w:val="24"/>
        </w:rPr>
        <w:t xml:space="preserve">Dari rumusan di atas, GKPI menerima bahwa Perjamuan Kudus adalah peringatan atas pengorbanan Yesus Kristus. </w:t>
      </w:r>
      <w:r w:rsidR="00DF4038" w:rsidRPr="00E5508A">
        <w:rPr>
          <w:rFonts w:asciiTheme="majorHAnsi" w:hAnsiTheme="majorHAnsi" w:cs="Times New Roman"/>
          <w:color w:val="000000" w:themeColor="text1"/>
          <w:sz w:val="24"/>
          <w:szCs w:val="24"/>
        </w:rPr>
        <w:t>Tujuan peringatan pengorbanan Yesus Kristus dituangkan juga dalam P3I GKPI:</w:t>
      </w:r>
      <w:r w:rsidR="00DF4038" w:rsidRPr="00E5508A">
        <w:rPr>
          <w:rStyle w:val="FootnoteReference"/>
          <w:rFonts w:asciiTheme="majorHAnsi" w:hAnsiTheme="majorHAnsi" w:cs="Times New Roman"/>
          <w:color w:val="000000" w:themeColor="text1"/>
          <w:sz w:val="24"/>
          <w:szCs w:val="24"/>
        </w:rPr>
        <w:footnoteReference w:id="46"/>
      </w:r>
    </w:p>
    <w:p w14:paraId="057B7FCB" w14:textId="77777777" w:rsidR="00C738C2" w:rsidRPr="00C738C2" w:rsidRDefault="00C738C2" w:rsidP="000E29A2">
      <w:pPr>
        <w:spacing w:after="0" w:line="360" w:lineRule="auto"/>
        <w:jc w:val="both"/>
        <w:rPr>
          <w:rFonts w:asciiTheme="majorHAnsi" w:hAnsiTheme="majorHAnsi" w:cs="Times New Roman"/>
          <w:color w:val="000000" w:themeColor="text1"/>
          <w:sz w:val="12"/>
          <w:szCs w:val="12"/>
        </w:rPr>
      </w:pPr>
    </w:p>
    <w:p w14:paraId="7F918EFC" w14:textId="4BD09B31" w:rsidR="00DF4038" w:rsidRDefault="00DF4038" w:rsidP="00C738C2">
      <w:pPr>
        <w:spacing w:after="0" w:line="240" w:lineRule="auto"/>
        <w:ind w:left="562" w:right="562"/>
        <w:jc w:val="both"/>
        <w:rPr>
          <w:rFonts w:asciiTheme="majorHAnsi" w:hAnsiTheme="majorHAnsi" w:cs="Times New Roman"/>
          <w:i/>
          <w:color w:val="000000" w:themeColor="text1"/>
          <w:sz w:val="24"/>
          <w:szCs w:val="24"/>
        </w:rPr>
      </w:pPr>
      <w:r w:rsidRPr="00E5508A">
        <w:rPr>
          <w:rFonts w:asciiTheme="majorHAnsi" w:hAnsiTheme="majorHAnsi" w:cs="Times New Roman"/>
          <w:i/>
          <w:color w:val="000000" w:themeColor="text1"/>
          <w:sz w:val="24"/>
          <w:szCs w:val="24"/>
        </w:rPr>
        <w:t xml:space="preserve">Dengan perjamuan kudus ini manusia menerima keampunan dosa dan senantiasa diingatkan pada karya Yesus Kristus yang mati </w:t>
      </w:r>
      <w:proofErr w:type="spellStart"/>
      <w:r w:rsidRPr="00E5508A">
        <w:rPr>
          <w:rFonts w:asciiTheme="majorHAnsi" w:hAnsiTheme="majorHAnsi" w:cs="Times New Roman"/>
          <w:i/>
          <w:color w:val="000000" w:themeColor="text1"/>
          <w:sz w:val="24"/>
          <w:szCs w:val="24"/>
        </w:rPr>
        <w:t>danbangkit</w:t>
      </w:r>
      <w:proofErr w:type="spellEnd"/>
      <w:r w:rsidRPr="00E5508A">
        <w:rPr>
          <w:rFonts w:asciiTheme="majorHAnsi" w:hAnsiTheme="majorHAnsi" w:cs="Times New Roman"/>
          <w:i/>
          <w:color w:val="000000" w:themeColor="text1"/>
          <w:sz w:val="24"/>
          <w:szCs w:val="24"/>
        </w:rPr>
        <w:t xml:space="preserve"> untuk menebus manusia dari dosa. Sebab itu Perjamuan Kudus itu diperuntukkan bagi orang yang berdosa. Sebab itu Perjamuan Kudus itu diperuntukkan bagi orang yang menerima serta mempercayai firman dan janji yang terkandung di dalamnya. Manusia tidak lagi digoyahkan oleh iblis, sekalipun ia dituduh sebagai orang berdosa. Barang siapa mempercayai  firman itu, ia memperoleh apa yang dinyatakan firman itu, yaitu keampunan dosa.</w:t>
      </w:r>
    </w:p>
    <w:p w14:paraId="1CDE8789" w14:textId="77777777" w:rsidR="001D5F39" w:rsidRPr="001D5F39" w:rsidRDefault="001D5F39" w:rsidP="00C738C2">
      <w:pPr>
        <w:spacing w:after="0" w:line="240" w:lineRule="auto"/>
        <w:ind w:left="562" w:right="562"/>
        <w:jc w:val="both"/>
        <w:rPr>
          <w:rFonts w:asciiTheme="majorHAnsi" w:hAnsiTheme="majorHAnsi" w:cs="Times New Roman"/>
          <w:color w:val="000000" w:themeColor="text1"/>
          <w:sz w:val="12"/>
          <w:szCs w:val="12"/>
        </w:rPr>
      </w:pPr>
    </w:p>
    <w:p w14:paraId="0E27637E" w14:textId="77777777" w:rsidR="00DF4038" w:rsidRPr="00E5508A" w:rsidRDefault="00953F51"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Rumusan di atas lebih menekankan bahwa GKPI meyakini Perjamuan Kudus sebagai media rekonsiliasi individual manusia dengan Tuhan. </w:t>
      </w:r>
      <w:r w:rsidR="00DC71A6" w:rsidRPr="00E5508A">
        <w:rPr>
          <w:rFonts w:asciiTheme="majorHAnsi" w:hAnsiTheme="majorHAnsi" w:cs="Times New Roman"/>
          <w:color w:val="000000" w:themeColor="text1"/>
          <w:sz w:val="24"/>
          <w:szCs w:val="24"/>
        </w:rPr>
        <w:t>Hal itu juga ditegaskan dalam Tata Ibadah GKPI melalui pertanyaan bagi umat yang akan menerima Perjamuan Kudus itu:</w:t>
      </w:r>
    </w:p>
    <w:p w14:paraId="18209BB0" w14:textId="77777777" w:rsidR="00DC71A6" w:rsidRPr="00E5508A" w:rsidRDefault="00DC71A6" w:rsidP="00C738C2">
      <w:pPr>
        <w:pStyle w:val="ListParagraph"/>
        <w:numPr>
          <w:ilvl w:val="0"/>
          <w:numId w:val="1"/>
        </w:numPr>
        <w:spacing w:after="0" w:line="240" w:lineRule="auto"/>
        <w:ind w:left="1138" w:right="562"/>
        <w:jc w:val="both"/>
        <w:rPr>
          <w:rFonts w:asciiTheme="majorHAnsi" w:hAnsiTheme="majorHAnsi" w:cs="Times New Roman"/>
          <w:i/>
          <w:color w:val="000000" w:themeColor="text1"/>
          <w:sz w:val="24"/>
          <w:szCs w:val="24"/>
        </w:rPr>
      </w:pPr>
      <w:r w:rsidRPr="00E5508A">
        <w:rPr>
          <w:rFonts w:asciiTheme="majorHAnsi" w:hAnsiTheme="majorHAnsi" w:cs="Times New Roman"/>
          <w:i/>
          <w:color w:val="000000" w:themeColor="text1"/>
          <w:sz w:val="24"/>
          <w:szCs w:val="24"/>
        </w:rPr>
        <w:t>Apakah saudara percaya bahwa Yesus Kristus telah datang ke dunia ini, mati dan bangkit kembali untuk penebusan dosa-dosamu?</w:t>
      </w:r>
    </w:p>
    <w:p w14:paraId="36016A48" w14:textId="77777777" w:rsidR="00DC71A6" w:rsidRPr="00E5508A" w:rsidRDefault="00DC71A6" w:rsidP="00C738C2">
      <w:pPr>
        <w:pStyle w:val="ListParagraph"/>
        <w:spacing w:after="0" w:line="240" w:lineRule="auto"/>
        <w:ind w:left="1138" w:right="562"/>
        <w:jc w:val="both"/>
        <w:rPr>
          <w:rFonts w:asciiTheme="majorHAnsi" w:hAnsiTheme="majorHAnsi" w:cs="Times New Roman"/>
          <w:i/>
          <w:color w:val="000000" w:themeColor="text1"/>
          <w:sz w:val="24"/>
          <w:szCs w:val="24"/>
        </w:rPr>
      </w:pPr>
      <w:r w:rsidRPr="00E5508A">
        <w:rPr>
          <w:rFonts w:asciiTheme="majorHAnsi" w:hAnsiTheme="majorHAnsi" w:cs="Times New Roman"/>
          <w:i/>
          <w:color w:val="000000" w:themeColor="text1"/>
          <w:sz w:val="24"/>
          <w:szCs w:val="24"/>
        </w:rPr>
        <w:t xml:space="preserve">Jika saudara percaya, jawablah: </w:t>
      </w:r>
      <w:r w:rsidRPr="00E5508A">
        <w:rPr>
          <w:rFonts w:asciiTheme="majorHAnsi" w:hAnsiTheme="majorHAnsi" w:cs="Times New Roman"/>
          <w:b/>
          <w:i/>
          <w:color w:val="000000" w:themeColor="text1"/>
          <w:sz w:val="24"/>
          <w:szCs w:val="24"/>
        </w:rPr>
        <w:t>Ya, Saya Percaya</w:t>
      </w:r>
    </w:p>
    <w:p w14:paraId="6F572099" w14:textId="77777777" w:rsidR="00DC71A6" w:rsidRPr="00E5508A" w:rsidRDefault="00DC71A6" w:rsidP="00C738C2">
      <w:pPr>
        <w:pStyle w:val="ListParagraph"/>
        <w:numPr>
          <w:ilvl w:val="0"/>
          <w:numId w:val="1"/>
        </w:numPr>
        <w:spacing w:after="0" w:line="240" w:lineRule="auto"/>
        <w:ind w:left="1138" w:right="562"/>
        <w:jc w:val="both"/>
        <w:rPr>
          <w:rFonts w:asciiTheme="majorHAnsi" w:hAnsiTheme="majorHAnsi" w:cs="Times New Roman"/>
          <w:i/>
          <w:color w:val="000000" w:themeColor="text1"/>
          <w:sz w:val="24"/>
          <w:szCs w:val="24"/>
        </w:rPr>
      </w:pPr>
      <w:r w:rsidRPr="00E5508A">
        <w:rPr>
          <w:rFonts w:asciiTheme="majorHAnsi" w:hAnsiTheme="majorHAnsi" w:cs="Times New Roman"/>
          <w:i/>
          <w:color w:val="000000" w:themeColor="text1"/>
          <w:sz w:val="24"/>
          <w:szCs w:val="24"/>
        </w:rPr>
        <w:t>Apakah saudara percaya akan Firman Tuhan yang menyatakan bahwa roti dan anggur dalam Perjamuan Kudus ini adalah tubuh dan darah Tuhan Yesus Kristus?</w:t>
      </w:r>
    </w:p>
    <w:p w14:paraId="7C8A829E" w14:textId="77777777" w:rsidR="00DC71A6" w:rsidRPr="00E5508A" w:rsidRDefault="00DC71A6" w:rsidP="000E29A2">
      <w:pPr>
        <w:pStyle w:val="ListParagraph"/>
        <w:spacing w:after="0" w:line="360" w:lineRule="auto"/>
        <w:ind w:left="1134" w:right="565"/>
        <w:jc w:val="both"/>
        <w:rPr>
          <w:rFonts w:asciiTheme="majorHAnsi" w:hAnsiTheme="majorHAnsi" w:cs="Times New Roman"/>
          <w:i/>
          <w:color w:val="000000" w:themeColor="text1"/>
          <w:sz w:val="24"/>
          <w:szCs w:val="24"/>
        </w:rPr>
      </w:pPr>
      <w:r w:rsidRPr="00E5508A">
        <w:rPr>
          <w:rFonts w:asciiTheme="majorHAnsi" w:hAnsiTheme="majorHAnsi" w:cs="Times New Roman"/>
          <w:i/>
          <w:color w:val="000000" w:themeColor="text1"/>
          <w:sz w:val="24"/>
          <w:szCs w:val="24"/>
        </w:rPr>
        <w:t xml:space="preserve">Jika saudara percaya, jawablah: </w:t>
      </w:r>
      <w:r w:rsidRPr="00E5508A">
        <w:rPr>
          <w:rFonts w:asciiTheme="majorHAnsi" w:hAnsiTheme="majorHAnsi" w:cs="Times New Roman"/>
          <w:b/>
          <w:i/>
          <w:color w:val="000000" w:themeColor="text1"/>
          <w:sz w:val="24"/>
          <w:szCs w:val="24"/>
        </w:rPr>
        <w:t>Ya, Saya Percaya</w:t>
      </w:r>
    </w:p>
    <w:p w14:paraId="68C1DD1C" w14:textId="77777777" w:rsidR="00DC71A6" w:rsidRPr="00E5508A" w:rsidRDefault="00DC71A6"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Menilik pada konsep Yang Ilahi dalam kaca mata budaya Batak-Toba, bahwa Allah yang disebut dengan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adalah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Namun, konsep abstrak atas </w:t>
      </w:r>
      <w:proofErr w:type="spellStart"/>
      <w:r w:rsidRPr="00E5508A">
        <w:rPr>
          <w:rFonts w:asciiTheme="majorHAnsi" w:hAnsiTheme="majorHAnsi" w:cs="Times New Roman"/>
          <w:i/>
          <w:color w:val="000000" w:themeColor="text1"/>
          <w:sz w:val="24"/>
          <w:szCs w:val="24"/>
        </w:rPr>
        <w:t>Mulajadi</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Nabolon</w:t>
      </w:r>
      <w:proofErr w:type="spellEnd"/>
      <w:r w:rsidRPr="00E5508A">
        <w:rPr>
          <w:rFonts w:asciiTheme="majorHAnsi" w:hAnsiTheme="majorHAnsi" w:cs="Times New Roman"/>
          <w:color w:val="000000" w:themeColor="text1"/>
          <w:sz w:val="24"/>
          <w:szCs w:val="24"/>
        </w:rPr>
        <w:t xml:space="preserve"> adalah Yang Maha Tinggi yang mengadakan kosmos sekaligus juga menjadi kosmos itu. Dengan kacamata ini, GKPI dapat memahami bahwa Perjamuan Kudus dibantu dengan makna dalam upacara ritual </w:t>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 xml:space="preserve">, sebagai rekonsiliasi manusia dengan Allah, sekaligus terhadap kosmos ini. Melalui Perjamuan Kudus, GKPI mesti menampakkan dirinya, sekaligus sebagai umat manusia sebagai mikro kosmos yang membangun rekonsiliasi dengan kosmos. Sehingga, dalam Perjamuan Kudus ada ruang terbuka bagi manusia untuk menekankan </w:t>
      </w:r>
      <w:proofErr w:type="spellStart"/>
      <w:r w:rsidRPr="00E5508A">
        <w:rPr>
          <w:rFonts w:asciiTheme="majorHAnsi" w:hAnsiTheme="majorHAnsi" w:cs="Times New Roman"/>
          <w:color w:val="000000" w:themeColor="text1"/>
          <w:sz w:val="24"/>
          <w:szCs w:val="24"/>
        </w:rPr>
        <w:t>tanggungjawab</w:t>
      </w:r>
      <w:proofErr w:type="spellEnd"/>
      <w:r w:rsidRPr="00E5508A">
        <w:rPr>
          <w:rFonts w:asciiTheme="majorHAnsi" w:hAnsiTheme="majorHAnsi" w:cs="Times New Roman"/>
          <w:color w:val="000000" w:themeColor="text1"/>
          <w:sz w:val="24"/>
          <w:szCs w:val="24"/>
        </w:rPr>
        <w:t xml:space="preserve"> kosmologi sebagai wujud </w:t>
      </w:r>
      <w:proofErr w:type="spellStart"/>
      <w:r w:rsidRPr="00E5508A">
        <w:rPr>
          <w:rFonts w:asciiTheme="majorHAnsi" w:hAnsiTheme="majorHAnsi" w:cs="Times New Roman"/>
          <w:color w:val="000000" w:themeColor="text1"/>
          <w:sz w:val="24"/>
          <w:szCs w:val="24"/>
        </w:rPr>
        <w:t>respon</w:t>
      </w:r>
      <w:proofErr w:type="spellEnd"/>
      <w:r w:rsidRPr="00E5508A">
        <w:rPr>
          <w:rFonts w:asciiTheme="majorHAnsi" w:hAnsiTheme="majorHAnsi" w:cs="Times New Roman"/>
          <w:color w:val="000000" w:themeColor="text1"/>
          <w:sz w:val="24"/>
          <w:szCs w:val="24"/>
        </w:rPr>
        <w:t xml:space="preserve"> dengan Allah.</w:t>
      </w:r>
    </w:p>
    <w:p w14:paraId="704C62CC" w14:textId="77777777" w:rsidR="00DC71A6" w:rsidRPr="00E5508A" w:rsidRDefault="00DC71A6"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Saya juga mengajukan rujukan terhadap pemikiran </w:t>
      </w:r>
      <w:proofErr w:type="spellStart"/>
      <w:r w:rsidRPr="00E5508A">
        <w:rPr>
          <w:rFonts w:asciiTheme="majorHAnsi" w:hAnsiTheme="majorHAnsi" w:cs="Times New Roman"/>
          <w:color w:val="000000" w:themeColor="text1"/>
          <w:sz w:val="24"/>
          <w:szCs w:val="24"/>
        </w:rPr>
        <w:t>Tillich</w:t>
      </w:r>
      <w:proofErr w:type="spellEnd"/>
      <w:r w:rsidRPr="00E5508A">
        <w:rPr>
          <w:rFonts w:asciiTheme="majorHAnsi" w:hAnsiTheme="majorHAnsi" w:cs="Times New Roman"/>
          <w:color w:val="000000" w:themeColor="text1"/>
          <w:sz w:val="24"/>
          <w:szCs w:val="24"/>
        </w:rPr>
        <w:t xml:space="preserve">, yaitu hubungan antara ‘tanda’ dan ‘simbol’. Dalam Perjamuan Kudus, ‘simbol’ yang hendak dipromosikan adalah kewibawaan Allah dalam wujud kosmos. Promosi ini tidak boleh </w:t>
      </w:r>
      <w:r w:rsidRPr="00E5508A">
        <w:rPr>
          <w:rFonts w:asciiTheme="majorHAnsi" w:hAnsiTheme="majorHAnsi" w:cs="Times New Roman"/>
          <w:color w:val="000000" w:themeColor="text1"/>
          <w:sz w:val="24"/>
          <w:szCs w:val="24"/>
        </w:rPr>
        <w:lastRenderedPageBreak/>
        <w:t xml:space="preserve">berubah. Sehingga roti dan anggur, sebagai kehadiran tubuh dan darah Kristus berperan sebagai ‘tanda’ rekonsiliasi dengan Allah dalam wujud kosmos ini. ‘Tanda’ rekonsiliasi </w:t>
      </w:r>
      <w:r w:rsidR="00C520BF" w:rsidRPr="00E5508A">
        <w:rPr>
          <w:rFonts w:asciiTheme="majorHAnsi" w:hAnsiTheme="majorHAnsi" w:cs="Times New Roman"/>
          <w:color w:val="000000" w:themeColor="text1"/>
          <w:sz w:val="24"/>
          <w:szCs w:val="24"/>
        </w:rPr>
        <w:t>itu juga</w:t>
      </w:r>
      <w:r w:rsidRPr="00E5508A">
        <w:rPr>
          <w:rFonts w:asciiTheme="majorHAnsi" w:hAnsiTheme="majorHAnsi" w:cs="Times New Roman"/>
          <w:color w:val="000000" w:themeColor="text1"/>
          <w:sz w:val="24"/>
          <w:szCs w:val="24"/>
        </w:rPr>
        <w:t xml:space="preserve"> </w:t>
      </w:r>
      <w:r w:rsidR="00C520BF" w:rsidRPr="00E5508A">
        <w:rPr>
          <w:rFonts w:asciiTheme="majorHAnsi" w:hAnsiTheme="majorHAnsi" w:cs="Times New Roman"/>
          <w:color w:val="000000" w:themeColor="text1"/>
          <w:sz w:val="24"/>
          <w:szCs w:val="24"/>
        </w:rPr>
        <w:t xml:space="preserve">harus </w:t>
      </w:r>
      <w:r w:rsidRPr="00E5508A">
        <w:rPr>
          <w:rFonts w:asciiTheme="majorHAnsi" w:hAnsiTheme="majorHAnsi" w:cs="Times New Roman"/>
          <w:color w:val="000000" w:themeColor="text1"/>
          <w:sz w:val="24"/>
          <w:szCs w:val="24"/>
        </w:rPr>
        <w:t xml:space="preserve">merepresentasikan mikrokosmos </w:t>
      </w:r>
      <w:r w:rsidR="00C520BF" w:rsidRPr="00E5508A">
        <w:rPr>
          <w:rFonts w:asciiTheme="majorHAnsi" w:hAnsiTheme="majorHAnsi" w:cs="Times New Roman"/>
          <w:color w:val="000000" w:themeColor="text1"/>
          <w:sz w:val="24"/>
          <w:szCs w:val="24"/>
        </w:rPr>
        <w:t xml:space="preserve">ini, meskipun wujud ‘tanda’ dapat berubah-ubah. </w:t>
      </w:r>
    </w:p>
    <w:p w14:paraId="3D770DF7" w14:textId="77777777" w:rsidR="00C520BF" w:rsidRPr="00E5508A" w:rsidRDefault="00C520BF"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Apabila ‘tanda’ bisa berubah-ubah dengan menerima kesakralan mikrokosmos dalam tradisi Batak-Toba, maka kita juga harus menerima relasi antara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dan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melalui tanda tersebut. Misalnya, menggunakan upacara </w:t>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 xml:space="preserve"> sebagai ‘tanda’ atas ‘simbol’ bahwa Allah adalah pengada kosmos, serta kosmos itu sendiri. Atau, dalam tradisi jamuan Batak-Toba dengan menggunakan </w:t>
      </w:r>
      <w:proofErr w:type="spellStart"/>
      <w:r w:rsidRPr="00E5508A">
        <w:rPr>
          <w:rFonts w:asciiTheme="majorHAnsi" w:hAnsiTheme="majorHAnsi" w:cs="Times New Roman"/>
          <w:i/>
          <w:color w:val="000000" w:themeColor="text1"/>
          <w:sz w:val="24"/>
          <w:szCs w:val="24"/>
        </w:rPr>
        <w:t>itak</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gurgur</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(beras yang ditumbuk halus) sebagai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untuk menjelaskan Tubuh Kristus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i/>
          <w:color w:val="000000" w:themeColor="text1"/>
          <w:sz w:val="24"/>
          <w:szCs w:val="24"/>
        </w:rPr>
        <w:t>)</w:t>
      </w:r>
      <w:r w:rsidRPr="00E5508A">
        <w:rPr>
          <w:rFonts w:asciiTheme="majorHAnsi" w:hAnsiTheme="majorHAnsi" w:cs="Times New Roman"/>
          <w:color w:val="000000" w:themeColor="text1"/>
          <w:sz w:val="24"/>
          <w:szCs w:val="24"/>
        </w:rPr>
        <w:t xml:space="preserve">; juga </w:t>
      </w:r>
      <w:r w:rsidRPr="00E5508A">
        <w:rPr>
          <w:rFonts w:asciiTheme="majorHAnsi" w:hAnsiTheme="majorHAnsi" w:cs="Times New Roman"/>
          <w:i/>
          <w:color w:val="000000" w:themeColor="text1"/>
          <w:sz w:val="24"/>
          <w:szCs w:val="24"/>
        </w:rPr>
        <w:t xml:space="preserve">tuak </w:t>
      </w:r>
      <w:proofErr w:type="spellStart"/>
      <w:r w:rsidRPr="00E5508A">
        <w:rPr>
          <w:rFonts w:asciiTheme="majorHAnsi" w:hAnsiTheme="majorHAnsi" w:cs="Times New Roman"/>
          <w:i/>
          <w:color w:val="000000" w:themeColor="text1"/>
          <w:sz w:val="24"/>
          <w:szCs w:val="24"/>
        </w:rPr>
        <w:t>na</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tonggi</w:t>
      </w:r>
      <w:proofErr w:type="spellEnd"/>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(air aren yang manis)</w:t>
      </w:r>
      <w:r w:rsidRPr="00E5508A">
        <w:rPr>
          <w:rFonts w:asciiTheme="majorHAnsi" w:hAnsiTheme="majorHAnsi" w:cs="Times New Roman"/>
          <w:i/>
          <w:color w:val="000000" w:themeColor="text1"/>
          <w:sz w:val="24"/>
          <w:szCs w:val="24"/>
        </w:rPr>
        <w:t xml:space="preserve"> </w:t>
      </w:r>
      <w:r w:rsidRPr="00E5508A">
        <w:rPr>
          <w:rFonts w:asciiTheme="majorHAnsi" w:hAnsiTheme="majorHAnsi" w:cs="Times New Roman"/>
          <w:color w:val="000000" w:themeColor="text1"/>
          <w:sz w:val="24"/>
          <w:szCs w:val="24"/>
        </w:rPr>
        <w:t xml:space="preserve">sebagai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untuk menjelaskan Darah Kristus </w:t>
      </w:r>
      <w:r w:rsidRPr="00E5508A">
        <w:rPr>
          <w:rFonts w:asciiTheme="majorHAnsi" w:hAnsiTheme="majorHAnsi" w:cs="Times New Roman"/>
          <w:i/>
          <w:color w:val="000000" w:themeColor="text1"/>
          <w:sz w:val="24"/>
          <w:szCs w:val="24"/>
        </w:rPr>
        <w:t>(</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i/>
          <w:color w:val="000000" w:themeColor="text1"/>
          <w:sz w:val="24"/>
          <w:szCs w:val="24"/>
        </w:rPr>
        <w:t>)</w:t>
      </w:r>
      <w:r w:rsidRPr="00E5508A">
        <w:rPr>
          <w:rFonts w:asciiTheme="majorHAnsi" w:hAnsiTheme="majorHAnsi" w:cs="Times New Roman"/>
          <w:color w:val="000000" w:themeColor="text1"/>
          <w:sz w:val="24"/>
          <w:szCs w:val="24"/>
        </w:rPr>
        <w:t xml:space="preserve">. Apabila ini yang ditempuh, apakah bertentangan dengan </w:t>
      </w:r>
      <w:proofErr w:type="spellStart"/>
      <w:r w:rsidRPr="00E5508A">
        <w:rPr>
          <w:rFonts w:asciiTheme="majorHAnsi" w:hAnsiTheme="majorHAnsi" w:cs="Times New Roman"/>
          <w:color w:val="000000" w:themeColor="text1"/>
          <w:sz w:val="24"/>
          <w:szCs w:val="24"/>
        </w:rPr>
        <w:t>hakekat</w:t>
      </w:r>
      <w:proofErr w:type="spellEnd"/>
      <w:r w:rsidRPr="00E5508A">
        <w:rPr>
          <w:rFonts w:asciiTheme="majorHAnsi" w:hAnsiTheme="majorHAnsi" w:cs="Times New Roman"/>
          <w:color w:val="000000" w:themeColor="text1"/>
          <w:sz w:val="24"/>
          <w:szCs w:val="24"/>
        </w:rPr>
        <w:t xml:space="preserve"> Perjamuan Kudus itu sendiri sesuai dengan tradisi </w:t>
      </w:r>
      <w:proofErr w:type="spellStart"/>
      <w:r w:rsidRPr="00E5508A">
        <w:rPr>
          <w:rFonts w:asciiTheme="majorHAnsi" w:hAnsiTheme="majorHAnsi" w:cs="Times New Roman"/>
          <w:color w:val="000000" w:themeColor="text1"/>
          <w:sz w:val="24"/>
          <w:szCs w:val="24"/>
        </w:rPr>
        <w:t>Lutheran</w:t>
      </w:r>
      <w:proofErr w:type="spellEnd"/>
      <w:r w:rsidRPr="00E5508A">
        <w:rPr>
          <w:rFonts w:asciiTheme="majorHAnsi" w:hAnsiTheme="majorHAnsi" w:cs="Times New Roman"/>
          <w:color w:val="000000" w:themeColor="text1"/>
          <w:sz w:val="24"/>
          <w:szCs w:val="24"/>
        </w:rPr>
        <w:t>?</w:t>
      </w:r>
    </w:p>
    <w:p w14:paraId="1B5F9F44" w14:textId="77777777" w:rsidR="00C520BF" w:rsidRPr="00E5508A" w:rsidRDefault="00C520BF"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Fakta yang terpenting dalam tradisi </w:t>
      </w:r>
      <w:proofErr w:type="spellStart"/>
      <w:r w:rsidRPr="00E5508A">
        <w:rPr>
          <w:rFonts w:asciiTheme="majorHAnsi" w:hAnsiTheme="majorHAnsi" w:cs="Times New Roman"/>
          <w:color w:val="000000" w:themeColor="text1"/>
          <w:sz w:val="24"/>
          <w:szCs w:val="24"/>
        </w:rPr>
        <w:t>Lutheran</w:t>
      </w:r>
      <w:proofErr w:type="spellEnd"/>
      <w:r w:rsidRPr="00E5508A">
        <w:rPr>
          <w:rFonts w:asciiTheme="majorHAnsi" w:hAnsiTheme="majorHAnsi" w:cs="Times New Roman"/>
          <w:color w:val="000000" w:themeColor="text1"/>
          <w:sz w:val="24"/>
          <w:szCs w:val="24"/>
        </w:rPr>
        <w:t xml:space="preserve"> mengenai Perjamuan Kudus adalah perbedaan dua hal antara: </w:t>
      </w:r>
      <w:r w:rsidRPr="00E5508A">
        <w:rPr>
          <w:rFonts w:asciiTheme="majorHAnsi" w:hAnsiTheme="majorHAnsi" w:cs="Times New Roman"/>
          <w:i/>
          <w:color w:val="000000" w:themeColor="text1"/>
          <w:sz w:val="24"/>
          <w:szCs w:val="24"/>
        </w:rPr>
        <w:t>‘sejarah iman’</w:t>
      </w:r>
      <w:r w:rsidRPr="00E5508A">
        <w:rPr>
          <w:rFonts w:asciiTheme="majorHAnsi" w:hAnsiTheme="majorHAnsi" w:cs="Times New Roman"/>
          <w:color w:val="000000" w:themeColor="text1"/>
          <w:sz w:val="24"/>
          <w:szCs w:val="24"/>
        </w:rPr>
        <w:t xml:space="preserve"> dan </w:t>
      </w:r>
      <w:r w:rsidRPr="00E5508A">
        <w:rPr>
          <w:rFonts w:asciiTheme="majorHAnsi" w:hAnsiTheme="majorHAnsi" w:cs="Times New Roman"/>
          <w:i/>
          <w:color w:val="000000" w:themeColor="text1"/>
          <w:sz w:val="24"/>
          <w:szCs w:val="24"/>
        </w:rPr>
        <w:t>‘kebenaran iman’</w:t>
      </w:r>
      <w:r w:rsidRPr="00E5508A">
        <w:rPr>
          <w:rFonts w:asciiTheme="majorHAnsi" w:hAnsiTheme="majorHAnsi" w:cs="Times New Roman"/>
          <w:color w:val="000000" w:themeColor="text1"/>
          <w:sz w:val="24"/>
          <w:szCs w:val="24"/>
        </w:rPr>
        <w:t>.</w:t>
      </w:r>
      <w:r w:rsidRPr="00E5508A">
        <w:rPr>
          <w:rStyle w:val="FootnoteReference"/>
          <w:rFonts w:asciiTheme="majorHAnsi" w:hAnsiTheme="majorHAnsi" w:cs="Times New Roman"/>
          <w:color w:val="000000" w:themeColor="text1"/>
          <w:sz w:val="24"/>
          <w:szCs w:val="24"/>
        </w:rPr>
        <w:footnoteReference w:id="47"/>
      </w:r>
      <w:r w:rsidRPr="00E5508A">
        <w:rPr>
          <w:rFonts w:asciiTheme="majorHAnsi" w:hAnsiTheme="majorHAnsi" w:cs="Times New Roman"/>
          <w:color w:val="000000" w:themeColor="text1"/>
          <w:sz w:val="24"/>
          <w:szCs w:val="24"/>
        </w:rPr>
        <w:t xml:space="preserve"> Meskipun dua hal itu berbeda, namun itu terjadi pada satu momen yang sama, yakni Perjamuan Kudus. Ketika ‘tanda’ yang khas dalam jamuan Batak-Toba dipergunakan, maka itu tetap pada ‘simbol’ sejarah iman, yaitu ketika Yesus melaksanakan penetapan Perjamuan Kudus saat perjamuan terakhir bersama murid-</w:t>
      </w:r>
      <w:proofErr w:type="spellStart"/>
      <w:r w:rsidRPr="00E5508A">
        <w:rPr>
          <w:rFonts w:asciiTheme="majorHAnsi" w:hAnsiTheme="majorHAnsi" w:cs="Times New Roman"/>
          <w:color w:val="000000" w:themeColor="text1"/>
          <w:sz w:val="24"/>
          <w:szCs w:val="24"/>
        </w:rPr>
        <w:t>muridNya</w:t>
      </w:r>
      <w:proofErr w:type="spellEnd"/>
      <w:r w:rsidRPr="00E5508A">
        <w:rPr>
          <w:rFonts w:asciiTheme="majorHAnsi" w:hAnsiTheme="majorHAnsi" w:cs="Times New Roman"/>
          <w:color w:val="000000" w:themeColor="text1"/>
          <w:sz w:val="24"/>
          <w:szCs w:val="24"/>
        </w:rPr>
        <w:t xml:space="preserve">. Dan ketika, orang percaya melaksanakan Perjamuan Kudus pada saat ini, maka itu adalah kebenaran iman tentang rekonsiliasi antara manusia dengan </w:t>
      </w:r>
      <w:r w:rsidR="00607442" w:rsidRPr="00E5508A">
        <w:rPr>
          <w:rFonts w:asciiTheme="majorHAnsi" w:hAnsiTheme="majorHAnsi" w:cs="Times New Roman"/>
          <w:color w:val="000000" w:themeColor="text1"/>
          <w:sz w:val="24"/>
          <w:szCs w:val="24"/>
        </w:rPr>
        <w:t>Allah, sekaligus kosmos ini.</w:t>
      </w:r>
    </w:p>
    <w:p w14:paraId="3E6DA1B6" w14:textId="77777777" w:rsidR="00607442" w:rsidRPr="00E5508A" w:rsidRDefault="00607442"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Tujuan hakikinya tidak boleh dilepaskan dari perjumpaan mistis antara manusia dengan Allah. Merujuk pada Perjanjian Lama, </w:t>
      </w:r>
      <w:proofErr w:type="spellStart"/>
      <w:r w:rsidRPr="00E5508A">
        <w:rPr>
          <w:rFonts w:asciiTheme="majorHAnsi" w:hAnsiTheme="majorHAnsi" w:cs="Times New Roman"/>
          <w:color w:val="000000" w:themeColor="text1"/>
          <w:sz w:val="24"/>
          <w:szCs w:val="24"/>
        </w:rPr>
        <w:t>Lutheran</w:t>
      </w:r>
      <w:proofErr w:type="spellEnd"/>
      <w:r w:rsidRPr="00E5508A">
        <w:rPr>
          <w:rFonts w:asciiTheme="majorHAnsi" w:hAnsiTheme="majorHAnsi" w:cs="Times New Roman"/>
          <w:color w:val="000000" w:themeColor="text1"/>
          <w:sz w:val="24"/>
          <w:szCs w:val="24"/>
        </w:rPr>
        <w:t xml:space="preserve"> menerima relasi mistis antara manusia dengan Allah melalui sebutan: </w:t>
      </w:r>
      <w:proofErr w:type="spellStart"/>
      <w:r w:rsidRPr="00E5508A">
        <w:rPr>
          <w:rFonts w:asciiTheme="majorHAnsi" w:hAnsiTheme="majorHAnsi" w:cs="Times New Roman"/>
          <w:i/>
          <w:color w:val="000000" w:themeColor="text1"/>
          <w:sz w:val="24"/>
          <w:szCs w:val="24"/>
        </w:rPr>
        <w:t>hono</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conditus</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est</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ad</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imaginem</w:t>
      </w:r>
      <w:proofErr w:type="spellEnd"/>
      <w:r w:rsidRPr="00E5508A">
        <w:rPr>
          <w:rFonts w:asciiTheme="majorHAnsi" w:hAnsiTheme="majorHAnsi" w:cs="Times New Roman"/>
          <w:i/>
          <w:color w:val="000000" w:themeColor="text1"/>
          <w:sz w:val="24"/>
          <w:szCs w:val="24"/>
        </w:rPr>
        <w:t xml:space="preserve"> Dei</w:t>
      </w:r>
      <w:r w:rsidRPr="00E5508A">
        <w:rPr>
          <w:rFonts w:asciiTheme="majorHAnsi" w:hAnsiTheme="majorHAnsi" w:cs="Times New Roman"/>
          <w:color w:val="000000" w:themeColor="text1"/>
          <w:sz w:val="24"/>
          <w:szCs w:val="24"/>
        </w:rPr>
        <w:t>, manusia diciptakan sebagai gambar Allah.</w:t>
      </w:r>
      <w:r w:rsidRPr="00E5508A">
        <w:rPr>
          <w:rStyle w:val="FootnoteReference"/>
          <w:rFonts w:asciiTheme="majorHAnsi" w:hAnsiTheme="majorHAnsi" w:cs="Times New Roman"/>
          <w:color w:val="000000" w:themeColor="text1"/>
          <w:sz w:val="24"/>
          <w:szCs w:val="24"/>
        </w:rPr>
        <w:footnoteReference w:id="48"/>
      </w:r>
      <w:r w:rsidRPr="00E5508A">
        <w:rPr>
          <w:rFonts w:asciiTheme="majorHAnsi" w:hAnsiTheme="majorHAnsi" w:cs="Times New Roman"/>
          <w:color w:val="000000" w:themeColor="text1"/>
          <w:sz w:val="24"/>
          <w:szCs w:val="24"/>
        </w:rPr>
        <w:t xml:space="preserve"> Dengan demikian, perjumpaan mistis manusia dengan Allah dapat dirujuk dari kaca mata Batak-Toba, khususnya ritual </w:t>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 xml:space="preserve">. Bahwa, </w:t>
      </w:r>
      <w:proofErr w:type="spellStart"/>
      <w:r w:rsidRPr="00E5508A">
        <w:rPr>
          <w:rFonts w:asciiTheme="majorHAnsi" w:hAnsiTheme="majorHAnsi" w:cs="Times New Roman"/>
          <w:i/>
          <w:color w:val="000000" w:themeColor="text1"/>
          <w:sz w:val="24"/>
          <w:szCs w:val="24"/>
        </w:rPr>
        <w:t>Mangase</w:t>
      </w:r>
      <w:proofErr w:type="spellEnd"/>
      <w:r w:rsidRPr="00E5508A">
        <w:rPr>
          <w:rFonts w:asciiTheme="majorHAnsi" w:hAnsiTheme="majorHAnsi" w:cs="Times New Roman"/>
          <w:i/>
          <w:color w:val="000000" w:themeColor="text1"/>
          <w:sz w:val="24"/>
          <w:szCs w:val="24"/>
        </w:rPr>
        <w:t xml:space="preserve"> </w:t>
      </w:r>
      <w:proofErr w:type="spellStart"/>
      <w:r w:rsidRPr="00E5508A">
        <w:rPr>
          <w:rFonts w:asciiTheme="majorHAnsi" w:hAnsiTheme="majorHAnsi" w:cs="Times New Roman"/>
          <w:i/>
          <w:color w:val="000000" w:themeColor="text1"/>
          <w:sz w:val="24"/>
          <w:szCs w:val="24"/>
        </w:rPr>
        <w:t>Taon</w:t>
      </w:r>
      <w:proofErr w:type="spellEnd"/>
      <w:r w:rsidRPr="00E5508A">
        <w:rPr>
          <w:rFonts w:asciiTheme="majorHAnsi" w:hAnsiTheme="majorHAnsi" w:cs="Times New Roman"/>
          <w:color w:val="000000" w:themeColor="text1"/>
          <w:sz w:val="24"/>
          <w:szCs w:val="24"/>
        </w:rPr>
        <w:t xml:space="preserve">, merupakan peristiwa religius bagi Batak-Toba untuk mengintegrasikan diri secara berulang-ulang sebagai bagian dari kosmos, penyatuan mistis manusia dengan Allah, dan menegaskan </w:t>
      </w:r>
      <w:proofErr w:type="spellStart"/>
      <w:r w:rsidRPr="00E5508A">
        <w:rPr>
          <w:rFonts w:asciiTheme="majorHAnsi" w:hAnsiTheme="majorHAnsi" w:cs="Times New Roman"/>
          <w:color w:val="000000" w:themeColor="text1"/>
          <w:sz w:val="24"/>
          <w:szCs w:val="24"/>
        </w:rPr>
        <w:t>tanggungjawab</w:t>
      </w:r>
      <w:proofErr w:type="spellEnd"/>
      <w:r w:rsidRPr="00E5508A">
        <w:rPr>
          <w:rFonts w:asciiTheme="majorHAnsi" w:hAnsiTheme="majorHAnsi" w:cs="Times New Roman"/>
          <w:color w:val="000000" w:themeColor="text1"/>
          <w:sz w:val="24"/>
          <w:szCs w:val="24"/>
        </w:rPr>
        <w:t xml:space="preserve"> kosmologi. Dengan demikian, Perjamuan Kudus dapat dihayati sebagai penegasan ulang sebagai wajah Allah, </w:t>
      </w:r>
      <w:proofErr w:type="spellStart"/>
      <w:r w:rsidRPr="00E5508A">
        <w:rPr>
          <w:rFonts w:asciiTheme="majorHAnsi" w:hAnsiTheme="majorHAnsi" w:cs="Times New Roman"/>
          <w:color w:val="000000" w:themeColor="text1"/>
          <w:sz w:val="24"/>
          <w:szCs w:val="24"/>
        </w:rPr>
        <w:t>dimana</w:t>
      </w:r>
      <w:proofErr w:type="spellEnd"/>
      <w:r w:rsidRPr="00E5508A">
        <w:rPr>
          <w:rFonts w:asciiTheme="majorHAnsi" w:hAnsiTheme="majorHAnsi" w:cs="Times New Roman"/>
          <w:color w:val="000000" w:themeColor="text1"/>
          <w:sz w:val="24"/>
          <w:szCs w:val="24"/>
        </w:rPr>
        <w:t xml:space="preserve"> </w:t>
      </w:r>
      <w:proofErr w:type="spellStart"/>
      <w:r w:rsidRPr="00E5508A">
        <w:rPr>
          <w:rFonts w:asciiTheme="majorHAnsi" w:hAnsiTheme="majorHAnsi" w:cs="Times New Roman"/>
          <w:color w:val="000000" w:themeColor="text1"/>
          <w:sz w:val="24"/>
          <w:szCs w:val="24"/>
        </w:rPr>
        <w:t>didalamnya</w:t>
      </w:r>
      <w:proofErr w:type="spellEnd"/>
      <w:r w:rsidRPr="00E5508A">
        <w:rPr>
          <w:rFonts w:asciiTheme="majorHAnsi" w:hAnsiTheme="majorHAnsi" w:cs="Times New Roman"/>
          <w:color w:val="000000" w:themeColor="text1"/>
          <w:sz w:val="24"/>
          <w:szCs w:val="24"/>
        </w:rPr>
        <w:t xml:space="preserve"> terdapat komitmen untuk mengintegrasi diri sebagai mikro </w:t>
      </w:r>
      <w:r w:rsidRPr="00E5508A">
        <w:rPr>
          <w:rFonts w:asciiTheme="majorHAnsi" w:hAnsiTheme="majorHAnsi" w:cs="Times New Roman"/>
          <w:color w:val="000000" w:themeColor="text1"/>
          <w:sz w:val="24"/>
          <w:szCs w:val="24"/>
        </w:rPr>
        <w:lastRenderedPageBreak/>
        <w:t xml:space="preserve">kosmos yang harus menjaga harmoni dengan kosmos. Dengan cara itulah, orang yang menerima Perjamuan Kudus dapat menegaskan bahwa dirinya menyatu secara mistis dengan Tuhan, sekaligus memiliki </w:t>
      </w:r>
      <w:proofErr w:type="spellStart"/>
      <w:r w:rsidRPr="00E5508A">
        <w:rPr>
          <w:rFonts w:asciiTheme="majorHAnsi" w:hAnsiTheme="majorHAnsi" w:cs="Times New Roman"/>
          <w:color w:val="000000" w:themeColor="text1"/>
          <w:sz w:val="24"/>
          <w:szCs w:val="24"/>
        </w:rPr>
        <w:t>tanggungjawab</w:t>
      </w:r>
      <w:proofErr w:type="spellEnd"/>
      <w:r w:rsidRPr="00E5508A">
        <w:rPr>
          <w:rFonts w:asciiTheme="majorHAnsi" w:hAnsiTheme="majorHAnsi" w:cs="Times New Roman"/>
          <w:color w:val="000000" w:themeColor="text1"/>
          <w:sz w:val="24"/>
          <w:szCs w:val="24"/>
        </w:rPr>
        <w:t xml:space="preserve"> kosmologi.</w:t>
      </w:r>
    </w:p>
    <w:p w14:paraId="0EE18AD4" w14:textId="77777777" w:rsidR="00607442" w:rsidRPr="00E5508A" w:rsidRDefault="00607442"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Sehingga Perjamuan Kudus bagi GKPI nantinya tidak sekedar rekonsiliasi individual manusia dengan Allah, melainkan relasi individual dengan kosmos. Hal ini ternyata sejalan dengan pergulatan keyakinan atas Perjamuan Kudus pada era </w:t>
      </w:r>
      <w:proofErr w:type="spellStart"/>
      <w:r w:rsidRPr="00E5508A">
        <w:rPr>
          <w:rFonts w:asciiTheme="majorHAnsi" w:hAnsiTheme="majorHAnsi" w:cs="Times New Roman"/>
          <w:color w:val="000000" w:themeColor="text1"/>
          <w:sz w:val="24"/>
          <w:szCs w:val="24"/>
        </w:rPr>
        <w:t>Postmodern</w:t>
      </w:r>
      <w:proofErr w:type="spellEnd"/>
      <w:r w:rsidRPr="00E5508A">
        <w:rPr>
          <w:rFonts w:asciiTheme="majorHAnsi" w:hAnsiTheme="majorHAnsi" w:cs="Times New Roman"/>
          <w:color w:val="000000" w:themeColor="text1"/>
          <w:sz w:val="24"/>
          <w:szCs w:val="24"/>
        </w:rPr>
        <w:t xml:space="preserve"> saat ini. Perjamuan Kudus merupakan relasi antara kehadiran Allah dalam ciptaan dan kehadiran Allah dalam sebuah peristiwa sakramen.</w:t>
      </w:r>
      <w:r w:rsidRPr="00E5508A">
        <w:rPr>
          <w:rStyle w:val="FootnoteReference"/>
          <w:rFonts w:asciiTheme="majorHAnsi" w:hAnsiTheme="majorHAnsi" w:cs="Times New Roman"/>
          <w:color w:val="000000" w:themeColor="text1"/>
          <w:sz w:val="24"/>
          <w:szCs w:val="24"/>
        </w:rPr>
        <w:footnoteReference w:id="49"/>
      </w:r>
      <w:r w:rsidRPr="00E5508A">
        <w:rPr>
          <w:rFonts w:asciiTheme="majorHAnsi" w:hAnsiTheme="majorHAnsi" w:cs="Times New Roman"/>
          <w:color w:val="000000" w:themeColor="text1"/>
          <w:sz w:val="24"/>
          <w:szCs w:val="24"/>
        </w:rPr>
        <w:t xml:space="preserve"> Saat Perjamuan Kudus dilaksanakan, maka ada penghayatan bahwa Allah hadir dan menjadi kosmos ini. Sehingga orang yang mengikuti Perjamuan Kudus menegaskan ulang bahwa dirinya adalah mikro kosmos. Hal ini harus didemonstrasikan dalam tuturan penjelasan makna Perjamuan Kudus sebelum peristiwa itu dilayankan di GKPI.</w:t>
      </w:r>
    </w:p>
    <w:p w14:paraId="7D9793F8" w14:textId="77777777" w:rsidR="00665184" w:rsidRPr="00E5508A" w:rsidRDefault="00665184" w:rsidP="000E29A2">
      <w:pPr>
        <w:spacing w:after="0" w:line="360" w:lineRule="auto"/>
        <w:jc w:val="both"/>
        <w:rPr>
          <w:rFonts w:asciiTheme="majorHAnsi" w:hAnsiTheme="majorHAnsi" w:cs="Times New Roman"/>
          <w:color w:val="000000" w:themeColor="text1"/>
          <w:sz w:val="24"/>
          <w:szCs w:val="24"/>
        </w:rPr>
      </w:pPr>
    </w:p>
    <w:p w14:paraId="3B1490B2" w14:textId="11D8F445" w:rsidR="00665184" w:rsidRPr="007039FF" w:rsidRDefault="007039FF" w:rsidP="000E29A2">
      <w:pPr>
        <w:spacing w:after="0" w:line="360" w:lineRule="auto"/>
        <w:jc w:val="both"/>
        <w:rPr>
          <w:rFonts w:asciiTheme="majorHAnsi" w:hAnsiTheme="majorHAnsi" w:cs="Times New Roman"/>
          <w:b/>
          <w:color w:val="000000" w:themeColor="text1"/>
          <w:sz w:val="24"/>
          <w:szCs w:val="24"/>
          <w:lang w:val="en-US"/>
        </w:rPr>
      </w:pPr>
      <w:r>
        <w:rPr>
          <w:rFonts w:asciiTheme="majorHAnsi" w:hAnsiTheme="majorHAnsi" w:cs="Times New Roman"/>
          <w:b/>
          <w:color w:val="000000" w:themeColor="text1"/>
          <w:sz w:val="24"/>
          <w:szCs w:val="24"/>
          <w:lang w:val="en-US"/>
        </w:rPr>
        <w:t>KESIMPULAN</w:t>
      </w:r>
    </w:p>
    <w:p w14:paraId="1EFFE365" w14:textId="77777777" w:rsidR="00665184" w:rsidRPr="00E5508A" w:rsidRDefault="00665184"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Kajian dalam karya tulis ini dilakukan untuk memahami bahwa ada realitas </w:t>
      </w:r>
      <w:proofErr w:type="spellStart"/>
      <w:r w:rsidRPr="00E5508A">
        <w:rPr>
          <w:rFonts w:asciiTheme="majorHAnsi" w:hAnsiTheme="majorHAnsi" w:cs="Times New Roman"/>
          <w:color w:val="000000" w:themeColor="text1"/>
          <w:sz w:val="24"/>
          <w:szCs w:val="24"/>
        </w:rPr>
        <w:t>ultim</w:t>
      </w:r>
      <w:proofErr w:type="spellEnd"/>
      <w:r w:rsidRPr="00E5508A">
        <w:rPr>
          <w:rFonts w:asciiTheme="majorHAnsi" w:hAnsiTheme="majorHAnsi" w:cs="Times New Roman"/>
          <w:color w:val="000000" w:themeColor="text1"/>
          <w:sz w:val="24"/>
          <w:szCs w:val="24"/>
        </w:rPr>
        <w:t xml:space="preserve"> yang dipahami di luar kekristenan. Pemahaman itu merupakan Yang Lain, yang semestinya tidak perlu dipertentangkan, bahkan kecurigaan antara yang satu dengan lainnya saatnya diakhiri. Sehingga, gereja-gereja diharapkan melihat realitas di luar dirinya merupakan realitas yang melengkapi gereja itu sendiri. Penerimaan terhadap yang lain di luar dirinya akan membentuk lingkaran kehadiran yang aktual, </w:t>
      </w:r>
      <w:proofErr w:type="spellStart"/>
      <w:r w:rsidRPr="00E5508A">
        <w:rPr>
          <w:rFonts w:asciiTheme="majorHAnsi" w:hAnsiTheme="majorHAnsi" w:cs="Times New Roman"/>
          <w:color w:val="000000" w:themeColor="text1"/>
          <w:sz w:val="24"/>
          <w:szCs w:val="24"/>
        </w:rPr>
        <w:t>kontesktual</w:t>
      </w:r>
      <w:proofErr w:type="spellEnd"/>
      <w:r w:rsidRPr="00E5508A">
        <w:rPr>
          <w:rFonts w:asciiTheme="majorHAnsi" w:hAnsiTheme="majorHAnsi" w:cs="Times New Roman"/>
          <w:color w:val="000000" w:themeColor="text1"/>
          <w:sz w:val="24"/>
          <w:szCs w:val="24"/>
        </w:rPr>
        <w:t>, dan relevan sesuai dengan zaman dan tempatnya.</w:t>
      </w:r>
    </w:p>
    <w:p w14:paraId="59C34E4A" w14:textId="77777777" w:rsidR="00665184" w:rsidRPr="00E5508A" w:rsidRDefault="00665184"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Apa yang telah saya jelaskan di atas merupakan metodologi bagi gereja-gereja untuk merumuskan sistematika keyakinannya, sembari menyadari bahwa di luar dirinya banyak tawaran kearifan yang sangat berharga. Tujuannya ialah mengakhiri bahwa Allah Tri-Tunggal bukanlah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melainkan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Sehingga, ketika kekristenan berjumpa dengan </w:t>
      </w:r>
      <w:proofErr w:type="spellStart"/>
      <w:r w:rsidRPr="00E5508A">
        <w:rPr>
          <w:rFonts w:asciiTheme="majorHAnsi" w:hAnsiTheme="majorHAnsi" w:cs="Times New Roman"/>
          <w:i/>
          <w:color w:val="000000" w:themeColor="text1"/>
          <w:sz w:val="24"/>
          <w:szCs w:val="24"/>
        </w:rPr>
        <w:t>langue</w:t>
      </w:r>
      <w:proofErr w:type="spellEnd"/>
      <w:r w:rsidRPr="00E5508A">
        <w:rPr>
          <w:rFonts w:asciiTheme="majorHAnsi" w:hAnsiTheme="majorHAnsi" w:cs="Times New Roman"/>
          <w:color w:val="000000" w:themeColor="text1"/>
          <w:sz w:val="24"/>
          <w:szCs w:val="24"/>
        </w:rPr>
        <w:t xml:space="preserve"> yang sama dengan produk budaya di luar dirinya, maka gereja terbuka untuk menggunakan </w:t>
      </w:r>
      <w:proofErr w:type="spellStart"/>
      <w:r w:rsidRPr="00E5508A">
        <w:rPr>
          <w:rFonts w:asciiTheme="majorHAnsi" w:hAnsiTheme="majorHAnsi" w:cs="Times New Roman"/>
          <w:i/>
          <w:color w:val="000000" w:themeColor="text1"/>
          <w:sz w:val="24"/>
          <w:szCs w:val="24"/>
        </w:rPr>
        <w:t>parole</w:t>
      </w:r>
      <w:proofErr w:type="spellEnd"/>
      <w:r w:rsidRPr="00E5508A">
        <w:rPr>
          <w:rFonts w:asciiTheme="majorHAnsi" w:hAnsiTheme="majorHAnsi" w:cs="Times New Roman"/>
          <w:color w:val="000000" w:themeColor="text1"/>
          <w:sz w:val="24"/>
          <w:szCs w:val="24"/>
        </w:rPr>
        <w:t xml:space="preserve"> sesuai dengan produk budaya tersebut.</w:t>
      </w:r>
    </w:p>
    <w:p w14:paraId="349F5A5B" w14:textId="77777777" w:rsidR="00665184" w:rsidRPr="00E5508A" w:rsidRDefault="00665184" w:rsidP="000E29A2">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Atau, dengan menggunakan model berpikir </w:t>
      </w:r>
      <w:proofErr w:type="spellStart"/>
      <w:r w:rsidRPr="00E5508A">
        <w:rPr>
          <w:rFonts w:asciiTheme="majorHAnsi" w:hAnsiTheme="majorHAnsi" w:cs="Times New Roman"/>
          <w:color w:val="000000" w:themeColor="text1"/>
          <w:sz w:val="24"/>
          <w:szCs w:val="24"/>
        </w:rPr>
        <w:t>Tillich</w:t>
      </w:r>
      <w:proofErr w:type="spellEnd"/>
      <w:r w:rsidRPr="00E5508A">
        <w:rPr>
          <w:rFonts w:asciiTheme="majorHAnsi" w:hAnsiTheme="majorHAnsi" w:cs="Times New Roman"/>
          <w:color w:val="000000" w:themeColor="text1"/>
          <w:sz w:val="24"/>
          <w:szCs w:val="24"/>
        </w:rPr>
        <w:t>. Apabila gereja berjumpa dengan ‘</w:t>
      </w:r>
      <w:r w:rsidRPr="00E5508A">
        <w:rPr>
          <w:rFonts w:asciiTheme="majorHAnsi" w:hAnsiTheme="majorHAnsi" w:cs="Times New Roman"/>
          <w:i/>
          <w:color w:val="000000" w:themeColor="text1"/>
          <w:sz w:val="24"/>
          <w:szCs w:val="24"/>
        </w:rPr>
        <w:t>simbol</w:t>
      </w:r>
      <w:r w:rsidRPr="00E5508A">
        <w:rPr>
          <w:rFonts w:asciiTheme="majorHAnsi" w:hAnsiTheme="majorHAnsi" w:cs="Times New Roman"/>
          <w:color w:val="000000" w:themeColor="text1"/>
          <w:sz w:val="24"/>
          <w:szCs w:val="24"/>
        </w:rPr>
        <w:t>’ Allah Tri-Tunggal dengan realitas di luar dirinya, maka gereja terbuka juga dengan ‘</w:t>
      </w:r>
      <w:r w:rsidRPr="00E5508A">
        <w:rPr>
          <w:rFonts w:asciiTheme="majorHAnsi" w:hAnsiTheme="majorHAnsi" w:cs="Times New Roman"/>
          <w:i/>
          <w:color w:val="000000" w:themeColor="text1"/>
          <w:sz w:val="24"/>
          <w:szCs w:val="24"/>
        </w:rPr>
        <w:t>tanda</w:t>
      </w:r>
      <w:r w:rsidRPr="00E5508A">
        <w:rPr>
          <w:rFonts w:asciiTheme="majorHAnsi" w:hAnsiTheme="majorHAnsi" w:cs="Times New Roman"/>
          <w:color w:val="000000" w:themeColor="text1"/>
          <w:sz w:val="24"/>
          <w:szCs w:val="24"/>
        </w:rPr>
        <w:t xml:space="preserve">’ yang dipergunakan untuk mengekspresikan keyakinan terhadap </w:t>
      </w:r>
      <w:r w:rsidRPr="00E5508A">
        <w:rPr>
          <w:rFonts w:asciiTheme="majorHAnsi" w:hAnsiTheme="majorHAnsi" w:cs="Times New Roman"/>
          <w:color w:val="000000" w:themeColor="text1"/>
          <w:sz w:val="24"/>
          <w:szCs w:val="24"/>
        </w:rPr>
        <w:lastRenderedPageBreak/>
        <w:t>‘</w:t>
      </w:r>
      <w:proofErr w:type="spellStart"/>
      <w:r w:rsidRPr="00E5508A">
        <w:rPr>
          <w:rFonts w:asciiTheme="majorHAnsi" w:hAnsiTheme="majorHAnsi" w:cs="Times New Roman"/>
          <w:i/>
          <w:color w:val="000000" w:themeColor="text1"/>
          <w:sz w:val="24"/>
          <w:szCs w:val="24"/>
        </w:rPr>
        <w:t>simbolí</w:t>
      </w:r>
      <w:proofErr w:type="spellEnd"/>
      <w:r w:rsidRPr="00E5508A">
        <w:rPr>
          <w:rFonts w:asciiTheme="majorHAnsi" w:hAnsiTheme="majorHAnsi" w:cs="Times New Roman"/>
          <w:color w:val="000000" w:themeColor="text1"/>
          <w:sz w:val="24"/>
          <w:szCs w:val="24"/>
        </w:rPr>
        <w:t xml:space="preserve">’ itu. Sehingga </w:t>
      </w:r>
      <w:r w:rsidR="000D6E6E" w:rsidRPr="00E5508A">
        <w:rPr>
          <w:rFonts w:asciiTheme="majorHAnsi" w:hAnsiTheme="majorHAnsi" w:cs="Times New Roman"/>
          <w:color w:val="000000" w:themeColor="text1"/>
          <w:sz w:val="24"/>
          <w:szCs w:val="24"/>
        </w:rPr>
        <w:t xml:space="preserve">lima model hubungan Kristus dan Kebudayaan menurut </w:t>
      </w:r>
      <w:proofErr w:type="spellStart"/>
      <w:r w:rsidR="000D6E6E" w:rsidRPr="00E5508A">
        <w:rPr>
          <w:rFonts w:asciiTheme="majorHAnsi" w:hAnsiTheme="majorHAnsi" w:cs="Times New Roman"/>
          <w:color w:val="000000" w:themeColor="text1"/>
          <w:sz w:val="24"/>
          <w:szCs w:val="24"/>
        </w:rPr>
        <w:t>Niebuhr</w:t>
      </w:r>
      <w:proofErr w:type="spellEnd"/>
      <w:r w:rsidR="000D6E6E" w:rsidRPr="00E5508A">
        <w:rPr>
          <w:rFonts w:asciiTheme="majorHAnsi" w:hAnsiTheme="majorHAnsi" w:cs="Times New Roman"/>
          <w:color w:val="000000" w:themeColor="text1"/>
          <w:sz w:val="24"/>
          <w:szCs w:val="24"/>
        </w:rPr>
        <w:t>, sepertinya tidak lagi relevan untuk saat ini. Kristus tidak bertentangan dengan Kebudayaan, Kristus bukan dari kebudayaan, Kristus tidak di atas kebudayaan, Kristus tidak paradoks dengan kebudayaan, atau Kristus tidak mentransformasi kebudayaan. Kristus dan kebudayaan adalah entitas yang berbeda, tetapi tidak dipertentangkan. Sebab, melalui kebudayaan kita bisa memahami dan menghayati kedalaman esensi Kristus.</w:t>
      </w:r>
    </w:p>
    <w:p w14:paraId="5ED702D8" w14:textId="77777777" w:rsidR="006E1009" w:rsidRDefault="000D6E6E" w:rsidP="006E1009">
      <w:pPr>
        <w:spacing w:after="0" w:line="360" w:lineRule="auto"/>
        <w:jc w:val="both"/>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ab/>
        <w:t xml:space="preserve">Pemikiran ini menjadi proyek besar bagi gereja-gereja ke depan. Secara khusus, ketika gereja diperhadapkan pada persepsi pikiran manusia yang </w:t>
      </w:r>
      <w:proofErr w:type="spellStart"/>
      <w:r w:rsidRPr="00E5508A">
        <w:rPr>
          <w:rFonts w:asciiTheme="majorHAnsi" w:hAnsiTheme="majorHAnsi" w:cs="Times New Roman"/>
          <w:color w:val="000000" w:themeColor="text1"/>
          <w:sz w:val="24"/>
          <w:szCs w:val="24"/>
        </w:rPr>
        <w:t>Postmodern</w:t>
      </w:r>
      <w:proofErr w:type="spellEnd"/>
      <w:r w:rsidRPr="00E5508A">
        <w:rPr>
          <w:rFonts w:asciiTheme="majorHAnsi" w:hAnsiTheme="majorHAnsi" w:cs="Times New Roman"/>
          <w:color w:val="000000" w:themeColor="text1"/>
          <w:sz w:val="24"/>
          <w:szCs w:val="24"/>
        </w:rPr>
        <w:t>. Di dalamnya ada kesadaran bahwa di muka bumi banyak kebenaran yang bertebaran. Masing-masing kebenaran tidak saling bertentangan, tetapi mengisi antara yang satu dengan lainnya, sebab eksistensi kebenaran yang satu baru nyata apabila bersanding dengan kebenaran yang lainnya. Keyakinan ini tentu harus dituangkan dalam tuturan-tuturan kata serta kalimat dalam ruang ritus gereja, baik secara verbal maupun tertulis.</w:t>
      </w:r>
    </w:p>
    <w:p w14:paraId="61AAB7AC" w14:textId="77777777" w:rsidR="006E1009" w:rsidRDefault="006E1009" w:rsidP="006E1009">
      <w:pPr>
        <w:spacing w:after="0" w:line="360" w:lineRule="auto"/>
        <w:jc w:val="both"/>
        <w:rPr>
          <w:rFonts w:asciiTheme="majorHAnsi" w:hAnsiTheme="majorHAnsi" w:cs="Times New Roman"/>
          <w:color w:val="000000" w:themeColor="text1"/>
          <w:sz w:val="24"/>
          <w:szCs w:val="24"/>
        </w:rPr>
      </w:pPr>
    </w:p>
    <w:p w14:paraId="231F3A57" w14:textId="5FBC62CA" w:rsidR="00CC19E3" w:rsidRPr="009A6A80" w:rsidRDefault="009A6A80" w:rsidP="009A6A80">
      <w:pPr>
        <w:spacing w:after="0" w:line="360" w:lineRule="auto"/>
        <w:rPr>
          <w:rFonts w:asciiTheme="majorHAnsi" w:hAnsiTheme="majorHAnsi" w:cs="Times New Roman"/>
          <w:b/>
          <w:color w:val="000000" w:themeColor="text1"/>
          <w:sz w:val="24"/>
          <w:szCs w:val="24"/>
          <w:lang w:val="en-US"/>
        </w:rPr>
      </w:pPr>
      <w:r>
        <w:rPr>
          <w:rFonts w:asciiTheme="majorHAnsi" w:hAnsiTheme="majorHAnsi" w:cs="Times New Roman"/>
          <w:b/>
          <w:color w:val="000000" w:themeColor="text1"/>
          <w:sz w:val="24"/>
          <w:szCs w:val="24"/>
          <w:lang w:val="en-US"/>
        </w:rPr>
        <w:t>REFERENSI</w:t>
      </w:r>
    </w:p>
    <w:p w14:paraId="0ACAC027" w14:textId="1972F950" w:rsidR="009A6A80" w:rsidRPr="00E5508A" w:rsidRDefault="009A6A80" w:rsidP="009A6A80">
      <w:pPr>
        <w:widowControl w:val="0"/>
        <w:autoSpaceDE w:val="0"/>
        <w:autoSpaceDN w:val="0"/>
        <w:adjustRightInd w:val="0"/>
        <w:spacing w:after="0" w:line="360" w:lineRule="auto"/>
        <w:ind w:left="480" w:hanging="480"/>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fldChar w:fldCharType="begin" w:fldLock="1"/>
      </w:r>
      <w:r>
        <w:rPr>
          <w:rFonts w:asciiTheme="majorHAnsi" w:hAnsiTheme="majorHAnsi" w:cs="Times New Roman"/>
          <w:color w:val="000000" w:themeColor="text1"/>
          <w:sz w:val="24"/>
          <w:szCs w:val="24"/>
        </w:rPr>
        <w:instrText xml:space="preserve">ADDIN Mendeley Bibliography CSL_BIBLIOGRAPHY </w:instrText>
      </w:r>
      <w:r>
        <w:rPr>
          <w:rFonts w:asciiTheme="majorHAnsi" w:hAnsiTheme="majorHAnsi" w:cs="Times New Roman"/>
          <w:color w:val="000000" w:themeColor="text1"/>
          <w:sz w:val="24"/>
          <w:szCs w:val="24"/>
        </w:rPr>
        <w:fldChar w:fldCharType="separate"/>
      </w:r>
      <w:r w:rsidRPr="00E5508A">
        <w:rPr>
          <w:rFonts w:asciiTheme="majorHAnsi" w:hAnsiTheme="majorHAnsi" w:cs="Times New Roman"/>
          <w:color w:val="000000" w:themeColor="text1"/>
          <w:sz w:val="24"/>
          <w:szCs w:val="24"/>
        </w:rPr>
        <w:t xml:space="preserve">Blommendaal, J, Dr., </w:t>
      </w:r>
      <w:r w:rsidRPr="00E5508A">
        <w:rPr>
          <w:rFonts w:asciiTheme="majorHAnsi" w:hAnsiTheme="majorHAnsi" w:cs="Times New Roman"/>
          <w:i/>
          <w:color w:val="000000" w:themeColor="text1"/>
          <w:sz w:val="24"/>
          <w:szCs w:val="24"/>
        </w:rPr>
        <w:t xml:space="preserve">Pengantar Perjanjian Lama, </w:t>
      </w:r>
      <w:r w:rsidRPr="00E5508A">
        <w:rPr>
          <w:rFonts w:asciiTheme="majorHAnsi" w:hAnsiTheme="majorHAnsi" w:cs="Times New Roman"/>
          <w:color w:val="000000" w:themeColor="text1"/>
          <w:sz w:val="24"/>
          <w:szCs w:val="24"/>
        </w:rPr>
        <w:t>Jakarta: BPK Gunung Mulia, 2016.</w:t>
      </w:r>
    </w:p>
    <w:p w14:paraId="1F3A480D"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Carson, D.A., </w:t>
      </w:r>
      <w:r w:rsidRPr="00E5508A">
        <w:rPr>
          <w:rFonts w:asciiTheme="majorHAnsi" w:hAnsiTheme="majorHAnsi" w:cs="Times New Roman"/>
          <w:i/>
          <w:color w:val="000000" w:themeColor="text1"/>
          <w:sz w:val="24"/>
          <w:szCs w:val="24"/>
        </w:rPr>
        <w:t>Christ &amp; Culture: Revisited</w:t>
      </w:r>
      <w:r w:rsidRPr="00E5508A">
        <w:rPr>
          <w:rFonts w:asciiTheme="majorHAnsi" w:hAnsiTheme="majorHAnsi" w:cs="Times New Roman"/>
          <w:color w:val="000000" w:themeColor="text1"/>
          <w:sz w:val="24"/>
          <w:szCs w:val="24"/>
        </w:rPr>
        <w:t>, Michigan: William B. Eeerdmans Publishing Company, 2008.</w:t>
      </w:r>
    </w:p>
    <w:p w14:paraId="19EAD0D3"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Dhavamony, Mariasusai, </w:t>
      </w:r>
      <w:r w:rsidRPr="00E5508A">
        <w:rPr>
          <w:rFonts w:asciiTheme="majorHAnsi" w:hAnsiTheme="majorHAnsi" w:cs="Times New Roman"/>
          <w:i/>
          <w:color w:val="000000" w:themeColor="text1"/>
          <w:sz w:val="24"/>
          <w:szCs w:val="24"/>
        </w:rPr>
        <w:t xml:space="preserve">Fenomonologi Agama, </w:t>
      </w:r>
      <w:r w:rsidRPr="00E5508A">
        <w:rPr>
          <w:rFonts w:asciiTheme="majorHAnsi" w:hAnsiTheme="majorHAnsi" w:cs="Times New Roman"/>
          <w:color w:val="000000" w:themeColor="text1"/>
          <w:sz w:val="24"/>
          <w:szCs w:val="24"/>
        </w:rPr>
        <w:t>Yogyakarta: Penerbit PT. Kanisius, 2006.</w:t>
      </w:r>
    </w:p>
    <w:p w14:paraId="44EEA74B" w14:textId="1294AF35" w:rsidR="009A6A80"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9A6A80">
        <w:rPr>
          <w:rFonts w:ascii="Cambria" w:hAnsi="Cambria" w:cs="Times New Roman"/>
          <w:noProof/>
          <w:sz w:val="24"/>
          <w:szCs w:val="24"/>
        </w:rPr>
        <w:t xml:space="preserve">Dollahite, David, Loren Marks, Kate Babcock, Betsy Barrow, and Andrew Rose. “Beyond Religious Rigidities: Religious Firmness and Religious Flexibility as Complementary Loyalties in Faith Transmission.” </w:t>
      </w:r>
      <w:r w:rsidRPr="009A6A80">
        <w:rPr>
          <w:rFonts w:ascii="Cambria" w:hAnsi="Cambria" w:cs="Times New Roman"/>
          <w:i/>
          <w:iCs/>
          <w:noProof/>
          <w:sz w:val="24"/>
          <w:szCs w:val="24"/>
        </w:rPr>
        <w:t>Religions</w:t>
      </w:r>
      <w:r w:rsidRPr="009A6A80">
        <w:rPr>
          <w:rFonts w:ascii="Cambria" w:hAnsi="Cambria" w:cs="Times New Roman"/>
          <w:noProof/>
          <w:sz w:val="24"/>
          <w:szCs w:val="24"/>
        </w:rPr>
        <w:t xml:space="preserve"> 10, no. 2 (February 15, 2019): 111. https://doi.org/10.3390/rel10020111.</w:t>
      </w:r>
    </w:p>
    <w:p w14:paraId="6059E7AC" w14:textId="6AD33D9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Durkheim, Emile, </w:t>
      </w:r>
      <w:r w:rsidRPr="00E5508A">
        <w:rPr>
          <w:rFonts w:asciiTheme="majorHAnsi" w:hAnsiTheme="majorHAnsi" w:cs="Times New Roman"/>
          <w:i/>
          <w:color w:val="000000" w:themeColor="text1"/>
          <w:sz w:val="24"/>
          <w:szCs w:val="24"/>
        </w:rPr>
        <w:t xml:space="preserve">The Elementary Forms Of Religious Life, </w:t>
      </w:r>
      <w:r w:rsidRPr="00E5508A">
        <w:rPr>
          <w:rFonts w:asciiTheme="majorHAnsi" w:hAnsiTheme="majorHAnsi" w:cs="Times New Roman"/>
          <w:color w:val="000000" w:themeColor="text1"/>
          <w:sz w:val="24"/>
          <w:szCs w:val="24"/>
        </w:rPr>
        <w:t>New York: The Free Press, 1995.</w:t>
      </w:r>
    </w:p>
    <w:p w14:paraId="74199416"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Elwood, Douglas J., </w:t>
      </w:r>
      <w:r w:rsidRPr="00E5508A">
        <w:rPr>
          <w:rFonts w:asciiTheme="majorHAnsi" w:hAnsiTheme="majorHAnsi" w:cs="Times New Roman"/>
          <w:i/>
          <w:color w:val="000000" w:themeColor="text1"/>
          <w:sz w:val="24"/>
          <w:szCs w:val="24"/>
        </w:rPr>
        <w:t>Teologi Kristen Asia: Tema-Tema Yang Tampil Ke Permukaan</w:t>
      </w:r>
      <w:r w:rsidRPr="00E5508A">
        <w:rPr>
          <w:rFonts w:asciiTheme="majorHAnsi" w:hAnsiTheme="majorHAnsi" w:cs="Times New Roman"/>
          <w:color w:val="000000" w:themeColor="text1"/>
          <w:sz w:val="24"/>
          <w:szCs w:val="24"/>
        </w:rPr>
        <w:t>, Jakarta: BPK Gunung Mulia, 2012.</w:t>
      </w:r>
    </w:p>
    <w:p w14:paraId="145311B2" w14:textId="77777777" w:rsidR="009A6A80" w:rsidRPr="00E5508A" w:rsidRDefault="009A6A80" w:rsidP="009A6A80">
      <w:pPr>
        <w:pStyle w:val="FootnoteText"/>
        <w:tabs>
          <w:tab w:val="left" w:pos="567"/>
        </w:tabs>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GKPI, </w:t>
      </w:r>
      <w:r w:rsidRPr="00E5508A">
        <w:rPr>
          <w:rFonts w:asciiTheme="majorHAnsi" w:hAnsiTheme="majorHAnsi" w:cs="Times New Roman"/>
          <w:i/>
          <w:color w:val="000000" w:themeColor="text1"/>
          <w:sz w:val="24"/>
          <w:szCs w:val="24"/>
        </w:rPr>
        <w:t xml:space="preserve">Tata Penggembalaan Dan Petunjuk Pelaksanaannya, </w:t>
      </w:r>
      <w:r w:rsidRPr="00E5508A">
        <w:rPr>
          <w:rFonts w:asciiTheme="majorHAnsi" w:hAnsiTheme="majorHAnsi" w:cs="Times New Roman"/>
          <w:color w:val="000000" w:themeColor="text1"/>
          <w:sz w:val="24"/>
          <w:szCs w:val="24"/>
        </w:rPr>
        <w:t>Pematang Siantar: Kolportase GKPI, 2014.</w:t>
      </w:r>
    </w:p>
    <w:p w14:paraId="51DA9D53"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Greene, Colin, </w:t>
      </w:r>
      <w:r w:rsidRPr="00E5508A">
        <w:rPr>
          <w:rFonts w:asciiTheme="majorHAnsi" w:hAnsiTheme="majorHAnsi" w:cs="Times New Roman"/>
          <w:i/>
          <w:color w:val="000000" w:themeColor="text1"/>
          <w:sz w:val="24"/>
          <w:szCs w:val="24"/>
        </w:rPr>
        <w:t>Christology in Cultural Perspective: Marking Out The Horizons,</w:t>
      </w:r>
      <w:r w:rsidRPr="00E5508A">
        <w:rPr>
          <w:rFonts w:asciiTheme="majorHAnsi" w:hAnsiTheme="majorHAnsi" w:cs="Times New Roman"/>
          <w:color w:val="000000" w:themeColor="text1"/>
          <w:sz w:val="24"/>
          <w:szCs w:val="24"/>
        </w:rPr>
        <w:t xml:space="preserve"> Michigam: Wm B. Eeerdmans Publishing Con., 2003.</w:t>
      </w:r>
    </w:p>
    <w:p w14:paraId="4AD253D1"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lastRenderedPageBreak/>
        <w:t xml:space="preserve">Griffin, David Ray, (ed.), </w:t>
      </w:r>
      <w:r w:rsidRPr="00E5508A">
        <w:rPr>
          <w:rFonts w:asciiTheme="majorHAnsi" w:hAnsiTheme="majorHAnsi" w:cs="Times New Roman"/>
          <w:i/>
          <w:color w:val="000000" w:themeColor="text1"/>
          <w:sz w:val="24"/>
          <w:szCs w:val="24"/>
        </w:rPr>
        <w:t xml:space="preserve">Visi-Visi Postmodern: Spritualitas &amp; Masyarakat, </w:t>
      </w:r>
      <w:r w:rsidRPr="00E5508A">
        <w:rPr>
          <w:rFonts w:asciiTheme="majorHAnsi" w:hAnsiTheme="majorHAnsi" w:cs="Times New Roman"/>
          <w:color w:val="000000" w:themeColor="text1"/>
          <w:sz w:val="24"/>
          <w:szCs w:val="24"/>
        </w:rPr>
        <w:t>Yogyakarta: Penerbit PT Kanisius, 2005.</w:t>
      </w:r>
    </w:p>
    <w:p w14:paraId="01E64A87"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Hoffman, Bengt R., </w:t>
      </w:r>
      <w:r w:rsidRPr="00E5508A">
        <w:rPr>
          <w:rFonts w:asciiTheme="majorHAnsi" w:hAnsiTheme="majorHAnsi" w:cs="Times New Roman"/>
          <w:i/>
          <w:color w:val="000000" w:themeColor="text1"/>
          <w:sz w:val="24"/>
          <w:szCs w:val="24"/>
        </w:rPr>
        <w:t xml:space="preserve">Luther and the Mystics, </w:t>
      </w:r>
      <w:r w:rsidRPr="00E5508A">
        <w:rPr>
          <w:rFonts w:asciiTheme="majorHAnsi" w:hAnsiTheme="majorHAnsi" w:cs="Times New Roman"/>
          <w:color w:val="000000" w:themeColor="text1"/>
          <w:sz w:val="24"/>
          <w:szCs w:val="24"/>
        </w:rPr>
        <w:t>Minnesota: Augsburg Publishing House, 1976.</w:t>
      </w:r>
    </w:p>
    <w:p w14:paraId="7AC5C919"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Kim, Sebastian C.h. (ed.), </w:t>
      </w:r>
      <w:r w:rsidRPr="00E5508A">
        <w:rPr>
          <w:rFonts w:asciiTheme="majorHAnsi" w:hAnsiTheme="majorHAnsi" w:cs="Times New Roman"/>
          <w:i/>
          <w:color w:val="000000" w:themeColor="text1"/>
          <w:sz w:val="24"/>
          <w:szCs w:val="24"/>
        </w:rPr>
        <w:t xml:space="preserve">Christian Theology in Asia, </w:t>
      </w:r>
      <w:r w:rsidRPr="00E5508A">
        <w:rPr>
          <w:rFonts w:asciiTheme="majorHAnsi" w:hAnsiTheme="majorHAnsi" w:cs="Times New Roman"/>
          <w:color w:val="000000" w:themeColor="text1"/>
          <w:sz w:val="24"/>
          <w:szCs w:val="24"/>
        </w:rPr>
        <w:t>New York: Cambridge University Press, 2005.</w:t>
      </w:r>
    </w:p>
    <w:p w14:paraId="10C0BCCC"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Kraft, Charles H., </w:t>
      </w:r>
      <w:r w:rsidRPr="00E5508A">
        <w:rPr>
          <w:rFonts w:asciiTheme="majorHAnsi" w:hAnsiTheme="majorHAnsi" w:cs="Times New Roman"/>
          <w:i/>
          <w:color w:val="000000" w:themeColor="text1"/>
          <w:sz w:val="24"/>
          <w:szCs w:val="24"/>
        </w:rPr>
        <w:t xml:space="preserve">Christianity in Culture: A Study in Diyanmic Biblical Theologizig in Cross-Cultural Perspective, </w:t>
      </w:r>
      <w:r w:rsidRPr="00E5508A">
        <w:rPr>
          <w:rFonts w:asciiTheme="majorHAnsi" w:hAnsiTheme="majorHAnsi" w:cs="Times New Roman"/>
          <w:color w:val="000000" w:themeColor="text1"/>
          <w:sz w:val="24"/>
          <w:szCs w:val="24"/>
        </w:rPr>
        <w:t>New York: Orbis Books, 1979.</w:t>
      </w:r>
    </w:p>
    <w:p w14:paraId="4D179A20"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Kung, Hans, </w:t>
      </w:r>
      <w:r w:rsidRPr="00E5508A">
        <w:rPr>
          <w:rFonts w:asciiTheme="majorHAnsi" w:hAnsiTheme="majorHAnsi" w:cs="Times New Roman"/>
          <w:i/>
          <w:color w:val="000000" w:themeColor="text1"/>
          <w:sz w:val="24"/>
          <w:szCs w:val="24"/>
        </w:rPr>
        <w:t xml:space="preserve">Judaism: Betwen Yesterday and Tomorrow, </w:t>
      </w:r>
      <w:r w:rsidRPr="00E5508A">
        <w:rPr>
          <w:rFonts w:asciiTheme="majorHAnsi" w:hAnsiTheme="majorHAnsi" w:cs="Times New Roman"/>
          <w:color w:val="000000" w:themeColor="text1"/>
          <w:sz w:val="24"/>
          <w:szCs w:val="24"/>
        </w:rPr>
        <w:t>New York: The Continuum Publishing Company, 1992.</w:t>
      </w:r>
    </w:p>
    <w:p w14:paraId="1D80AA6C"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Oegema, Gerbern S., </w:t>
      </w:r>
      <w:r w:rsidRPr="00E5508A">
        <w:rPr>
          <w:rFonts w:asciiTheme="majorHAnsi" w:hAnsiTheme="majorHAnsi" w:cs="Times New Roman"/>
          <w:i/>
          <w:color w:val="000000" w:themeColor="text1"/>
          <w:sz w:val="24"/>
          <w:szCs w:val="24"/>
        </w:rPr>
        <w:t xml:space="preserve">Early Judaism &amp; Modern Culture: Literature &amp; Theology, </w:t>
      </w:r>
      <w:r w:rsidRPr="00E5508A">
        <w:rPr>
          <w:rFonts w:asciiTheme="majorHAnsi" w:hAnsiTheme="majorHAnsi" w:cs="Times New Roman"/>
          <w:color w:val="000000" w:themeColor="text1"/>
          <w:sz w:val="24"/>
          <w:szCs w:val="24"/>
        </w:rPr>
        <w:t>Michigan: Wm. B. Eerdmans Publishing Co., 2011</w:t>
      </w:r>
      <w:r w:rsidRPr="00E5508A">
        <w:rPr>
          <w:rFonts w:asciiTheme="majorHAnsi" w:hAnsiTheme="majorHAnsi" w:cs="Times New Roman"/>
          <w:i/>
          <w:color w:val="000000" w:themeColor="text1"/>
          <w:sz w:val="24"/>
          <w:szCs w:val="24"/>
        </w:rPr>
        <w:t>.</w:t>
      </w:r>
    </w:p>
    <w:p w14:paraId="6C16C12E"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Ohoitumur, Johanis, MSC, Dr., </w:t>
      </w:r>
      <w:r w:rsidRPr="00E5508A">
        <w:rPr>
          <w:rFonts w:asciiTheme="majorHAnsi" w:hAnsiTheme="majorHAnsi" w:cs="Times New Roman"/>
          <w:i/>
          <w:color w:val="000000" w:themeColor="text1"/>
          <w:sz w:val="24"/>
          <w:szCs w:val="24"/>
        </w:rPr>
        <w:t xml:space="preserve">Metafisika Sebagai Hermenutika, </w:t>
      </w:r>
      <w:r w:rsidRPr="00E5508A">
        <w:rPr>
          <w:rFonts w:asciiTheme="majorHAnsi" w:hAnsiTheme="majorHAnsi" w:cs="Times New Roman"/>
          <w:color w:val="000000" w:themeColor="text1"/>
          <w:sz w:val="24"/>
          <w:szCs w:val="24"/>
        </w:rPr>
        <w:t>Jakarta: Penerbit OBOR, 2006.</w:t>
      </w:r>
    </w:p>
    <w:p w14:paraId="3FFDFAA5"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Osborne, Kenan B., </w:t>
      </w:r>
      <w:r w:rsidRPr="00E5508A">
        <w:rPr>
          <w:rFonts w:asciiTheme="majorHAnsi" w:hAnsiTheme="majorHAnsi" w:cs="Times New Roman"/>
          <w:i/>
          <w:color w:val="000000" w:themeColor="text1"/>
          <w:sz w:val="24"/>
          <w:szCs w:val="24"/>
        </w:rPr>
        <w:t xml:space="preserve">Christian Sacraments In A Postmodern World: A Theology For The Third Millenium, </w:t>
      </w:r>
      <w:r w:rsidRPr="00E5508A">
        <w:rPr>
          <w:rFonts w:asciiTheme="majorHAnsi" w:hAnsiTheme="majorHAnsi" w:cs="Times New Roman"/>
          <w:color w:val="000000" w:themeColor="text1"/>
          <w:sz w:val="24"/>
          <w:szCs w:val="24"/>
        </w:rPr>
        <w:t>New York: Paulist Press, 1999.</w:t>
      </w:r>
    </w:p>
    <w:p w14:paraId="0D856C61"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Pedersen, Paul, B., </w:t>
      </w:r>
      <w:r w:rsidRPr="00E5508A">
        <w:rPr>
          <w:rFonts w:asciiTheme="majorHAnsi" w:hAnsiTheme="majorHAnsi" w:cs="Times New Roman"/>
          <w:i/>
          <w:color w:val="000000" w:themeColor="text1"/>
          <w:sz w:val="24"/>
          <w:szCs w:val="24"/>
        </w:rPr>
        <w:t>Darah Batak dan Jiwa Protestan: Perkembangan Gereja-Gereja Batak Di Sumatera Utara,</w:t>
      </w:r>
      <w:r w:rsidRPr="00E5508A">
        <w:rPr>
          <w:rFonts w:asciiTheme="majorHAnsi" w:hAnsiTheme="majorHAnsi" w:cs="Times New Roman"/>
          <w:color w:val="000000" w:themeColor="text1"/>
          <w:sz w:val="24"/>
          <w:szCs w:val="24"/>
        </w:rPr>
        <w:t xml:space="preserve"> Jakarta: BPK Gunung Mulia, 1975.</w:t>
      </w:r>
    </w:p>
    <w:p w14:paraId="529B6FF2"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Richards, Larry, </w:t>
      </w:r>
      <w:r w:rsidRPr="00E5508A">
        <w:rPr>
          <w:rFonts w:asciiTheme="majorHAnsi" w:hAnsiTheme="majorHAnsi" w:cs="Times New Roman"/>
          <w:i/>
          <w:color w:val="000000" w:themeColor="text1"/>
          <w:sz w:val="24"/>
          <w:szCs w:val="24"/>
        </w:rPr>
        <w:t xml:space="preserve">Every Name Of God In The Bible, </w:t>
      </w:r>
      <w:r w:rsidRPr="00E5508A">
        <w:rPr>
          <w:rFonts w:asciiTheme="majorHAnsi" w:hAnsiTheme="majorHAnsi" w:cs="Times New Roman"/>
          <w:color w:val="000000" w:themeColor="text1"/>
          <w:sz w:val="24"/>
          <w:szCs w:val="24"/>
        </w:rPr>
        <w:t>Tennessee: Thomas Nelson, Inc., 2001.</w:t>
      </w:r>
    </w:p>
    <w:p w14:paraId="30228549"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Setiawan, Hendro, </w:t>
      </w:r>
      <w:r w:rsidRPr="00E5508A">
        <w:rPr>
          <w:rFonts w:asciiTheme="majorHAnsi" w:hAnsiTheme="majorHAnsi" w:cs="Times New Roman"/>
          <w:i/>
          <w:color w:val="000000" w:themeColor="text1"/>
          <w:sz w:val="24"/>
          <w:szCs w:val="24"/>
        </w:rPr>
        <w:t xml:space="preserve">Manusia Utuh: Sebuah Kajian Atas Pemikiran Abraham Maslow, </w:t>
      </w:r>
      <w:r w:rsidRPr="00E5508A">
        <w:rPr>
          <w:rFonts w:asciiTheme="majorHAnsi" w:hAnsiTheme="majorHAnsi" w:cs="Times New Roman"/>
          <w:color w:val="000000" w:themeColor="text1"/>
          <w:sz w:val="24"/>
          <w:szCs w:val="24"/>
        </w:rPr>
        <w:t>Yogyakarta: Penerbit  PT. Kanisius, 2014.</w:t>
      </w:r>
    </w:p>
    <w:p w14:paraId="37600A5A" w14:textId="1FEE4699"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Sinaga, </w:t>
      </w:r>
      <w:proofErr w:type="spellStart"/>
      <w:r w:rsidRPr="00E5508A">
        <w:rPr>
          <w:rFonts w:asciiTheme="majorHAnsi" w:hAnsiTheme="majorHAnsi" w:cs="Times New Roman"/>
          <w:color w:val="000000" w:themeColor="text1"/>
          <w:sz w:val="24"/>
          <w:szCs w:val="24"/>
        </w:rPr>
        <w:t>Anecitus</w:t>
      </w:r>
      <w:proofErr w:type="spellEnd"/>
      <w:r w:rsidR="006741DA">
        <w:rPr>
          <w:rFonts w:asciiTheme="majorHAnsi" w:hAnsiTheme="majorHAnsi" w:cs="Times New Roman"/>
          <w:color w:val="000000" w:themeColor="text1"/>
          <w:sz w:val="24"/>
          <w:szCs w:val="24"/>
          <w:lang w:val="en-US"/>
        </w:rPr>
        <w:t>.</w:t>
      </w:r>
      <w:r w:rsidRPr="00E5508A">
        <w:rPr>
          <w:rFonts w:asciiTheme="majorHAnsi" w:hAnsiTheme="majorHAnsi" w:cs="Times New Roman"/>
          <w:color w:val="000000" w:themeColor="text1"/>
          <w:sz w:val="24"/>
          <w:szCs w:val="24"/>
        </w:rPr>
        <w:t xml:space="preserve"> </w:t>
      </w:r>
      <w:r w:rsidRPr="00E5508A">
        <w:rPr>
          <w:rFonts w:asciiTheme="majorHAnsi" w:hAnsiTheme="majorHAnsi" w:cs="Times New Roman"/>
          <w:i/>
          <w:color w:val="000000" w:themeColor="text1"/>
          <w:sz w:val="24"/>
          <w:szCs w:val="24"/>
        </w:rPr>
        <w:t>Allah Tinggi Batak-Toba: Transendensi dan Imanensi</w:t>
      </w:r>
      <w:r w:rsidRPr="00E5508A">
        <w:rPr>
          <w:rFonts w:asciiTheme="majorHAnsi" w:hAnsiTheme="majorHAnsi" w:cs="Times New Roman"/>
          <w:color w:val="000000" w:themeColor="text1"/>
          <w:sz w:val="24"/>
          <w:szCs w:val="24"/>
        </w:rPr>
        <w:t>, Yogyakarta: Penerbit PT. Kanisius, 2014.</w:t>
      </w:r>
    </w:p>
    <w:p w14:paraId="7A79E773" w14:textId="77777777" w:rsidR="009A6A80" w:rsidRPr="00525EF8" w:rsidRDefault="009A6A80" w:rsidP="009A6A80">
      <w:pPr>
        <w:pStyle w:val="FootnoteText"/>
        <w:spacing w:line="360" w:lineRule="auto"/>
        <w:ind w:left="567" w:hanging="567"/>
        <w:rPr>
          <w:rFonts w:asciiTheme="majorHAnsi" w:hAnsiTheme="majorHAnsi" w:cs="Times New Roman"/>
          <w:color w:val="000000" w:themeColor="text1"/>
          <w:sz w:val="24"/>
          <w:szCs w:val="24"/>
          <w:lang w:val="en-US"/>
        </w:rPr>
      </w:pPr>
      <w:r w:rsidRPr="006E1009">
        <w:rPr>
          <w:rFonts w:asciiTheme="majorHAnsi" w:hAnsiTheme="majorHAnsi"/>
          <w:color w:val="000000" w:themeColor="text1"/>
          <w:sz w:val="24"/>
          <w:szCs w:val="24"/>
        </w:rPr>
        <w:t xml:space="preserve">Sinode GKPI, Tata Gereja dan Peraturan Rumah Tangga Gereja Kristen Protestan Indonesia, 2013. </w:t>
      </w:r>
      <w:r>
        <w:rPr>
          <w:rFonts w:asciiTheme="majorHAnsi" w:hAnsiTheme="majorHAnsi"/>
          <w:color w:val="000000" w:themeColor="text1"/>
          <w:sz w:val="24"/>
          <w:szCs w:val="24"/>
          <w:lang w:val="en-US"/>
        </w:rPr>
        <w:t xml:space="preserve">Diakses 18, Mei 2021. </w:t>
      </w:r>
      <w:r w:rsidRPr="006E1009">
        <w:rPr>
          <w:rFonts w:asciiTheme="majorHAnsi" w:hAnsiTheme="majorHAnsi"/>
          <w:color w:val="000000" w:themeColor="text1"/>
          <w:sz w:val="24"/>
          <w:szCs w:val="24"/>
        </w:rPr>
        <w:t>https://gkpisinode.org/profile/tata-gereja-gkpi-2013/</w:t>
      </w:r>
      <w:r>
        <w:rPr>
          <w:rFonts w:asciiTheme="majorHAnsi" w:hAnsiTheme="majorHAnsi"/>
          <w:color w:val="000000" w:themeColor="text1"/>
          <w:sz w:val="24"/>
          <w:szCs w:val="24"/>
          <w:lang w:val="en-US"/>
        </w:rPr>
        <w:t>.</w:t>
      </w:r>
    </w:p>
    <w:p w14:paraId="31B10EEE"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Tejo B, Haryo, </w:t>
      </w:r>
      <w:r w:rsidRPr="00E5508A">
        <w:rPr>
          <w:rFonts w:asciiTheme="majorHAnsi" w:hAnsiTheme="majorHAnsi" w:cs="Times New Roman"/>
          <w:i/>
          <w:color w:val="000000" w:themeColor="text1"/>
          <w:sz w:val="24"/>
          <w:szCs w:val="24"/>
        </w:rPr>
        <w:t xml:space="preserve">Teologi Absensia, </w:t>
      </w:r>
      <w:r w:rsidRPr="00E5508A">
        <w:rPr>
          <w:rFonts w:asciiTheme="majorHAnsi" w:hAnsiTheme="majorHAnsi" w:cs="Times New Roman"/>
          <w:color w:val="000000" w:themeColor="text1"/>
          <w:sz w:val="24"/>
          <w:szCs w:val="24"/>
        </w:rPr>
        <w:t>Jakarta: Penerbit Obor, 2012.</w:t>
      </w:r>
    </w:p>
    <w:p w14:paraId="70968684"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Theodore G. Tappert (ed.), </w:t>
      </w:r>
      <w:r w:rsidRPr="00E5508A">
        <w:rPr>
          <w:rFonts w:asciiTheme="majorHAnsi" w:hAnsiTheme="majorHAnsi" w:cs="Times New Roman"/>
          <w:i/>
          <w:color w:val="000000" w:themeColor="text1"/>
          <w:sz w:val="24"/>
          <w:szCs w:val="24"/>
        </w:rPr>
        <w:t xml:space="preserve">Rumus Konkord: Konfesi Gereja Lutheran, </w:t>
      </w:r>
      <w:r w:rsidRPr="00E5508A">
        <w:rPr>
          <w:rFonts w:asciiTheme="majorHAnsi" w:hAnsiTheme="majorHAnsi" w:cs="Times New Roman"/>
          <w:color w:val="000000" w:themeColor="text1"/>
          <w:sz w:val="24"/>
          <w:szCs w:val="24"/>
        </w:rPr>
        <w:t xml:space="preserve">terjemaham: </w:t>
      </w:r>
      <w:r w:rsidRPr="00E5508A">
        <w:rPr>
          <w:rFonts w:asciiTheme="majorHAnsi" w:hAnsiTheme="majorHAnsi" w:cs="Times New Roman"/>
          <w:i/>
          <w:color w:val="000000" w:themeColor="text1"/>
          <w:sz w:val="24"/>
          <w:szCs w:val="24"/>
        </w:rPr>
        <w:t>“The Book of Concord: The Confessions of the Evangelical Lutheran Church”</w:t>
      </w:r>
      <w:r w:rsidRPr="00E5508A">
        <w:rPr>
          <w:rFonts w:asciiTheme="majorHAnsi" w:hAnsiTheme="majorHAnsi" w:cs="Times New Roman"/>
          <w:color w:val="000000" w:themeColor="text1"/>
          <w:sz w:val="24"/>
          <w:szCs w:val="24"/>
        </w:rPr>
        <w:t xml:space="preserve"> (pen.: Mangisi S.E. Simorangkir), Jakarta: BPK Gunung Mulia, 2004.</w:t>
      </w:r>
    </w:p>
    <w:p w14:paraId="59B36FC9"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Tillcih, Paul, </w:t>
      </w:r>
      <w:r w:rsidRPr="00E5508A">
        <w:rPr>
          <w:rFonts w:asciiTheme="majorHAnsi" w:hAnsiTheme="majorHAnsi" w:cs="Times New Roman"/>
          <w:i/>
          <w:color w:val="000000" w:themeColor="text1"/>
          <w:sz w:val="24"/>
          <w:szCs w:val="24"/>
        </w:rPr>
        <w:t xml:space="preserve">Theology of Culture, </w:t>
      </w:r>
      <w:r w:rsidRPr="00E5508A">
        <w:rPr>
          <w:rFonts w:asciiTheme="majorHAnsi" w:hAnsiTheme="majorHAnsi" w:cs="Times New Roman"/>
          <w:color w:val="000000" w:themeColor="text1"/>
          <w:sz w:val="24"/>
          <w:szCs w:val="24"/>
        </w:rPr>
        <w:t>New York: Oxford University Press, 1959</w:t>
      </w:r>
    </w:p>
    <w:p w14:paraId="53D45958" w14:textId="77777777" w:rsidR="009A6A80" w:rsidRPr="00E5508A" w:rsidRDefault="009A6A80" w:rsidP="009A6A80">
      <w:pPr>
        <w:pStyle w:val="FootnoteText"/>
        <w:spacing w:line="360" w:lineRule="auto"/>
        <w:ind w:left="567" w:hanging="567"/>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Timo, Ebenhaizr I. Nuban, </w:t>
      </w:r>
      <w:r w:rsidRPr="00E5508A">
        <w:rPr>
          <w:rFonts w:asciiTheme="majorHAnsi" w:hAnsiTheme="majorHAnsi" w:cs="Times New Roman"/>
          <w:i/>
          <w:color w:val="000000" w:themeColor="text1"/>
          <w:sz w:val="24"/>
          <w:szCs w:val="24"/>
        </w:rPr>
        <w:t xml:space="preserve">Allah Menahan Diri, Tetapi Pantang Berdiam Diri: Suatu Upaya Berdogmatika Kontekstual di Indonesia, </w:t>
      </w:r>
      <w:r w:rsidRPr="00E5508A">
        <w:rPr>
          <w:rFonts w:asciiTheme="majorHAnsi" w:hAnsiTheme="majorHAnsi" w:cs="Times New Roman"/>
          <w:color w:val="000000" w:themeColor="text1"/>
          <w:sz w:val="24"/>
          <w:szCs w:val="24"/>
        </w:rPr>
        <w:t>Jakarta: BPK Gunung Mulia, 2015.</w:t>
      </w:r>
    </w:p>
    <w:p w14:paraId="5D83E016" w14:textId="77777777" w:rsidR="009A6A80" w:rsidRPr="009A6A80" w:rsidRDefault="009A6A80" w:rsidP="009A6A80">
      <w:pPr>
        <w:widowControl w:val="0"/>
        <w:autoSpaceDE w:val="0"/>
        <w:autoSpaceDN w:val="0"/>
        <w:adjustRightInd w:val="0"/>
        <w:spacing w:after="0" w:line="360" w:lineRule="auto"/>
        <w:ind w:left="480" w:hanging="480"/>
        <w:rPr>
          <w:rFonts w:ascii="Cambria" w:hAnsi="Cambria"/>
          <w:noProof/>
          <w:sz w:val="24"/>
        </w:rPr>
      </w:pPr>
      <w:r w:rsidRPr="009A6A80">
        <w:rPr>
          <w:rFonts w:ascii="Cambria" w:hAnsi="Cambria" w:cs="Times New Roman"/>
          <w:noProof/>
          <w:sz w:val="24"/>
          <w:szCs w:val="24"/>
        </w:rPr>
        <w:t xml:space="preserve">Toren, Benno van den. “Intercultural Theology as a Three-Way Conversation.” </w:t>
      </w:r>
      <w:r w:rsidRPr="009A6A80">
        <w:rPr>
          <w:rFonts w:ascii="Cambria" w:hAnsi="Cambria" w:cs="Times New Roman"/>
          <w:i/>
          <w:iCs/>
          <w:noProof/>
          <w:sz w:val="24"/>
          <w:szCs w:val="24"/>
        </w:rPr>
        <w:t>Exchange</w:t>
      </w:r>
      <w:r w:rsidRPr="009A6A80">
        <w:rPr>
          <w:rFonts w:ascii="Cambria" w:hAnsi="Cambria" w:cs="Times New Roman"/>
          <w:noProof/>
          <w:sz w:val="24"/>
          <w:szCs w:val="24"/>
        </w:rPr>
        <w:t xml:space="preserve"> </w:t>
      </w:r>
      <w:r w:rsidRPr="009A6A80">
        <w:rPr>
          <w:rFonts w:ascii="Cambria" w:hAnsi="Cambria" w:cs="Times New Roman"/>
          <w:noProof/>
          <w:sz w:val="24"/>
          <w:szCs w:val="24"/>
        </w:rPr>
        <w:lastRenderedPageBreak/>
        <w:t>44, no. 2 (June 8, 2015): 123–43. https://doi.org/10.1163/1572543X-12341354.</w:t>
      </w:r>
    </w:p>
    <w:p w14:paraId="49FD058D" w14:textId="090089AC" w:rsidR="009A6A80" w:rsidRDefault="009A6A80" w:rsidP="009A6A80">
      <w:pPr>
        <w:widowControl w:val="0"/>
        <w:autoSpaceDE w:val="0"/>
        <w:autoSpaceDN w:val="0"/>
        <w:adjustRightInd w:val="0"/>
        <w:spacing w:after="0" w:line="360" w:lineRule="auto"/>
        <w:ind w:left="480" w:hanging="480"/>
        <w:rPr>
          <w:rFonts w:asciiTheme="majorHAnsi" w:hAnsiTheme="majorHAnsi" w:cs="Times New Roman"/>
          <w:color w:val="000000" w:themeColor="text1"/>
          <w:sz w:val="24"/>
          <w:szCs w:val="24"/>
        </w:rPr>
      </w:pPr>
      <w:r w:rsidRPr="00E5508A">
        <w:rPr>
          <w:rFonts w:asciiTheme="majorHAnsi" w:hAnsiTheme="majorHAnsi" w:cs="Times New Roman"/>
          <w:color w:val="000000" w:themeColor="text1"/>
          <w:sz w:val="24"/>
          <w:szCs w:val="24"/>
        </w:rPr>
        <w:t xml:space="preserve">Ule, Silvester, </w:t>
      </w:r>
      <w:r w:rsidRPr="00E5508A">
        <w:rPr>
          <w:rFonts w:asciiTheme="majorHAnsi" w:hAnsiTheme="majorHAnsi" w:cs="Times New Roman"/>
          <w:i/>
          <w:color w:val="000000" w:themeColor="text1"/>
          <w:sz w:val="24"/>
          <w:szCs w:val="24"/>
        </w:rPr>
        <w:t xml:space="preserve">Melakukan Teologi Di Abad Plural (Metode Bernard Lonergan), </w:t>
      </w:r>
      <w:r w:rsidRPr="00E5508A">
        <w:rPr>
          <w:rFonts w:asciiTheme="majorHAnsi" w:hAnsiTheme="majorHAnsi" w:cs="Times New Roman"/>
          <w:color w:val="000000" w:themeColor="text1"/>
          <w:sz w:val="24"/>
          <w:szCs w:val="24"/>
        </w:rPr>
        <w:t>Flores: Penerbit Ledalero, 2015.</w:t>
      </w:r>
    </w:p>
    <w:p w14:paraId="68D6DEDB" w14:textId="51563DE5" w:rsidR="009A6A80" w:rsidRPr="009A6A80" w:rsidRDefault="009A6A80" w:rsidP="009A6A80">
      <w:pPr>
        <w:widowControl w:val="0"/>
        <w:autoSpaceDE w:val="0"/>
        <w:autoSpaceDN w:val="0"/>
        <w:adjustRightInd w:val="0"/>
        <w:spacing w:after="0" w:line="360" w:lineRule="auto"/>
        <w:ind w:left="480" w:hanging="480"/>
        <w:rPr>
          <w:rFonts w:ascii="Cambria" w:hAnsi="Cambria" w:cs="Times New Roman"/>
          <w:noProof/>
          <w:sz w:val="24"/>
          <w:szCs w:val="24"/>
        </w:rPr>
      </w:pPr>
      <w:r w:rsidRPr="009A6A80">
        <w:rPr>
          <w:rFonts w:ascii="Cambria" w:hAnsi="Cambria" w:cs="Times New Roman"/>
          <w:noProof/>
          <w:sz w:val="24"/>
          <w:szCs w:val="24"/>
        </w:rPr>
        <w:t>Wibowo</w:t>
      </w:r>
      <w:r>
        <w:rPr>
          <w:rFonts w:ascii="Cambria" w:hAnsi="Cambria" w:cs="Times New Roman"/>
          <w:noProof/>
          <w:sz w:val="24"/>
          <w:szCs w:val="24"/>
          <w:lang w:val="en-US"/>
        </w:rPr>
        <w:t xml:space="preserve">, </w:t>
      </w:r>
      <w:r w:rsidRPr="009A6A80">
        <w:rPr>
          <w:rFonts w:ascii="Cambria" w:hAnsi="Cambria" w:cs="Times New Roman"/>
          <w:noProof/>
          <w:sz w:val="24"/>
          <w:szCs w:val="24"/>
        </w:rPr>
        <w:t xml:space="preserve">Gatot. “FILSAFAT ADVAITA VEDANTA DALAM PERSPEKTIF HINDUĪŚṀE.” </w:t>
      </w:r>
      <w:r w:rsidRPr="009A6A80">
        <w:rPr>
          <w:rFonts w:ascii="Cambria" w:hAnsi="Cambria" w:cs="Times New Roman"/>
          <w:i/>
          <w:iCs/>
          <w:noProof/>
          <w:sz w:val="24"/>
          <w:szCs w:val="24"/>
        </w:rPr>
        <w:t>Widya Aksara : Jurnal Agama Hindu</w:t>
      </w:r>
      <w:r w:rsidRPr="009A6A80">
        <w:rPr>
          <w:rFonts w:ascii="Cambria" w:hAnsi="Cambria" w:cs="Times New Roman"/>
          <w:noProof/>
          <w:sz w:val="24"/>
          <w:szCs w:val="24"/>
        </w:rPr>
        <w:t xml:space="preserve"> 27, no. 1 (March 5, 2022): 93–98. https://doi.org/10.54714/widyaaksara.v27i1.180.</w:t>
      </w:r>
    </w:p>
    <w:p w14:paraId="2C85BBAE" w14:textId="0EF25BD0" w:rsidR="00525EF8" w:rsidRDefault="009A6A80" w:rsidP="009A6A80">
      <w:pPr>
        <w:pStyle w:val="FootnoteText"/>
        <w:spacing w:line="360" w:lineRule="auto"/>
        <w:ind w:left="567" w:hanging="567"/>
        <w:rPr>
          <w:rFonts w:asciiTheme="majorHAnsi" w:hAnsiTheme="majorHAnsi" w:cs="Times New Roman"/>
          <w:color w:val="000000" w:themeColor="text1"/>
          <w:sz w:val="24"/>
          <w:szCs w:val="24"/>
        </w:rPr>
      </w:pPr>
      <w:r>
        <w:rPr>
          <w:rFonts w:asciiTheme="majorHAnsi" w:hAnsiTheme="majorHAnsi" w:cs="Times New Roman"/>
          <w:color w:val="000000" w:themeColor="text1"/>
          <w:sz w:val="24"/>
          <w:szCs w:val="24"/>
        </w:rPr>
        <w:fldChar w:fldCharType="end"/>
      </w:r>
    </w:p>
    <w:sectPr w:rsidR="00525EF8" w:rsidSect="00D34764">
      <w:headerReference w:type="default" r:id="rId8"/>
      <w:footerReference w:type="default" r:id="rId9"/>
      <w:pgSz w:w="11906" w:h="16838"/>
      <w:pgMar w:top="1584" w:right="1440" w:bottom="1440" w:left="1440" w:header="706" w:footer="706" w:gutter="0"/>
      <w:pgNumType w:start="6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57D1E" w14:textId="77777777" w:rsidR="002D6D9D" w:rsidRDefault="002D6D9D" w:rsidP="007D3904">
      <w:pPr>
        <w:spacing w:after="0" w:line="240" w:lineRule="auto"/>
      </w:pPr>
      <w:r>
        <w:separator/>
      </w:r>
    </w:p>
  </w:endnote>
  <w:endnote w:type="continuationSeparator" w:id="0">
    <w:p w14:paraId="43ACCC32" w14:textId="77777777" w:rsidR="002D6D9D" w:rsidRDefault="002D6D9D" w:rsidP="007D3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988704"/>
      <w:docPartObj>
        <w:docPartGallery w:val="Page Numbers (Bottom of Page)"/>
        <w:docPartUnique/>
      </w:docPartObj>
    </w:sdtPr>
    <w:sdtEndPr>
      <w:rPr>
        <w:noProof/>
      </w:rPr>
    </w:sdtEndPr>
    <w:sdtContent>
      <w:p w14:paraId="278D372C" w14:textId="316C8849" w:rsidR="00CC19E3" w:rsidRDefault="00CC19E3" w:rsidP="004A507B">
        <w:pPr>
          <w:pStyle w:val="Footer"/>
          <w:jc w:val="center"/>
        </w:pPr>
        <w:r w:rsidRPr="004A507B">
          <w:rPr>
            <w:rFonts w:asciiTheme="majorHAnsi" w:hAnsiTheme="majorHAnsi"/>
          </w:rPr>
          <w:fldChar w:fldCharType="begin"/>
        </w:r>
        <w:r w:rsidRPr="004A507B">
          <w:rPr>
            <w:rFonts w:asciiTheme="majorHAnsi" w:hAnsiTheme="majorHAnsi"/>
          </w:rPr>
          <w:instrText xml:space="preserve"> PAGE   \* MERGEFORMAT </w:instrText>
        </w:r>
        <w:r w:rsidRPr="004A507B">
          <w:rPr>
            <w:rFonts w:asciiTheme="majorHAnsi" w:hAnsiTheme="majorHAnsi"/>
          </w:rPr>
          <w:fldChar w:fldCharType="separate"/>
        </w:r>
        <w:r w:rsidR="00706BEA" w:rsidRPr="004A507B">
          <w:rPr>
            <w:rFonts w:asciiTheme="majorHAnsi" w:hAnsiTheme="majorHAnsi"/>
            <w:noProof/>
          </w:rPr>
          <w:t>2</w:t>
        </w:r>
        <w:r w:rsidRPr="004A507B">
          <w:rPr>
            <w:rFonts w:asciiTheme="majorHAnsi" w:hAnsi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37267" w14:textId="77777777" w:rsidR="002D6D9D" w:rsidRDefault="002D6D9D" w:rsidP="007D3904">
      <w:pPr>
        <w:spacing w:after="0" w:line="240" w:lineRule="auto"/>
      </w:pPr>
      <w:r>
        <w:separator/>
      </w:r>
    </w:p>
  </w:footnote>
  <w:footnote w:type="continuationSeparator" w:id="0">
    <w:p w14:paraId="169F63A3" w14:textId="77777777" w:rsidR="002D6D9D" w:rsidRDefault="002D6D9D" w:rsidP="007D3904">
      <w:pPr>
        <w:spacing w:after="0" w:line="240" w:lineRule="auto"/>
      </w:pPr>
      <w:r>
        <w:continuationSeparator/>
      </w:r>
    </w:p>
  </w:footnote>
  <w:footnote w:id="1">
    <w:p w14:paraId="089CD5F0" w14:textId="2B9A9894" w:rsidR="00CC19E3" w:rsidRPr="004A507B"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BB63A5" w:rsidRPr="00BB63A5">
        <w:rPr>
          <w:rFonts w:asciiTheme="majorHAnsi" w:hAnsiTheme="majorHAnsi" w:cs="Times New Roman"/>
        </w:rPr>
        <w:t xml:space="preserve">Haryo </w:t>
      </w:r>
      <w:r w:rsidRPr="00BB63A5">
        <w:rPr>
          <w:rFonts w:asciiTheme="majorHAnsi" w:hAnsiTheme="majorHAnsi" w:cs="Times New Roman"/>
        </w:rPr>
        <w:t>Tejo B</w:t>
      </w:r>
      <w:r w:rsidR="00BB63A5">
        <w:rPr>
          <w:rFonts w:asciiTheme="majorHAnsi" w:hAnsiTheme="majorHAnsi" w:cs="Times New Roman"/>
          <w:lang w:val="en-US"/>
        </w:rPr>
        <w:t>.</w:t>
      </w:r>
      <w:r w:rsidRPr="00BB63A5">
        <w:rPr>
          <w:rFonts w:asciiTheme="majorHAnsi" w:hAnsiTheme="majorHAnsi" w:cs="Times New Roman"/>
        </w:rPr>
        <w:t xml:space="preserve">, </w:t>
      </w:r>
      <w:r w:rsidRPr="00BB63A5">
        <w:rPr>
          <w:rFonts w:asciiTheme="majorHAnsi" w:hAnsiTheme="majorHAnsi" w:cs="Times New Roman"/>
          <w:i/>
        </w:rPr>
        <w:t xml:space="preserve">Teologi </w:t>
      </w:r>
      <w:proofErr w:type="spellStart"/>
      <w:r w:rsidRPr="00BB63A5">
        <w:rPr>
          <w:rFonts w:asciiTheme="majorHAnsi" w:hAnsiTheme="majorHAnsi" w:cs="Times New Roman"/>
          <w:i/>
        </w:rPr>
        <w:t>Absensia</w:t>
      </w:r>
      <w:proofErr w:type="spellEnd"/>
      <w:r w:rsidRPr="00BB63A5">
        <w:rPr>
          <w:rFonts w:asciiTheme="majorHAnsi" w:hAnsiTheme="majorHAnsi" w:cs="Times New Roman"/>
          <w:i/>
        </w:rPr>
        <w:t xml:space="preserve">, </w:t>
      </w:r>
      <w:r w:rsidR="004A507B">
        <w:rPr>
          <w:rFonts w:asciiTheme="majorHAnsi" w:hAnsiTheme="majorHAnsi" w:cs="Times New Roman"/>
          <w:iCs/>
          <w:lang w:val="en-US"/>
        </w:rPr>
        <w:t>(</w:t>
      </w:r>
      <w:r w:rsidRPr="00BB63A5">
        <w:rPr>
          <w:rFonts w:asciiTheme="majorHAnsi" w:hAnsiTheme="majorHAnsi" w:cs="Times New Roman"/>
        </w:rPr>
        <w:t>Jakarta: Penerbit Obor, 2012</w:t>
      </w:r>
      <w:r w:rsidR="004A507B">
        <w:rPr>
          <w:rFonts w:asciiTheme="majorHAnsi" w:hAnsiTheme="majorHAnsi" w:cs="Times New Roman"/>
          <w:lang w:val="en-US"/>
        </w:rPr>
        <w:t>)</w:t>
      </w:r>
      <w:r w:rsidRPr="00BB63A5">
        <w:rPr>
          <w:rFonts w:asciiTheme="majorHAnsi" w:hAnsiTheme="majorHAnsi" w:cs="Times New Roman"/>
        </w:rPr>
        <w:t xml:space="preserve">, 54 </w:t>
      </w:r>
      <w:r w:rsidR="004A507B">
        <w:rPr>
          <w:rFonts w:asciiTheme="majorHAnsi" w:hAnsiTheme="majorHAnsi" w:cs="Times New Roman"/>
          <w:lang w:val="en-US"/>
        </w:rPr>
        <w:t>.</w:t>
      </w:r>
    </w:p>
  </w:footnote>
  <w:footnote w:id="2">
    <w:p w14:paraId="4EC52559" w14:textId="313476C8" w:rsidR="00517E4B" w:rsidRPr="00BB63A5" w:rsidRDefault="00517E4B" w:rsidP="00BB63A5">
      <w:pPr>
        <w:pStyle w:val="FootnoteText"/>
        <w:ind w:firstLine="720"/>
        <w:rPr>
          <w:rFonts w:asciiTheme="majorHAnsi" w:hAnsiTheme="majorHAnsi"/>
          <w:lang w:val="en-US"/>
        </w:rPr>
      </w:pPr>
      <w:r w:rsidRPr="00BB63A5">
        <w:rPr>
          <w:rStyle w:val="FootnoteReference"/>
          <w:rFonts w:asciiTheme="majorHAnsi" w:hAnsiTheme="majorHAnsi"/>
        </w:rPr>
        <w:footnoteRef/>
      </w:r>
      <w:r w:rsidRPr="00BB63A5">
        <w:rPr>
          <w:rFonts w:asciiTheme="majorHAnsi" w:hAnsiTheme="majorHAnsi"/>
        </w:rPr>
        <w:t xml:space="preserve"> </w:t>
      </w:r>
      <w:r w:rsidRPr="00BB63A5">
        <w:rPr>
          <w:rFonts w:asciiTheme="majorHAnsi" w:hAnsiTheme="majorHAnsi"/>
        </w:rPr>
        <w:fldChar w:fldCharType="begin" w:fldLock="1"/>
      </w:r>
      <w:r w:rsidRPr="00BB63A5">
        <w:rPr>
          <w:rFonts w:asciiTheme="majorHAnsi" w:hAnsiTheme="majorHAnsi"/>
        </w:rPr>
        <w:instrText>ADDIN CSL_CITATION {"citationItems":[{"id":"ITEM-1","itemData":{"DOI":"10.1163/1572543X-12341354","ISSN":"0166-2740","abstract":"Intercultural theology intends to engage in dialogue with theological expressions from different parts of the Global Church, but often works with western assumptions about what dialogue partners and texts are considered academically credible and what the proper focus of the academic study of such voices should be. This article argues, first, that intercultural theology can only move beyond the western dominance of its own discourse and become truly intercultural if it takes into account the theological voices that are expressed in non-academic texts, oral traditions, and practices; second, that intercultural theology can only engage in true dialogue and truly theological dialogue if it becomes a three-way conversation characterised by joint attention to God as He has revealed Himself in the canonical Scriptures as the object — or subject — that brings the conversation partners together.","author":[{"dropping-particle":"","family":"Toren","given":"Benno","non-dropping-particle":"van den","parse-names":false,"suffix":""}],"container-title":"Exchange","id":"ITEM-1","issue":"2","issued":{"date-parts":[["2015","6","8"]]},"page":"123-143","title":"Intercultural Theology as a Three-Way Conversation","type":"article-journal","volume":"44"},"uris":["http://www.mendeley.com/documents/?uuid=d18725cd-ce65-4f0c-85bd-af4958e6cecf"]}],"mendeley":{"formattedCitation":"Benno van den Toren, “Intercultural Theology as a Three-Way Conversation,” &lt;i&gt;Exchange&lt;/i&gt; 44, no. 2 (June 8, 2015): 123–43, https://doi.org/10.1163/1572543X-12341354.","plainTextFormattedCitation":"Benno van den Toren, “Intercultural Theology as a Three-Way Conversation,” Exchange 44, no. 2 (June 8, 2015): 123–43, https://doi.org/10.1163/1572543X-12341354.","previouslyFormattedCitation":"Benno van den Toren, “Intercultural Theology as a Three-Way Conversation,” &lt;i&gt;Exchange&lt;/i&gt; 44, no. 2 (June 8, 2015): 123–43, https://doi.org/10.1163/1572543X-12341354."},"properties":{"noteIndex":2},"schema":"https://github.com/citation-style-language/schema/raw/master/csl-citation.json"}</w:instrText>
      </w:r>
      <w:r w:rsidRPr="00BB63A5">
        <w:rPr>
          <w:rFonts w:asciiTheme="majorHAnsi" w:hAnsiTheme="majorHAnsi"/>
        </w:rPr>
        <w:fldChar w:fldCharType="separate"/>
      </w:r>
      <w:r w:rsidRPr="00BB63A5">
        <w:rPr>
          <w:rFonts w:asciiTheme="majorHAnsi" w:hAnsiTheme="majorHAnsi"/>
          <w:noProof/>
        </w:rPr>
        <w:t xml:space="preserve">Benno van den Toren, “Intercultural Theology as a Three-Way Conversation,” </w:t>
      </w:r>
      <w:r w:rsidRPr="00BB63A5">
        <w:rPr>
          <w:rFonts w:asciiTheme="majorHAnsi" w:hAnsiTheme="majorHAnsi"/>
          <w:i/>
          <w:noProof/>
        </w:rPr>
        <w:t>Exchange</w:t>
      </w:r>
      <w:r w:rsidRPr="00BB63A5">
        <w:rPr>
          <w:rFonts w:asciiTheme="majorHAnsi" w:hAnsiTheme="majorHAnsi"/>
          <w:noProof/>
        </w:rPr>
        <w:t xml:space="preserve"> 44, no. 2 (June 8, 2015): 123–43, https://doi.org/10.1163/1572543X-12341354.</w:t>
      </w:r>
      <w:r w:rsidRPr="00BB63A5">
        <w:rPr>
          <w:rFonts w:asciiTheme="majorHAnsi" w:hAnsiTheme="majorHAnsi"/>
        </w:rPr>
        <w:fldChar w:fldCharType="end"/>
      </w:r>
    </w:p>
  </w:footnote>
  <w:footnote w:id="3">
    <w:p w14:paraId="2AE0CB73" w14:textId="246E69F7" w:rsidR="00517E4B" w:rsidRPr="00BB63A5" w:rsidRDefault="00517E4B" w:rsidP="00BB63A5">
      <w:pPr>
        <w:pStyle w:val="FootnoteText"/>
        <w:ind w:firstLine="720"/>
        <w:rPr>
          <w:rFonts w:asciiTheme="majorHAnsi" w:hAnsiTheme="majorHAnsi"/>
          <w:lang w:val="en-US"/>
        </w:rPr>
      </w:pPr>
      <w:r w:rsidRPr="00BB63A5">
        <w:rPr>
          <w:rStyle w:val="FootnoteReference"/>
          <w:rFonts w:asciiTheme="majorHAnsi" w:hAnsiTheme="majorHAnsi"/>
        </w:rPr>
        <w:footnoteRef/>
      </w:r>
      <w:r w:rsidRPr="00BB63A5">
        <w:rPr>
          <w:rFonts w:asciiTheme="majorHAnsi" w:hAnsiTheme="majorHAnsi"/>
        </w:rPr>
        <w:t xml:space="preserve"> </w:t>
      </w:r>
      <w:r w:rsidRPr="00BB63A5">
        <w:rPr>
          <w:rFonts w:asciiTheme="majorHAnsi" w:hAnsiTheme="majorHAnsi"/>
        </w:rPr>
        <w:fldChar w:fldCharType="begin" w:fldLock="1"/>
      </w:r>
      <w:r w:rsidR="00510205" w:rsidRPr="00BB63A5">
        <w:rPr>
          <w:rFonts w:asciiTheme="majorHAnsi" w:hAnsiTheme="majorHAnsi"/>
        </w:rPr>
        <w:instrText>ADDIN CSL_CITATION {"citationItems":[{"id":"ITEM-1","itemData":{"DOI":"10.3390/rel10020111","ISSN":"2077-1444","abstract":"Research has found that intergenerational transmission of religiosity results in higher family functioning and improved family relationships. Yet the Pew Research Center found that 44% of Americans reported that they had left the religious affiliation of their childhood. And 78% of the expanding group of those who identify as religiously unaffiliated (“Nones”) reported that they were raised in “highly religious families.” We suggest that this may be, in part, associated with religious parents exercising excessive firmness with inadequate flexibility (rigidity). We used a multiphase, systematic, team-based process to code 8000+ pages of in-depth interviews from 198 Christian, Jewish, and Muslim families from 17 states in all 8 major religio-cultural regions of the United States. We framed firmness as mainly about loyalty to God and God’s purposes, and flexibility as mainly about loyalty to family members and their needs and circumstances. The reported findings provided a range of examples illustrating (a) religious firmness, (b) religious flexibility, as well as (c) efforts to balance and combine firmness and flexibility. We discuss conceptual and practical implications of treating firmness and flexibility as complementary loyalties in intergenerational faith transmission.","author":[{"dropping-particle":"","family":"Dollahite","given":"David","non-dropping-particle":"","parse-names":false,"suffix":""},{"dropping-particle":"","family":"Marks","given":"Loren","non-dropping-particle":"","parse-names":false,"suffix":""},{"dropping-particle":"","family":"Babcock","given":"Kate","non-dropping-particle":"","parse-names":false,"suffix":""},{"dropping-particle":"","family":"Barrow","given":"Betsy","non-dropping-particle":"","parse-names":false,"suffix":""},{"dropping-particle":"","family":"Rose","given":"Andrew","non-dropping-particle":"","parse-names":false,"suffix":""}],"container-title":"Religions","id":"ITEM-1","issue":"2","issued":{"date-parts":[["2019","2","15"]]},"page":"111","title":"Beyond Religious Rigidities: Religious Firmness and Religious Flexibility as Complementary Loyalties in Faith Transmission","type":"article-journal","volume":"10"},"uris":["http://www.mendeley.com/documents/?uuid=3a515367-6ad2-4b3d-b67a-31d9a2f6f6f5"]}],"mendeley":{"formattedCitation":"David Dollahite et al., “Beyond Religious Rigidities: Religious Firmness and Religious Flexibility as Complementary Loyalties in Faith Transmission,” &lt;i&gt;Religions&lt;/i&gt; 10, no. 2 (February 15, 2019): 111, https://doi.org/10.3390/rel10020111.","plainTextFormattedCitation":"David Dollahite et al., “Beyond Religious Rigidities: Religious Firmness and Religious Flexibility as Complementary Loyalties in Faith Transmission,” Religions 10, no. 2 (February 15, 2019): 111, https://doi.org/10.3390/rel10020111.","previouslyFormattedCitation":"David Dollahite et al., “Beyond Religious Rigidities: Religious Firmness and Religious Flexibility as Complementary Loyalties in Faith Transmission,” &lt;i&gt;Religions&lt;/i&gt; 10, no. 2 (February 15, 2019): 111, https://doi.org/10.3390/rel10020111."},"properties":{"noteIndex":3},"schema":"https://github.com/citation-style-language/schema/raw/master/csl-citation.json"}</w:instrText>
      </w:r>
      <w:r w:rsidRPr="00BB63A5">
        <w:rPr>
          <w:rFonts w:asciiTheme="majorHAnsi" w:hAnsiTheme="majorHAnsi"/>
        </w:rPr>
        <w:fldChar w:fldCharType="separate"/>
      </w:r>
      <w:r w:rsidRPr="00BB63A5">
        <w:rPr>
          <w:rFonts w:asciiTheme="majorHAnsi" w:hAnsiTheme="majorHAnsi"/>
          <w:noProof/>
        </w:rPr>
        <w:t xml:space="preserve">David Dollahite et al., “Beyond Religious Rigidities: Religious Firmness and Religious Flexibility as Complementary Loyalties in Faith Transmission,” </w:t>
      </w:r>
      <w:r w:rsidRPr="00BB63A5">
        <w:rPr>
          <w:rFonts w:asciiTheme="majorHAnsi" w:hAnsiTheme="majorHAnsi"/>
          <w:i/>
          <w:noProof/>
        </w:rPr>
        <w:t>Religions</w:t>
      </w:r>
      <w:r w:rsidRPr="00BB63A5">
        <w:rPr>
          <w:rFonts w:asciiTheme="majorHAnsi" w:hAnsiTheme="majorHAnsi"/>
          <w:noProof/>
        </w:rPr>
        <w:t xml:space="preserve"> 10, no. 2 (February 15, 2019): 111, https://doi.org/10.3390/rel10020111.</w:t>
      </w:r>
      <w:r w:rsidRPr="00BB63A5">
        <w:rPr>
          <w:rFonts w:asciiTheme="majorHAnsi" w:hAnsiTheme="majorHAnsi"/>
        </w:rPr>
        <w:fldChar w:fldCharType="end"/>
      </w:r>
    </w:p>
  </w:footnote>
  <w:footnote w:id="4">
    <w:p w14:paraId="03C80167" w14:textId="4BA34234" w:rsidR="00CC19E3" w:rsidRPr="002E1DE4"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2E1DE4" w:rsidRPr="00BB63A5">
        <w:rPr>
          <w:rFonts w:asciiTheme="majorHAnsi" w:hAnsiTheme="majorHAnsi" w:cs="Times New Roman"/>
        </w:rPr>
        <w:t>Emile</w:t>
      </w:r>
      <w:r w:rsidR="002E1DE4" w:rsidRPr="00BB63A5">
        <w:rPr>
          <w:rFonts w:asciiTheme="majorHAnsi" w:hAnsiTheme="majorHAnsi" w:cs="Times New Roman"/>
        </w:rPr>
        <w:t xml:space="preserve"> </w:t>
      </w:r>
      <w:proofErr w:type="spellStart"/>
      <w:r w:rsidRPr="00BB63A5">
        <w:rPr>
          <w:rFonts w:asciiTheme="majorHAnsi" w:hAnsiTheme="majorHAnsi" w:cs="Times New Roman"/>
        </w:rPr>
        <w:t>Durkheim</w:t>
      </w:r>
      <w:proofErr w:type="spellEnd"/>
      <w:r w:rsidRPr="00BB63A5">
        <w:rPr>
          <w:rFonts w:asciiTheme="majorHAnsi" w:hAnsiTheme="majorHAnsi" w:cs="Times New Roman"/>
        </w:rPr>
        <w:t xml:space="preserve">, </w:t>
      </w:r>
      <w:r w:rsidRPr="00BB63A5">
        <w:rPr>
          <w:rFonts w:asciiTheme="majorHAnsi" w:hAnsiTheme="majorHAnsi" w:cs="Times New Roman"/>
          <w:i/>
        </w:rPr>
        <w:t xml:space="preserve">The </w:t>
      </w:r>
      <w:proofErr w:type="spellStart"/>
      <w:r w:rsidRPr="00BB63A5">
        <w:rPr>
          <w:rFonts w:asciiTheme="majorHAnsi" w:hAnsiTheme="majorHAnsi" w:cs="Times New Roman"/>
          <w:i/>
        </w:rPr>
        <w:t>Elementary</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Forms</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Of</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Religious</w:t>
      </w:r>
      <w:proofErr w:type="spellEnd"/>
      <w:r w:rsidRPr="00BB63A5">
        <w:rPr>
          <w:rFonts w:asciiTheme="majorHAnsi" w:hAnsiTheme="majorHAnsi" w:cs="Times New Roman"/>
          <w:i/>
        </w:rPr>
        <w:t xml:space="preserve"> Life, </w:t>
      </w:r>
      <w:r w:rsidR="002E1DE4">
        <w:rPr>
          <w:rFonts w:asciiTheme="majorHAnsi" w:hAnsiTheme="majorHAnsi" w:cs="Times New Roman"/>
          <w:iCs/>
          <w:lang w:val="en-US"/>
        </w:rPr>
        <w:t>(</w:t>
      </w:r>
      <w:r w:rsidRPr="00BB63A5">
        <w:rPr>
          <w:rFonts w:asciiTheme="majorHAnsi" w:hAnsiTheme="majorHAnsi" w:cs="Times New Roman"/>
        </w:rPr>
        <w:t xml:space="preserve">New </w:t>
      </w:r>
      <w:proofErr w:type="spellStart"/>
      <w:r w:rsidRPr="00BB63A5">
        <w:rPr>
          <w:rFonts w:asciiTheme="majorHAnsi" w:hAnsiTheme="majorHAnsi" w:cs="Times New Roman"/>
        </w:rPr>
        <w:t>York</w:t>
      </w:r>
      <w:proofErr w:type="spellEnd"/>
      <w:r w:rsidRPr="00BB63A5">
        <w:rPr>
          <w:rFonts w:asciiTheme="majorHAnsi" w:hAnsiTheme="majorHAnsi" w:cs="Times New Roman"/>
        </w:rPr>
        <w:t xml:space="preserve">: The </w:t>
      </w:r>
      <w:proofErr w:type="spellStart"/>
      <w:r w:rsidRPr="00BB63A5">
        <w:rPr>
          <w:rFonts w:asciiTheme="majorHAnsi" w:hAnsiTheme="majorHAnsi" w:cs="Times New Roman"/>
        </w:rPr>
        <w:t>Free</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Press</w:t>
      </w:r>
      <w:proofErr w:type="spellEnd"/>
      <w:r w:rsidRPr="00BB63A5">
        <w:rPr>
          <w:rFonts w:asciiTheme="majorHAnsi" w:hAnsiTheme="majorHAnsi" w:cs="Times New Roman"/>
        </w:rPr>
        <w:t>, 1995</w:t>
      </w:r>
      <w:r w:rsidR="002E1DE4">
        <w:rPr>
          <w:rFonts w:asciiTheme="majorHAnsi" w:hAnsiTheme="majorHAnsi" w:cs="Times New Roman"/>
          <w:lang w:val="en-US"/>
        </w:rPr>
        <w:t>)</w:t>
      </w:r>
      <w:r w:rsidRPr="00BB63A5">
        <w:rPr>
          <w:rFonts w:asciiTheme="majorHAnsi" w:hAnsiTheme="majorHAnsi" w:cs="Times New Roman"/>
        </w:rPr>
        <w:t>, 89</w:t>
      </w:r>
      <w:r w:rsidR="002E1DE4">
        <w:rPr>
          <w:rFonts w:asciiTheme="majorHAnsi" w:hAnsiTheme="majorHAnsi" w:cs="Times New Roman"/>
          <w:lang w:val="en-US"/>
        </w:rPr>
        <w:t>.</w:t>
      </w:r>
    </w:p>
  </w:footnote>
  <w:footnote w:id="5">
    <w:p w14:paraId="2AEA7C26" w14:textId="71614591" w:rsidR="00CC19E3" w:rsidRPr="002E1DE4"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2E1DE4" w:rsidRPr="00BB63A5">
        <w:rPr>
          <w:rFonts w:asciiTheme="majorHAnsi" w:hAnsiTheme="majorHAnsi" w:cs="Times New Roman"/>
        </w:rPr>
        <w:t>Mariasusai</w:t>
      </w:r>
      <w:proofErr w:type="spellEnd"/>
      <w:r w:rsidR="002E1DE4" w:rsidRPr="00BB63A5">
        <w:rPr>
          <w:rFonts w:asciiTheme="majorHAnsi" w:hAnsiTheme="majorHAnsi" w:cs="Times New Roman"/>
        </w:rPr>
        <w:t xml:space="preserve"> </w:t>
      </w:r>
      <w:proofErr w:type="spellStart"/>
      <w:r w:rsidRPr="00BB63A5">
        <w:rPr>
          <w:rFonts w:asciiTheme="majorHAnsi" w:hAnsiTheme="majorHAnsi" w:cs="Times New Roman"/>
        </w:rPr>
        <w:t>Dhavamony</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i/>
        </w:rPr>
        <w:t>Fenomonologi</w:t>
      </w:r>
      <w:proofErr w:type="spellEnd"/>
      <w:r w:rsidRPr="00BB63A5">
        <w:rPr>
          <w:rFonts w:asciiTheme="majorHAnsi" w:hAnsiTheme="majorHAnsi" w:cs="Times New Roman"/>
          <w:i/>
        </w:rPr>
        <w:t xml:space="preserve"> Agama, </w:t>
      </w:r>
      <w:r w:rsidR="002E1DE4">
        <w:rPr>
          <w:rFonts w:asciiTheme="majorHAnsi" w:hAnsiTheme="majorHAnsi" w:cs="Times New Roman"/>
          <w:iCs/>
          <w:lang w:val="en-US"/>
        </w:rPr>
        <w:t>(</w:t>
      </w:r>
      <w:r w:rsidRPr="00BB63A5">
        <w:rPr>
          <w:rFonts w:asciiTheme="majorHAnsi" w:hAnsiTheme="majorHAnsi" w:cs="Times New Roman"/>
        </w:rPr>
        <w:t>Yogyakarta: Penerbit PT. Kanisius, 2006</w:t>
      </w:r>
      <w:r w:rsidR="002E1DE4">
        <w:rPr>
          <w:rFonts w:asciiTheme="majorHAnsi" w:hAnsiTheme="majorHAnsi" w:cs="Times New Roman"/>
          <w:lang w:val="en-US"/>
        </w:rPr>
        <w:t>)</w:t>
      </w:r>
      <w:r w:rsidRPr="00BB63A5">
        <w:rPr>
          <w:rFonts w:asciiTheme="majorHAnsi" w:hAnsiTheme="majorHAnsi" w:cs="Times New Roman"/>
        </w:rPr>
        <w:t>, 74</w:t>
      </w:r>
      <w:r w:rsidR="002E1DE4">
        <w:rPr>
          <w:rFonts w:asciiTheme="majorHAnsi" w:hAnsiTheme="majorHAnsi" w:cs="Times New Roman"/>
          <w:lang w:val="en-US"/>
        </w:rPr>
        <w:t>.</w:t>
      </w:r>
    </w:p>
  </w:footnote>
  <w:footnote w:id="6">
    <w:p w14:paraId="00A98C55" w14:textId="46C45952" w:rsidR="00CC19E3" w:rsidRPr="002E1DE4"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2E1DE4" w:rsidRPr="00BB63A5">
        <w:rPr>
          <w:rFonts w:asciiTheme="majorHAnsi" w:hAnsiTheme="majorHAnsi" w:cs="Times New Roman"/>
        </w:rPr>
        <w:t xml:space="preserve">Emile </w:t>
      </w:r>
      <w:proofErr w:type="spellStart"/>
      <w:r w:rsidR="002E1DE4" w:rsidRPr="00BB63A5">
        <w:rPr>
          <w:rFonts w:asciiTheme="majorHAnsi" w:hAnsiTheme="majorHAnsi" w:cs="Times New Roman"/>
        </w:rPr>
        <w:t>Durkheim</w:t>
      </w:r>
      <w:proofErr w:type="spellEnd"/>
      <w:r w:rsidR="002E1DE4" w:rsidRPr="00BB63A5">
        <w:rPr>
          <w:rFonts w:asciiTheme="majorHAnsi" w:hAnsiTheme="majorHAnsi" w:cs="Times New Roman"/>
        </w:rPr>
        <w:t xml:space="preserve">, </w:t>
      </w:r>
      <w:r w:rsidR="002E1DE4" w:rsidRPr="00BB63A5">
        <w:rPr>
          <w:rFonts w:asciiTheme="majorHAnsi" w:hAnsiTheme="majorHAnsi" w:cs="Times New Roman"/>
          <w:i/>
        </w:rPr>
        <w:t xml:space="preserve">The </w:t>
      </w:r>
      <w:proofErr w:type="spellStart"/>
      <w:r w:rsidR="002E1DE4" w:rsidRPr="00BB63A5">
        <w:rPr>
          <w:rFonts w:asciiTheme="majorHAnsi" w:hAnsiTheme="majorHAnsi" w:cs="Times New Roman"/>
          <w:i/>
        </w:rPr>
        <w:t>Elementary</w:t>
      </w:r>
      <w:proofErr w:type="spellEnd"/>
      <w:r w:rsidR="002E1DE4" w:rsidRPr="00BB63A5">
        <w:rPr>
          <w:rFonts w:asciiTheme="majorHAnsi" w:hAnsiTheme="majorHAnsi" w:cs="Times New Roman"/>
          <w:i/>
        </w:rPr>
        <w:t xml:space="preserve"> </w:t>
      </w:r>
      <w:proofErr w:type="spellStart"/>
      <w:r w:rsidR="002E1DE4" w:rsidRPr="00BB63A5">
        <w:rPr>
          <w:rFonts w:asciiTheme="majorHAnsi" w:hAnsiTheme="majorHAnsi" w:cs="Times New Roman"/>
          <w:i/>
        </w:rPr>
        <w:t>Forms</w:t>
      </w:r>
      <w:proofErr w:type="spellEnd"/>
      <w:r w:rsidR="002E1DE4" w:rsidRPr="00BB63A5">
        <w:rPr>
          <w:rFonts w:asciiTheme="majorHAnsi" w:hAnsiTheme="majorHAnsi" w:cs="Times New Roman"/>
          <w:i/>
        </w:rPr>
        <w:t xml:space="preserve"> </w:t>
      </w:r>
      <w:proofErr w:type="spellStart"/>
      <w:r w:rsidR="002E1DE4" w:rsidRPr="00BB63A5">
        <w:rPr>
          <w:rFonts w:asciiTheme="majorHAnsi" w:hAnsiTheme="majorHAnsi" w:cs="Times New Roman"/>
          <w:i/>
        </w:rPr>
        <w:t>Of</w:t>
      </w:r>
      <w:proofErr w:type="spellEnd"/>
      <w:r w:rsidR="002E1DE4" w:rsidRPr="00BB63A5">
        <w:rPr>
          <w:rFonts w:asciiTheme="majorHAnsi" w:hAnsiTheme="majorHAnsi" w:cs="Times New Roman"/>
          <w:i/>
        </w:rPr>
        <w:t xml:space="preserve"> </w:t>
      </w:r>
      <w:proofErr w:type="spellStart"/>
      <w:r w:rsidR="002E1DE4" w:rsidRPr="00BB63A5">
        <w:rPr>
          <w:rFonts w:asciiTheme="majorHAnsi" w:hAnsiTheme="majorHAnsi" w:cs="Times New Roman"/>
          <w:i/>
        </w:rPr>
        <w:t>Religious</w:t>
      </w:r>
      <w:proofErr w:type="spellEnd"/>
      <w:r w:rsidR="002E1DE4" w:rsidRPr="00BB63A5">
        <w:rPr>
          <w:rFonts w:asciiTheme="majorHAnsi" w:hAnsiTheme="majorHAnsi" w:cs="Times New Roman"/>
          <w:i/>
        </w:rPr>
        <w:t xml:space="preserve"> Life</w:t>
      </w:r>
      <w:r w:rsidR="002E1DE4">
        <w:rPr>
          <w:rFonts w:asciiTheme="majorHAnsi" w:hAnsiTheme="majorHAnsi" w:cs="Times New Roman"/>
          <w:iCs/>
          <w:lang w:val="en-US"/>
        </w:rPr>
        <w:t>,</w:t>
      </w:r>
      <w:r w:rsidRPr="00BB63A5">
        <w:rPr>
          <w:rFonts w:asciiTheme="majorHAnsi" w:hAnsiTheme="majorHAnsi" w:cs="Times New Roman"/>
        </w:rPr>
        <w:t xml:space="preserve"> 170-174</w:t>
      </w:r>
      <w:r w:rsidR="002E1DE4">
        <w:rPr>
          <w:rFonts w:asciiTheme="majorHAnsi" w:hAnsiTheme="majorHAnsi" w:cs="Times New Roman"/>
          <w:lang w:val="en-US"/>
        </w:rPr>
        <w:t>.</w:t>
      </w:r>
    </w:p>
  </w:footnote>
  <w:footnote w:id="7">
    <w:p w14:paraId="03795A25" w14:textId="08895D71"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2E1DE4" w:rsidRPr="00BB63A5">
        <w:rPr>
          <w:rFonts w:asciiTheme="majorHAnsi" w:hAnsiTheme="majorHAnsi" w:cs="Times New Roman"/>
        </w:rPr>
        <w:t>Mariasusai</w:t>
      </w:r>
      <w:proofErr w:type="spellEnd"/>
      <w:r w:rsidR="002E1DE4" w:rsidRPr="00BB63A5">
        <w:rPr>
          <w:rFonts w:asciiTheme="majorHAnsi" w:hAnsiTheme="majorHAnsi" w:cs="Times New Roman"/>
        </w:rPr>
        <w:t xml:space="preserve"> </w:t>
      </w:r>
      <w:proofErr w:type="spellStart"/>
      <w:r w:rsidR="002E1DE4" w:rsidRPr="00BB63A5">
        <w:rPr>
          <w:rFonts w:asciiTheme="majorHAnsi" w:hAnsiTheme="majorHAnsi" w:cs="Times New Roman"/>
        </w:rPr>
        <w:t>Dhavamony</w:t>
      </w:r>
      <w:proofErr w:type="spellEnd"/>
      <w:r w:rsidR="002E1DE4" w:rsidRPr="00BB63A5">
        <w:rPr>
          <w:rFonts w:asciiTheme="majorHAnsi" w:hAnsiTheme="majorHAnsi" w:cs="Times New Roman"/>
        </w:rPr>
        <w:t xml:space="preserve">, </w:t>
      </w:r>
      <w:proofErr w:type="spellStart"/>
      <w:r w:rsidR="002E1DE4" w:rsidRPr="00BB63A5">
        <w:rPr>
          <w:rFonts w:asciiTheme="majorHAnsi" w:hAnsiTheme="majorHAnsi" w:cs="Times New Roman"/>
          <w:i/>
        </w:rPr>
        <w:t>Fenomonologi</w:t>
      </w:r>
      <w:proofErr w:type="spellEnd"/>
      <w:r w:rsidR="002E1DE4" w:rsidRPr="00BB63A5">
        <w:rPr>
          <w:rFonts w:asciiTheme="majorHAnsi" w:hAnsiTheme="majorHAnsi" w:cs="Times New Roman"/>
          <w:i/>
        </w:rPr>
        <w:t xml:space="preserve"> Agama</w:t>
      </w:r>
      <w:r w:rsidRPr="00BB63A5">
        <w:rPr>
          <w:rFonts w:asciiTheme="majorHAnsi" w:hAnsiTheme="majorHAnsi" w:cs="Times New Roman"/>
        </w:rPr>
        <w:t>, 100</w:t>
      </w:r>
      <w:r w:rsidR="00517E4B" w:rsidRPr="00BB63A5">
        <w:rPr>
          <w:rFonts w:asciiTheme="majorHAnsi" w:hAnsiTheme="majorHAnsi" w:cs="Times New Roman"/>
          <w:lang w:val="en-US"/>
        </w:rPr>
        <w:t>.</w:t>
      </w:r>
    </w:p>
  </w:footnote>
  <w:footnote w:id="8">
    <w:p w14:paraId="6183F8EF" w14:textId="401CCBD3"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600C46" w:rsidRPr="00BB63A5">
        <w:rPr>
          <w:rFonts w:asciiTheme="majorHAnsi" w:hAnsiTheme="majorHAnsi" w:cs="Times New Roman"/>
        </w:rPr>
        <w:t>Mariasusai</w:t>
      </w:r>
      <w:proofErr w:type="spellEnd"/>
      <w:r w:rsidR="00600C46" w:rsidRPr="00BB63A5">
        <w:rPr>
          <w:rFonts w:asciiTheme="majorHAnsi" w:hAnsiTheme="majorHAnsi" w:cs="Times New Roman"/>
        </w:rPr>
        <w:t xml:space="preserve"> </w:t>
      </w:r>
      <w:proofErr w:type="spellStart"/>
      <w:r w:rsidR="00600C46" w:rsidRPr="00BB63A5">
        <w:rPr>
          <w:rFonts w:asciiTheme="majorHAnsi" w:hAnsiTheme="majorHAnsi" w:cs="Times New Roman"/>
        </w:rPr>
        <w:t>Dhavamony</w:t>
      </w:r>
      <w:proofErr w:type="spellEnd"/>
      <w:r w:rsidR="00600C46" w:rsidRPr="00BB63A5">
        <w:rPr>
          <w:rFonts w:asciiTheme="majorHAnsi" w:hAnsiTheme="majorHAnsi" w:cs="Times New Roman"/>
        </w:rPr>
        <w:t xml:space="preserve">, </w:t>
      </w:r>
      <w:proofErr w:type="spellStart"/>
      <w:r w:rsidR="00600C46" w:rsidRPr="00BB63A5">
        <w:rPr>
          <w:rFonts w:asciiTheme="majorHAnsi" w:hAnsiTheme="majorHAnsi" w:cs="Times New Roman"/>
          <w:i/>
        </w:rPr>
        <w:t>Fenomonologi</w:t>
      </w:r>
      <w:proofErr w:type="spellEnd"/>
      <w:r w:rsidR="00600C46" w:rsidRPr="00BB63A5">
        <w:rPr>
          <w:rFonts w:asciiTheme="majorHAnsi" w:hAnsiTheme="majorHAnsi" w:cs="Times New Roman"/>
          <w:i/>
        </w:rPr>
        <w:t xml:space="preserve"> Agama</w:t>
      </w:r>
      <w:r w:rsidR="00600C46">
        <w:rPr>
          <w:rFonts w:asciiTheme="majorHAnsi" w:hAnsiTheme="majorHAnsi" w:cs="Times New Roman"/>
          <w:iCs/>
          <w:lang w:val="en-US"/>
        </w:rPr>
        <w:t>,</w:t>
      </w:r>
      <w:r w:rsidR="00517E4B" w:rsidRPr="00BB63A5">
        <w:rPr>
          <w:rFonts w:asciiTheme="majorHAnsi" w:hAnsiTheme="majorHAnsi" w:cs="Times New Roman"/>
        </w:rPr>
        <w:t xml:space="preserve"> 10</w:t>
      </w:r>
      <w:r w:rsidR="00517E4B" w:rsidRPr="00BB63A5">
        <w:rPr>
          <w:rFonts w:asciiTheme="majorHAnsi" w:hAnsiTheme="majorHAnsi" w:cs="Times New Roman"/>
          <w:lang w:val="en-US"/>
        </w:rPr>
        <w:t>1.</w:t>
      </w:r>
    </w:p>
  </w:footnote>
  <w:footnote w:id="9">
    <w:p w14:paraId="1EF1D6B4" w14:textId="75AEBC3A" w:rsidR="00CC19E3" w:rsidRPr="007C156F"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Hendro</w:t>
      </w:r>
      <w:r w:rsidR="007C156F">
        <w:rPr>
          <w:rFonts w:asciiTheme="majorHAnsi" w:hAnsiTheme="majorHAnsi" w:cs="Times New Roman"/>
          <w:lang w:val="en-US"/>
        </w:rPr>
        <w:t xml:space="preserve"> </w:t>
      </w:r>
      <w:r w:rsidR="007C156F" w:rsidRPr="00BB63A5">
        <w:rPr>
          <w:rFonts w:asciiTheme="majorHAnsi" w:hAnsiTheme="majorHAnsi" w:cs="Times New Roman"/>
        </w:rPr>
        <w:t>Setiawan</w:t>
      </w:r>
      <w:r w:rsidRPr="00BB63A5">
        <w:rPr>
          <w:rFonts w:asciiTheme="majorHAnsi" w:hAnsiTheme="majorHAnsi" w:cs="Times New Roman"/>
        </w:rPr>
        <w:t xml:space="preserve">, </w:t>
      </w:r>
      <w:r w:rsidRPr="00BB63A5">
        <w:rPr>
          <w:rFonts w:asciiTheme="majorHAnsi" w:hAnsiTheme="majorHAnsi" w:cs="Times New Roman"/>
          <w:i/>
        </w:rPr>
        <w:t xml:space="preserve">Manusia Utuh: Sebuah Kajian Atas Pemikiran Abraham Maslow, </w:t>
      </w:r>
      <w:r w:rsidR="007C156F">
        <w:rPr>
          <w:rFonts w:asciiTheme="majorHAnsi" w:hAnsiTheme="majorHAnsi" w:cs="Times New Roman"/>
          <w:iCs/>
          <w:lang w:val="en-US"/>
        </w:rPr>
        <w:t>(</w:t>
      </w:r>
      <w:r w:rsidRPr="00BB63A5">
        <w:rPr>
          <w:rFonts w:asciiTheme="majorHAnsi" w:hAnsiTheme="majorHAnsi" w:cs="Times New Roman"/>
        </w:rPr>
        <w:t>Yogyakarta: Penerbit  PT. Kanisius, 2014</w:t>
      </w:r>
      <w:r w:rsidR="007C156F">
        <w:rPr>
          <w:rFonts w:asciiTheme="majorHAnsi" w:hAnsiTheme="majorHAnsi" w:cs="Times New Roman"/>
          <w:lang w:val="en-US"/>
        </w:rPr>
        <w:t>)</w:t>
      </w:r>
      <w:r w:rsidRPr="00BB63A5">
        <w:rPr>
          <w:rFonts w:asciiTheme="majorHAnsi" w:hAnsiTheme="majorHAnsi" w:cs="Times New Roman"/>
        </w:rPr>
        <w:t>, 119</w:t>
      </w:r>
      <w:r w:rsidR="007C156F">
        <w:rPr>
          <w:rFonts w:asciiTheme="majorHAnsi" w:hAnsiTheme="majorHAnsi" w:cs="Times New Roman"/>
          <w:lang w:val="en-US"/>
        </w:rPr>
        <w:t>.</w:t>
      </w:r>
    </w:p>
  </w:footnote>
  <w:footnote w:id="10">
    <w:p w14:paraId="3EC684DE" w14:textId="2D336287" w:rsidR="00CC19E3" w:rsidRPr="007C156F"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Silvester</w:t>
      </w:r>
      <w:r w:rsidR="004C0AA2">
        <w:rPr>
          <w:rFonts w:asciiTheme="majorHAnsi" w:hAnsiTheme="majorHAnsi" w:cs="Times New Roman"/>
          <w:lang w:val="en-US"/>
        </w:rPr>
        <w:t xml:space="preserve"> </w:t>
      </w:r>
      <w:proofErr w:type="spellStart"/>
      <w:r w:rsidR="004C0AA2" w:rsidRPr="00BB63A5">
        <w:rPr>
          <w:rFonts w:asciiTheme="majorHAnsi" w:hAnsiTheme="majorHAnsi" w:cs="Times New Roman"/>
        </w:rPr>
        <w:t>Ule</w:t>
      </w:r>
      <w:proofErr w:type="spellEnd"/>
      <w:r w:rsidRPr="00BB63A5">
        <w:rPr>
          <w:rFonts w:asciiTheme="majorHAnsi" w:hAnsiTheme="majorHAnsi" w:cs="Times New Roman"/>
        </w:rPr>
        <w:t xml:space="preserve">, </w:t>
      </w:r>
      <w:r w:rsidRPr="00BB63A5">
        <w:rPr>
          <w:rFonts w:asciiTheme="majorHAnsi" w:hAnsiTheme="majorHAnsi" w:cs="Times New Roman"/>
          <w:i/>
        </w:rPr>
        <w:t xml:space="preserve">Melakukan Teologi Di Abad Plural (Metode Bernard </w:t>
      </w:r>
      <w:proofErr w:type="spellStart"/>
      <w:r w:rsidRPr="00BB63A5">
        <w:rPr>
          <w:rFonts w:asciiTheme="majorHAnsi" w:hAnsiTheme="majorHAnsi" w:cs="Times New Roman"/>
          <w:i/>
        </w:rPr>
        <w:t>Lonergan</w:t>
      </w:r>
      <w:proofErr w:type="spellEnd"/>
      <w:r w:rsidRPr="00BB63A5">
        <w:rPr>
          <w:rFonts w:asciiTheme="majorHAnsi" w:hAnsiTheme="majorHAnsi" w:cs="Times New Roman"/>
          <w:i/>
        </w:rPr>
        <w:t xml:space="preserve">), </w:t>
      </w:r>
      <w:r w:rsidR="007C156F">
        <w:rPr>
          <w:rFonts w:asciiTheme="majorHAnsi" w:hAnsiTheme="majorHAnsi" w:cs="Times New Roman"/>
          <w:iCs/>
          <w:lang w:val="en-US"/>
        </w:rPr>
        <w:t>(</w:t>
      </w:r>
      <w:r w:rsidRPr="00BB63A5">
        <w:rPr>
          <w:rFonts w:asciiTheme="majorHAnsi" w:hAnsiTheme="majorHAnsi" w:cs="Times New Roman"/>
        </w:rPr>
        <w:t xml:space="preserve">Flores: Penerbit </w:t>
      </w:r>
      <w:proofErr w:type="spellStart"/>
      <w:r w:rsidRPr="00BB63A5">
        <w:rPr>
          <w:rFonts w:asciiTheme="majorHAnsi" w:hAnsiTheme="majorHAnsi" w:cs="Times New Roman"/>
        </w:rPr>
        <w:t>Ledalero</w:t>
      </w:r>
      <w:proofErr w:type="spellEnd"/>
      <w:r w:rsidRPr="00BB63A5">
        <w:rPr>
          <w:rFonts w:asciiTheme="majorHAnsi" w:hAnsiTheme="majorHAnsi" w:cs="Times New Roman"/>
        </w:rPr>
        <w:t>, 2015</w:t>
      </w:r>
      <w:r w:rsidR="007C156F">
        <w:rPr>
          <w:rFonts w:asciiTheme="majorHAnsi" w:hAnsiTheme="majorHAnsi" w:cs="Times New Roman"/>
          <w:lang w:val="en-US"/>
        </w:rPr>
        <w:t>)</w:t>
      </w:r>
      <w:r w:rsidRPr="00BB63A5">
        <w:rPr>
          <w:rFonts w:asciiTheme="majorHAnsi" w:hAnsiTheme="majorHAnsi" w:cs="Times New Roman"/>
        </w:rPr>
        <w:t>, 94</w:t>
      </w:r>
      <w:r w:rsidR="007C156F">
        <w:rPr>
          <w:rFonts w:asciiTheme="majorHAnsi" w:hAnsiTheme="majorHAnsi" w:cs="Times New Roman"/>
          <w:lang w:val="en-US"/>
        </w:rPr>
        <w:t>.</w:t>
      </w:r>
    </w:p>
  </w:footnote>
  <w:footnote w:id="11">
    <w:p w14:paraId="60E40B71" w14:textId="5CD0370F" w:rsidR="00CC19E3" w:rsidRPr="00D9403D"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Charles H.</w:t>
      </w:r>
      <w:r w:rsidR="004C0AA2">
        <w:rPr>
          <w:rFonts w:asciiTheme="majorHAnsi" w:hAnsiTheme="majorHAnsi" w:cs="Times New Roman"/>
          <w:lang w:val="en-US"/>
        </w:rPr>
        <w:t xml:space="preserve"> </w:t>
      </w:r>
      <w:proofErr w:type="spellStart"/>
      <w:r w:rsidR="004C0AA2" w:rsidRPr="00BB63A5">
        <w:rPr>
          <w:rFonts w:asciiTheme="majorHAnsi" w:hAnsiTheme="majorHAnsi" w:cs="Times New Roman"/>
        </w:rPr>
        <w:t>Kraft</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i/>
        </w:rPr>
        <w:t>Christianity</w:t>
      </w:r>
      <w:proofErr w:type="spellEnd"/>
      <w:r w:rsidRPr="00BB63A5">
        <w:rPr>
          <w:rFonts w:asciiTheme="majorHAnsi" w:hAnsiTheme="majorHAnsi" w:cs="Times New Roman"/>
          <w:i/>
        </w:rPr>
        <w:t xml:space="preserve"> in </w:t>
      </w:r>
      <w:proofErr w:type="spellStart"/>
      <w:r w:rsidRPr="00BB63A5">
        <w:rPr>
          <w:rFonts w:asciiTheme="majorHAnsi" w:hAnsiTheme="majorHAnsi" w:cs="Times New Roman"/>
          <w:i/>
        </w:rPr>
        <w:t>Culture</w:t>
      </w:r>
      <w:proofErr w:type="spellEnd"/>
      <w:r w:rsidRPr="00BB63A5">
        <w:rPr>
          <w:rFonts w:asciiTheme="majorHAnsi" w:hAnsiTheme="majorHAnsi" w:cs="Times New Roman"/>
          <w:i/>
        </w:rPr>
        <w:t xml:space="preserve">: A Study in </w:t>
      </w:r>
      <w:proofErr w:type="spellStart"/>
      <w:r w:rsidRPr="00BB63A5">
        <w:rPr>
          <w:rFonts w:asciiTheme="majorHAnsi" w:hAnsiTheme="majorHAnsi" w:cs="Times New Roman"/>
          <w:i/>
        </w:rPr>
        <w:t>Diyanmic</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Biblical</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Theologizig</w:t>
      </w:r>
      <w:proofErr w:type="spellEnd"/>
      <w:r w:rsidRPr="00BB63A5">
        <w:rPr>
          <w:rFonts w:asciiTheme="majorHAnsi" w:hAnsiTheme="majorHAnsi" w:cs="Times New Roman"/>
          <w:i/>
        </w:rPr>
        <w:t xml:space="preserve"> in </w:t>
      </w:r>
      <w:proofErr w:type="spellStart"/>
      <w:r w:rsidRPr="00BB63A5">
        <w:rPr>
          <w:rFonts w:asciiTheme="majorHAnsi" w:hAnsiTheme="majorHAnsi" w:cs="Times New Roman"/>
          <w:i/>
        </w:rPr>
        <w:t>Cross-Cultural</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Perspective</w:t>
      </w:r>
      <w:proofErr w:type="spellEnd"/>
      <w:r w:rsidRPr="00BB63A5">
        <w:rPr>
          <w:rFonts w:asciiTheme="majorHAnsi" w:hAnsiTheme="majorHAnsi" w:cs="Times New Roman"/>
          <w:i/>
        </w:rPr>
        <w:t xml:space="preserve">, </w:t>
      </w:r>
      <w:r w:rsidR="00D9403D">
        <w:rPr>
          <w:rFonts w:asciiTheme="majorHAnsi" w:hAnsiTheme="majorHAnsi" w:cs="Times New Roman"/>
          <w:iCs/>
          <w:lang w:val="en-US"/>
        </w:rPr>
        <w:t>(</w:t>
      </w:r>
      <w:r w:rsidRPr="00BB63A5">
        <w:rPr>
          <w:rFonts w:asciiTheme="majorHAnsi" w:hAnsiTheme="majorHAnsi" w:cs="Times New Roman"/>
        </w:rPr>
        <w:t xml:space="preserve">New </w:t>
      </w:r>
      <w:proofErr w:type="spellStart"/>
      <w:r w:rsidRPr="00BB63A5">
        <w:rPr>
          <w:rFonts w:asciiTheme="majorHAnsi" w:hAnsiTheme="majorHAnsi" w:cs="Times New Roman"/>
        </w:rPr>
        <w:t>York</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Orbis</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Books</w:t>
      </w:r>
      <w:proofErr w:type="spellEnd"/>
      <w:r w:rsidRPr="00BB63A5">
        <w:rPr>
          <w:rFonts w:asciiTheme="majorHAnsi" w:hAnsiTheme="majorHAnsi" w:cs="Times New Roman"/>
        </w:rPr>
        <w:t>, 1979</w:t>
      </w:r>
      <w:r w:rsidR="00D9403D">
        <w:rPr>
          <w:rFonts w:asciiTheme="majorHAnsi" w:hAnsiTheme="majorHAnsi" w:cs="Times New Roman"/>
          <w:lang w:val="en-US"/>
        </w:rPr>
        <w:t>)</w:t>
      </w:r>
      <w:r w:rsidRPr="00BB63A5">
        <w:rPr>
          <w:rFonts w:asciiTheme="majorHAnsi" w:hAnsiTheme="majorHAnsi" w:cs="Times New Roman"/>
        </w:rPr>
        <w:t>, 64</w:t>
      </w:r>
      <w:r w:rsidR="00D9403D">
        <w:rPr>
          <w:rFonts w:asciiTheme="majorHAnsi" w:hAnsiTheme="majorHAnsi" w:cs="Times New Roman"/>
          <w:lang w:val="en-US"/>
        </w:rPr>
        <w:t>.</w:t>
      </w:r>
    </w:p>
  </w:footnote>
  <w:footnote w:id="12">
    <w:p w14:paraId="2797E33E" w14:textId="08B227AB" w:rsidR="00CC19E3" w:rsidRPr="00BB63A5" w:rsidRDefault="00CC19E3" w:rsidP="00BB63A5">
      <w:pPr>
        <w:pStyle w:val="FootnoteText"/>
        <w:ind w:firstLine="720"/>
        <w:rPr>
          <w:rFonts w:asciiTheme="majorHAnsi" w:hAnsiTheme="majorHAnsi" w:cs="Times New Roman"/>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541585" w:rsidRPr="00BB63A5">
        <w:rPr>
          <w:rFonts w:asciiTheme="majorHAnsi" w:hAnsiTheme="majorHAnsi" w:cs="Times New Roman"/>
        </w:rPr>
        <w:t>Charles H.</w:t>
      </w:r>
      <w:r w:rsidR="00541585">
        <w:rPr>
          <w:rFonts w:asciiTheme="majorHAnsi" w:hAnsiTheme="majorHAnsi" w:cs="Times New Roman"/>
          <w:lang w:val="en-US"/>
        </w:rPr>
        <w:t xml:space="preserve"> </w:t>
      </w:r>
      <w:proofErr w:type="spellStart"/>
      <w:r w:rsidR="00541585" w:rsidRPr="00BB63A5">
        <w:rPr>
          <w:rFonts w:asciiTheme="majorHAnsi" w:hAnsiTheme="majorHAnsi" w:cs="Times New Roman"/>
        </w:rPr>
        <w:t>Kraft</w:t>
      </w:r>
      <w:proofErr w:type="spellEnd"/>
      <w:r w:rsidR="00541585" w:rsidRPr="00BB63A5">
        <w:rPr>
          <w:rFonts w:asciiTheme="majorHAnsi" w:hAnsiTheme="majorHAnsi" w:cs="Times New Roman"/>
        </w:rPr>
        <w:t xml:space="preserve">, </w:t>
      </w:r>
      <w:proofErr w:type="spellStart"/>
      <w:r w:rsidR="00541585" w:rsidRPr="00BB63A5">
        <w:rPr>
          <w:rFonts w:asciiTheme="majorHAnsi" w:hAnsiTheme="majorHAnsi" w:cs="Times New Roman"/>
          <w:i/>
        </w:rPr>
        <w:t>Christianity</w:t>
      </w:r>
      <w:proofErr w:type="spellEnd"/>
      <w:r w:rsidR="00541585" w:rsidRPr="00BB63A5">
        <w:rPr>
          <w:rFonts w:asciiTheme="majorHAnsi" w:hAnsiTheme="majorHAnsi" w:cs="Times New Roman"/>
          <w:i/>
        </w:rPr>
        <w:t xml:space="preserve"> in </w:t>
      </w:r>
      <w:proofErr w:type="spellStart"/>
      <w:r w:rsidR="00541585" w:rsidRPr="00BB63A5">
        <w:rPr>
          <w:rFonts w:asciiTheme="majorHAnsi" w:hAnsiTheme="majorHAnsi" w:cs="Times New Roman"/>
          <w:i/>
        </w:rPr>
        <w:t>Culture</w:t>
      </w:r>
      <w:proofErr w:type="spellEnd"/>
      <w:r w:rsidR="00541585" w:rsidRPr="00BB63A5">
        <w:rPr>
          <w:rFonts w:asciiTheme="majorHAnsi" w:hAnsiTheme="majorHAnsi" w:cs="Times New Roman"/>
          <w:i/>
        </w:rPr>
        <w:t xml:space="preserve">: A Study in </w:t>
      </w:r>
      <w:proofErr w:type="spellStart"/>
      <w:r w:rsidR="00541585" w:rsidRPr="00BB63A5">
        <w:rPr>
          <w:rFonts w:asciiTheme="majorHAnsi" w:hAnsiTheme="majorHAnsi" w:cs="Times New Roman"/>
          <w:i/>
        </w:rPr>
        <w:t>Diyanmic</w:t>
      </w:r>
      <w:proofErr w:type="spellEnd"/>
      <w:r w:rsidR="00541585" w:rsidRPr="00BB63A5">
        <w:rPr>
          <w:rFonts w:asciiTheme="majorHAnsi" w:hAnsiTheme="majorHAnsi" w:cs="Times New Roman"/>
          <w:i/>
        </w:rPr>
        <w:t xml:space="preserve"> </w:t>
      </w:r>
      <w:proofErr w:type="spellStart"/>
      <w:r w:rsidR="00541585" w:rsidRPr="00BB63A5">
        <w:rPr>
          <w:rFonts w:asciiTheme="majorHAnsi" w:hAnsiTheme="majorHAnsi" w:cs="Times New Roman"/>
          <w:i/>
        </w:rPr>
        <w:t>Biblical</w:t>
      </w:r>
      <w:proofErr w:type="spellEnd"/>
      <w:r w:rsidR="00541585" w:rsidRPr="00BB63A5">
        <w:rPr>
          <w:rFonts w:asciiTheme="majorHAnsi" w:hAnsiTheme="majorHAnsi" w:cs="Times New Roman"/>
          <w:i/>
        </w:rPr>
        <w:t xml:space="preserve"> </w:t>
      </w:r>
      <w:proofErr w:type="spellStart"/>
      <w:r w:rsidR="00541585" w:rsidRPr="00BB63A5">
        <w:rPr>
          <w:rFonts w:asciiTheme="majorHAnsi" w:hAnsiTheme="majorHAnsi" w:cs="Times New Roman"/>
          <w:i/>
        </w:rPr>
        <w:t>Theologizig</w:t>
      </w:r>
      <w:proofErr w:type="spellEnd"/>
      <w:r w:rsidR="00541585" w:rsidRPr="00BB63A5">
        <w:rPr>
          <w:rFonts w:asciiTheme="majorHAnsi" w:hAnsiTheme="majorHAnsi" w:cs="Times New Roman"/>
          <w:i/>
        </w:rPr>
        <w:t xml:space="preserve"> in </w:t>
      </w:r>
      <w:proofErr w:type="spellStart"/>
      <w:r w:rsidR="00541585" w:rsidRPr="00BB63A5">
        <w:rPr>
          <w:rFonts w:asciiTheme="majorHAnsi" w:hAnsiTheme="majorHAnsi" w:cs="Times New Roman"/>
          <w:i/>
        </w:rPr>
        <w:t>Cross-Cultural</w:t>
      </w:r>
      <w:proofErr w:type="spellEnd"/>
      <w:r w:rsidR="00541585" w:rsidRPr="00BB63A5">
        <w:rPr>
          <w:rFonts w:asciiTheme="majorHAnsi" w:hAnsiTheme="majorHAnsi" w:cs="Times New Roman"/>
          <w:i/>
        </w:rPr>
        <w:t xml:space="preserve"> </w:t>
      </w:r>
      <w:proofErr w:type="spellStart"/>
      <w:r w:rsidR="00541585" w:rsidRPr="00BB63A5">
        <w:rPr>
          <w:rFonts w:asciiTheme="majorHAnsi" w:hAnsiTheme="majorHAnsi" w:cs="Times New Roman"/>
          <w:i/>
        </w:rPr>
        <w:t>Perspective</w:t>
      </w:r>
      <w:proofErr w:type="spellEnd"/>
      <w:r w:rsidR="00541585" w:rsidRPr="00541585">
        <w:rPr>
          <w:rFonts w:asciiTheme="majorHAnsi" w:hAnsiTheme="majorHAnsi" w:cs="Times New Roman"/>
          <w:iCs/>
          <w:lang w:val="en-US"/>
        </w:rPr>
        <w:t>,</w:t>
      </w:r>
      <w:r w:rsidRPr="00BB63A5">
        <w:rPr>
          <w:rFonts w:asciiTheme="majorHAnsi" w:hAnsiTheme="majorHAnsi" w:cs="Times New Roman"/>
        </w:rPr>
        <w:t xml:space="preserve"> 65</w:t>
      </w:r>
    </w:p>
  </w:footnote>
  <w:footnote w:id="13">
    <w:p w14:paraId="08F5784D" w14:textId="24A5C5C9" w:rsidR="00CC19E3" w:rsidRPr="0054158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541585" w:rsidRPr="00BB63A5">
        <w:rPr>
          <w:rFonts w:asciiTheme="majorHAnsi" w:hAnsiTheme="majorHAnsi" w:cs="Times New Roman"/>
        </w:rPr>
        <w:t>Colin</w:t>
      </w:r>
      <w:r w:rsidR="00541585" w:rsidRPr="00BB63A5">
        <w:rPr>
          <w:rFonts w:asciiTheme="majorHAnsi" w:hAnsiTheme="majorHAnsi" w:cs="Times New Roman"/>
        </w:rPr>
        <w:t xml:space="preserve"> </w:t>
      </w:r>
      <w:proofErr w:type="spellStart"/>
      <w:r w:rsidRPr="00BB63A5">
        <w:rPr>
          <w:rFonts w:asciiTheme="majorHAnsi" w:hAnsiTheme="majorHAnsi" w:cs="Times New Roman"/>
        </w:rPr>
        <w:t>Greene</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i/>
        </w:rPr>
        <w:t>Christology</w:t>
      </w:r>
      <w:proofErr w:type="spellEnd"/>
      <w:r w:rsidRPr="00BB63A5">
        <w:rPr>
          <w:rFonts w:asciiTheme="majorHAnsi" w:hAnsiTheme="majorHAnsi" w:cs="Times New Roman"/>
          <w:i/>
        </w:rPr>
        <w:t xml:space="preserve"> in </w:t>
      </w:r>
      <w:proofErr w:type="spellStart"/>
      <w:r w:rsidRPr="00BB63A5">
        <w:rPr>
          <w:rFonts w:asciiTheme="majorHAnsi" w:hAnsiTheme="majorHAnsi" w:cs="Times New Roman"/>
          <w:i/>
        </w:rPr>
        <w:t>Cultural</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Perspective</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Marking</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Out</w:t>
      </w:r>
      <w:proofErr w:type="spellEnd"/>
      <w:r w:rsidRPr="00BB63A5">
        <w:rPr>
          <w:rFonts w:asciiTheme="majorHAnsi" w:hAnsiTheme="majorHAnsi" w:cs="Times New Roman"/>
          <w:i/>
        </w:rPr>
        <w:t xml:space="preserve"> The </w:t>
      </w:r>
      <w:proofErr w:type="spellStart"/>
      <w:r w:rsidRPr="00BB63A5">
        <w:rPr>
          <w:rFonts w:asciiTheme="majorHAnsi" w:hAnsiTheme="majorHAnsi" w:cs="Times New Roman"/>
          <w:i/>
        </w:rPr>
        <w:t>Horizons</w:t>
      </w:r>
      <w:proofErr w:type="spellEnd"/>
      <w:r w:rsidRPr="00BB63A5">
        <w:rPr>
          <w:rFonts w:asciiTheme="majorHAnsi" w:hAnsiTheme="majorHAnsi" w:cs="Times New Roman"/>
          <w:i/>
        </w:rPr>
        <w:t>,</w:t>
      </w:r>
      <w:r w:rsidRPr="00BB63A5">
        <w:rPr>
          <w:rFonts w:asciiTheme="majorHAnsi" w:hAnsiTheme="majorHAnsi" w:cs="Times New Roman"/>
        </w:rPr>
        <w:t xml:space="preserve"> </w:t>
      </w:r>
      <w:r w:rsidR="00541585">
        <w:rPr>
          <w:rFonts w:asciiTheme="majorHAnsi" w:hAnsiTheme="majorHAnsi" w:cs="Times New Roman"/>
          <w:lang w:val="en-US"/>
        </w:rPr>
        <w:t xml:space="preserve">(Grand Rapids, </w:t>
      </w:r>
      <w:proofErr w:type="spellStart"/>
      <w:r w:rsidRPr="00BB63A5">
        <w:rPr>
          <w:rFonts w:asciiTheme="majorHAnsi" w:hAnsiTheme="majorHAnsi" w:cs="Times New Roman"/>
        </w:rPr>
        <w:t>Michigam</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Wm</w:t>
      </w:r>
      <w:proofErr w:type="spellEnd"/>
      <w:r w:rsidRPr="00BB63A5">
        <w:rPr>
          <w:rFonts w:asciiTheme="majorHAnsi" w:hAnsiTheme="majorHAnsi" w:cs="Times New Roman"/>
        </w:rPr>
        <w:t xml:space="preserve"> B. </w:t>
      </w:r>
      <w:proofErr w:type="spellStart"/>
      <w:r w:rsidRPr="00BB63A5">
        <w:rPr>
          <w:rFonts w:asciiTheme="majorHAnsi" w:hAnsiTheme="majorHAnsi" w:cs="Times New Roman"/>
        </w:rPr>
        <w:t>Eeerdmans</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Publishing</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Con</w:t>
      </w:r>
      <w:proofErr w:type="spellEnd"/>
      <w:r w:rsidRPr="00BB63A5">
        <w:rPr>
          <w:rFonts w:asciiTheme="majorHAnsi" w:hAnsiTheme="majorHAnsi" w:cs="Times New Roman"/>
        </w:rPr>
        <w:t>., 2003</w:t>
      </w:r>
      <w:r w:rsidR="00541585">
        <w:rPr>
          <w:rFonts w:asciiTheme="majorHAnsi" w:hAnsiTheme="majorHAnsi" w:cs="Times New Roman"/>
          <w:lang w:val="en-US"/>
        </w:rPr>
        <w:t>)</w:t>
      </w:r>
      <w:r w:rsidRPr="00BB63A5">
        <w:rPr>
          <w:rFonts w:asciiTheme="majorHAnsi" w:hAnsiTheme="majorHAnsi" w:cs="Times New Roman"/>
        </w:rPr>
        <w:t>, 31</w:t>
      </w:r>
      <w:r w:rsidR="00541585">
        <w:rPr>
          <w:rFonts w:asciiTheme="majorHAnsi" w:hAnsiTheme="majorHAnsi" w:cs="Times New Roman"/>
          <w:i/>
          <w:lang w:val="en-US"/>
        </w:rPr>
        <w:t>.</w:t>
      </w:r>
    </w:p>
  </w:footnote>
  <w:footnote w:id="14">
    <w:p w14:paraId="4C14CCFB" w14:textId="0E1FBA15" w:rsidR="00CC19E3" w:rsidRPr="008B6794"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8B6794" w:rsidRPr="00BB63A5">
        <w:rPr>
          <w:rFonts w:asciiTheme="majorHAnsi" w:hAnsiTheme="majorHAnsi" w:cs="Times New Roman"/>
        </w:rPr>
        <w:t>Charles H.</w:t>
      </w:r>
      <w:r w:rsidR="008B6794">
        <w:rPr>
          <w:rFonts w:asciiTheme="majorHAnsi" w:hAnsiTheme="majorHAnsi" w:cs="Times New Roman"/>
          <w:lang w:val="en-US"/>
        </w:rPr>
        <w:t xml:space="preserve"> </w:t>
      </w:r>
      <w:proofErr w:type="spellStart"/>
      <w:r w:rsidR="008B6794" w:rsidRPr="00BB63A5">
        <w:rPr>
          <w:rFonts w:asciiTheme="majorHAnsi" w:hAnsiTheme="majorHAnsi" w:cs="Times New Roman"/>
        </w:rPr>
        <w:t>Kraft</w:t>
      </w:r>
      <w:proofErr w:type="spellEnd"/>
      <w:r w:rsidR="008B6794" w:rsidRPr="00BB63A5">
        <w:rPr>
          <w:rFonts w:asciiTheme="majorHAnsi" w:hAnsiTheme="majorHAnsi" w:cs="Times New Roman"/>
        </w:rPr>
        <w:t xml:space="preserve">, </w:t>
      </w:r>
      <w:proofErr w:type="spellStart"/>
      <w:r w:rsidR="008B6794" w:rsidRPr="00BB63A5">
        <w:rPr>
          <w:rFonts w:asciiTheme="majorHAnsi" w:hAnsiTheme="majorHAnsi" w:cs="Times New Roman"/>
          <w:i/>
        </w:rPr>
        <w:t>Christianity</w:t>
      </w:r>
      <w:proofErr w:type="spellEnd"/>
      <w:r w:rsidR="008B6794" w:rsidRPr="00BB63A5">
        <w:rPr>
          <w:rFonts w:asciiTheme="majorHAnsi" w:hAnsiTheme="majorHAnsi" w:cs="Times New Roman"/>
          <w:i/>
        </w:rPr>
        <w:t xml:space="preserve"> in </w:t>
      </w:r>
      <w:proofErr w:type="spellStart"/>
      <w:r w:rsidR="008B6794" w:rsidRPr="00BB63A5">
        <w:rPr>
          <w:rFonts w:asciiTheme="majorHAnsi" w:hAnsiTheme="majorHAnsi" w:cs="Times New Roman"/>
          <w:i/>
        </w:rPr>
        <w:t>Culture</w:t>
      </w:r>
      <w:proofErr w:type="spellEnd"/>
      <w:r w:rsidR="008B6794" w:rsidRPr="00BB63A5">
        <w:rPr>
          <w:rFonts w:asciiTheme="majorHAnsi" w:hAnsiTheme="majorHAnsi" w:cs="Times New Roman"/>
          <w:i/>
        </w:rPr>
        <w:t xml:space="preserve">: A Study in </w:t>
      </w:r>
      <w:proofErr w:type="spellStart"/>
      <w:r w:rsidR="008B6794" w:rsidRPr="00BB63A5">
        <w:rPr>
          <w:rFonts w:asciiTheme="majorHAnsi" w:hAnsiTheme="majorHAnsi" w:cs="Times New Roman"/>
          <w:i/>
        </w:rPr>
        <w:t>Diyanmic</w:t>
      </w:r>
      <w:proofErr w:type="spellEnd"/>
      <w:r w:rsidR="008B6794" w:rsidRPr="00BB63A5">
        <w:rPr>
          <w:rFonts w:asciiTheme="majorHAnsi" w:hAnsiTheme="majorHAnsi" w:cs="Times New Roman"/>
          <w:i/>
        </w:rPr>
        <w:t xml:space="preserve"> </w:t>
      </w:r>
      <w:proofErr w:type="spellStart"/>
      <w:r w:rsidR="008B6794" w:rsidRPr="00BB63A5">
        <w:rPr>
          <w:rFonts w:asciiTheme="majorHAnsi" w:hAnsiTheme="majorHAnsi" w:cs="Times New Roman"/>
          <w:i/>
        </w:rPr>
        <w:t>Biblical</w:t>
      </w:r>
      <w:proofErr w:type="spellEnd"/>
      <w:r w:rsidR="008B6794" w:rsidRPr="00BB63A5">
        <w:rPr>
          <w:rFonts w:asciiTheme="majorHAnsi" w:hAnsiTheme="majorHAnsi" w:cs="Times New Roman"/>
          <w:i/>
        </w:rPr>
        <w:t xml:space="preserve"> </w:t>
      </w:r>
      <w:proofErr w:type="spellStart"/>
      <w:r w:rsidR="008B6794" w:rsidRPr="00BB63A5">
        <w:rPr>
          <w:rFonts w:asciiTheme="majorHAnsi" w:hAnsiTheme="majorHAnsi" w:cs="Times New Roman"/>
          <w:i/>
        </w:rPr>
        <w:t>Theologizig</w:t>
      </w:r>
      <w:proofErr w:type="spellEnd"/>
      <w:r w:rsidR="008B6794" w:rsidRPr="00BB63A5">
        <w:rPr>
          <w:rFonts w:asciiTheme="majorHAnsi" w:hAnsiTheme="majorHAnsi" w:cs="Times New Roman"/>
          <w:i/>
        </w:rPr>
        <w:t xml:space="preserve"> in </w:t>
      </w:r>
      <w:proofErr w:type="spellStart"/>
      <w:r w:rsidR="008B6794" w:rsidRPr="00BB63A5">
        <w:rPr>
          <w:rFonts w:asciiTheme="majorHAnsi" w:hAnsiTheme="majorHAnsi" w:cs="Times New Roman"/>
          <w:i/>
        </w:rPr>
        <w:t>Cross-Cultural</w:t>
      </w:r>
      <w:proofErr w:type="spellEnd"/>
      <w:r w:rsidR="008B6794" w:rsidRPr="00BB63A5">
        <w:rPr>
          <w:rFonts w:asciiTheme="majorHAnsi" w:hAnsiTheme="majorHAnsi" w:cs="Times New Roman"/>
          <w:i/>
        </w:rPr>
        <w:t xml:space="preserve"> </w:t>
      </w:r>
      <w:proofErr w:type="spellStart"/>
      <w:r w:rsidR="008B6794" w:rsidRPr="00BB63A5">
        <w:rPr>
          <w:rFonts w:asciiTheme="majorHAnsi" w:hAnsiTheme="majorHAnsi" w:cs="Times New Roman"/>
          <w:i/>
        </w:rPr>
        <w:t>Perspective</w:t>
      </w:r>
      <w:proofErr w:type="spellEnd"/>
      <w:r w:rsidR="008B6794">
        <w:rPr>
          <w:rFonts w:asciiTheme="majorHAnsi" w:hAnsiTheme="majorHAnsi" w:cs="Times New Roman"/>
          <w:i/>
          <w:lang w:val="en-US"/>
        </w:rPr>
        <w:t>`</w:t>
      </w:r>
      <w:r w:rsidRPr="00BB63A5">
        <w:rPr>
          <w:rFonts w:asciiTheme="majorHAnsi" w:hAnsiTheme="majorHAnsi" w:cs="Times New Roman"/>
          <w:i/>
        </w:rPr>
        <w:t xml:space="preserve">, </w:t>
      </w:r>
      <w:r w:rsidRPr="00BB63A5">
        <w:rPr>
          <w:rFonts w:asciiTheme="majorHAnsi" w:hAnsiTheme="majorHAnsi" w:cs="Times New Roman"/>
        </w:rPr>
        <w:t>170</w:t>
      </w:r>
      <w:r w:rsidR="008B6794">
        <w:rPr>
          <w:rFonts w:asciiTheme="majorHAnsi" w:hAnsiTheme="majorHAnsi" w:cs="Times New Roman"/>
          <w:lang w:val="en-US"/>
        </w:rPr>
        <w:t>.</w:t>
      </w:r>
    </w:p>
  </w:footnote>
  <w:footnote w:id="15">
    <w:p w14:paraId="55089D10" w14:textId="2319F287" w:rsidR="00CC19E3" w:rsidRPr="008B6794"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8B6794">
        <w:rPr>
          <w:rFonts w:asciiTheme="majorHAnsi" w:hAnsiTheme="majorHAnsi" w:cs="Times New Roman"/>
          <w:lang w:val="en-US"/>
        </w:rPr>
        <w:t xml:space="preserve">D.A. </w:t>
      </w:r>
      <w:r w:rsidRPr="00BB63A5">
        <w:rPr>
          <w:rFonts w:asciiTheme="majorHAnsi" w:hAnsiTheme="majorHAnsi" w:cs="Times New Roman"/>
        </w:rPr>
        <w:t xml:space="preserve">Carson, </w:t>
      </w:r>
      <w:r w:rsidRPr="00BB63A5">
        <w:rPr>
          <w:rFonts w:asciiTheme="majorHAnsi" w:hAnsiTheme="majorHAnsi" w:cs="Times New Roman"/>
          <w:i/>
        </w:rPr>
        <w:t xml:space="preserve">Christ &amp; </w:t>
      </w:r>
      <w:proofErr w:type="spellStart"/>
      <w:r w:rsidRPr="00BB63A5">
        <w:rPr>
          <w:rFonts w:asciiTheme="majorHAnsi" w:hAnsiTheme="majorHAnsi" w:cs="Times New Roman"/>
          <w:i/>
        </w:rPr>
        <w:t>Culture</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Revisited</w:t>
      </w:r>
      <w:proofErr w:type="spellEnd"/>
      <w:r w:rsidRPr="00BB63A5">
        <w:rPr>
          <w:rFonts w:asciiTheme="majorHAnsi" w:hAnsiTheme="majorHAnsi" w:cs="Times New Roman"/>
        </w:rPr>
        <w:t xml:space="preserve">, </w:t>
      </w:r>
      <w:r w:rsidR="008B6794">
        <w:rPr>
          <w:rFonts w:asciiTheme="majorHAnsi" w:hAnsiTheme="majorHAnsi" w:cs="Times New Roman"/>
          <w:lang w:val="en-US"/>
        </w:rPr>
        <w:t>(</w:t>
      </w:r>
      <w:proofErr w:type="spellStart"/>
      <w:r w:rsidR="008B6794">
        <w:rPr>
          <w:rFonts w:asciiTheme="majorHAnsi" w:hAnsiTheme="majorHAnsi" w:cs="Times New Roman"/>
          <w:lang w:val="en-US"/>
        </w:rPr>
        <w:t>Grans</w:t>
      </w:r>
      <w:proofErr w:type="spellEnd"/>
      <w:r w:rsidR="008B6794">
        <w:rPr>
          <w:rFonts w:asciiTheme="majorHAnsi" w:hAnsiTheme="majorHAnsi" w:cs="Times New Roman"/>
          <w:lang w:val="en-US"/>
        </w:rPr>
        <w:t xml:space="preserve"> Rapids, </w:t>
      </w:r>
      <w:proofErr w:type="spellStart"/>
      <w:r w:rsidRPr="00BB63A5">
        <w:rPr>
          <w:rFonts w:asciiTheme="majorHAnsi" w:hAnsiTheme="majorHAnsi" w:cs="Times New Roman"/>
        </w:rPr>
        <w:t>Michigan</w:t>
      </w:r>
      <w:proofErr w:type="spellEnd"/>
      <w:r w:rsidRPr="00BB63A5">
        <w:rPr>
          <w:rFonts w:asciiTheme="majorHAnsi" w:hAnsiTheme="majorHAnsi" w:cs="Times New Roman"/>
        </w:rPr>
        <w:t xml:space="preserve">: William B. </w:t>
      </w:r>
      <w:proofErr w:type="spellStart"/>
      <w:r w:rsidRPr="00BB63A5">
        <w:rPr>
          <w:rFonts w:asciiTheme="majorHAnsi" w:hAnsiTheme="majorHAnsi" w:cs="Times New Roman"/>
        </w:rPr>
        <w:t>Eeerdmans</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Publishing</w:t>
      </w:r>
      <w:proofErr w:type="spellEnd"/>
      <w:r w:rsidRPr="00BB63A5">
        <w:rPr>
          <w:rFonts w:asciiTheme="majorHAnsi" w:hAnsiTheme="majorHAnsi" w:cs="Times New Roman"/>
        </w:rPr>
        <w:t xml:space="preserve"> Company, 2008</w:t>
      </w:r>
      <w:r w:rsidR="008B6794">
        <w:rPr>
          <w:rFonts w:asciiTheme="majorHAnsi" w:hAnsiTheme="majorHAnsi" w:cs="Times New Roman"/>
          <w:lang w:val="en-US"/>
        </w:rPr>
        <w:t>)</w:t>
      </w:r>
      <w:r w:rsidRPr="00BB63A5">
        <w:rPr>
          <w:rFonts w:asciiTheme="majorHAnsi" w:hAnsiTheme="majorHAnsi" w:cs="Times New Roman"/>
        </w:rPr>
        <w:t>, 69</w:t>
      </w:r>
      <w:r w:rsidR="008B6794">
        <w:rPr>
          <w:rFonts w:asciiTheme="majorHAnsi" w:hAnsiTheme="majorHAnsi" w:cs="Times New Roman"/>
          <w:lang w:val="en-US"/>
        </w:rPr>
        <w:t>.</w:t>
      </w:r>
    </w:p>
  </w:footnote>
  <w:footnote w:id="16">
    <w:p w14:paraId="467E4D86" w14:textId="3A86CF5E" w:rsidR="00CC19E3" w:rsidRPr="00A74DBC"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Pr="00BB63A5">
        <w:rPr>
          <w:rFonts w:asciiTheme="majorHAnsi" w:hAnsiTheme="majorHAnsi" w:cs="Times New Roman"/>
        </w:rPr>
        <w:t>Gerbern</w:t>
      </w:r>
      <w:proofErr w:type="spellEnd"/>
      <w:r w:rsidRPr="00BB63A5">
        <w:rPr>
          <w:rFonts w:asciiTheme="majorHAnsi" w:hAnsiTheme="majorHAnsi" w:cs="Times New Roman"/>
        </w:rPr>
        <w:t xml:space="preserve"> S.</w:t>
      </w:r>
      <w:r w:rsidR="00ED3CD1">
        <w:rPr>
          <w:rFonts w:asciiTheme="majorHAnsi" w:hAnsiTheme="majorHAnsi" w:cs="Times New Roman"/>
          <w:lang w:val="en-US"/>
        </w:rPr>
        <w:t xml:space="preserve"> </w:t>
      </w:r>
      <w:proofErr w:type="spellStart"/>
      <w:r w:rsidR="00ED3CD1" w:rsidRPr="00BB63A5">
        <w:rPr>
          <w:rFonts w:asciiTheme="majorHAnsi" w:hAnsiTheme="majorHAnsi" w:cs="Times New Roman"/>
        </w:rPr>
        <w:t>Oegema</w:t>
      </w:r>
      <w:proofErr w:type="spellEnd"/>
      <w:r w:rsidRPr="00BB63A5">
        <w:rPr>
          <w:rFonts w:asciiTheme="majorHAnsi" w:hAnsiTheme="majorHAnsi" w:cs="Times New Roman"/>
        </w:rPr>
        <w:t xml:space="preserve">, </w:t>
      </w:r>
      <w:r w:rsidRPr="00BB63A5">
        <w:rPr>
          <w:rFonts w:asciiTheme="majorHAnsi" w:hAnsiTheme="majorHAnsi" w:cs="Times New Roman"/>
          <w:i/>
        </w:rPr>
        <w:t xml:space="preserve">Early </w:t>
      </w:r>
      <w:proofErr w:type="spellStart"/>
      <w:r w:rsidRPr="00BB63A5">
        <w:rPr>
          <w:rFonts w:asciiTheme="majorHAnsi" w:hAnsiTheme="majorHAnsi" w:cs="Times New Roman"/>
          <w:i/>
        </w:rPr>
        <w:t>Judaism</w:t>
      </w:r>
      <w:proofErr w:type="spellEnd"/>
      <w:r w:rsidRPr="00BB63A5">
        <w:rPr>
          <w:rFonts w:asciiTheme="majorHAnsi" w:hAnsiTheme="majorHAnsi" w:cs="Times New Roman"/>
          <w:i/>
        </w:rPr>
        <w:t xml:space="preserve"> &amp; Modern </w:t>
      </w:r>
      <w:proofErr w:type="spellStart"/>
      <w:r w:rsidRPr="00BB63A5">
        <w:rPr>
          <w:rFonts w:asciiTheme="majorHAnsi" w:hAnsiTheme="majorHAnsi" w:cs="Times New Roman"/>
          <w:i/>
        </w:rPr>
        <w:t>Culture</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Literature</w:t>
      </w:r>
      <w:proofErr w:type="spellEnd"/>
      <w:r w:rsidRPr="00BB63A5">
        <w:rPr>
          <w:rFonts w:asciiTheme="majorHAnsi" w:hAnsiTheme="majorHAnsi" w:cs="Times New Roman"/>
          <w:i/>
        </w:rPr>
        <w:t xml:space="preserve"> &amp; </w:t>
      </w:r>
      <w:proofErr w:type="spellStart"/>
      <w:r w:rsidRPr="00BB63A5">
        <w:rPr>
          <w:rFonts w:asciiTheme="majorHAnsi" w:hAnsiTheme="majorHAnsi" w:cs="Times New Roman"/>
          <w:i/>
        </w:rPr>
        <w:t>Theology</w:t>
      </w:r>
      <w:proofErr w:type="spellEnd"/>
      <w:r w:rsidRPr="00BB63A5">
        <w:rPr>
          <w:rFonts w:asciiTheme="majorHAnsi" w:hAnsiTheme="majorHAnsi" w:cs="Times New Roman"/>
          <w:i/>
        </w:rPr>
        <w:t xml:space="preserve">, </w:t>
      </w:r>
      <w:r w:rsidR="00A74DBC">
        <w:rPr>
          <w:rFonts w:asciiTheme="majorHAnsi" w:hAnsiTheme="majorHAnsi" w:cs="Times New Roman"/>
          <w:iCs/>
          <w:lang w:val="en-US"/>
        </w:rPr>
        <w:t xml:space="preserve">(Grand Rapids, </w:t>
      </w:r>
      <w:proofErr w:type="spellStart"/>
      <w:r w:rsidRPr="00BB63A5">
        <w:rPr>
          <w:rFonts w:asciiTheme="majorHAnsi" w:hAnsiTheme="majorHAnsi" w:cs="Times New Roman"/>
        </w:rPr>
        <w:t>Michigan</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Wm</w:t>
      </w:r>
      <w:proofErr w:type="spellEnd"/>
      <w:r w:rsidRPr="00BB63A5">
        <w:rPr>
          <w:rFonts w:asciiTheme="majorHAnsi" w:hAnsiTheme="majorHAnsi" w:cs="Times New Roman"/>
        </w:rPr>
        <w:t xml:space="preserve">. B. </w:t>
      </w:r>
      <w:proofErr w:type="spellStart"/>
      <w:r w:rsidRPr="00BB63A5">
        <w:rPr>
          <w:rFonts w:asciiTheme="majorHAnsi" w:hAnsiTheme="majorHAnsi" w:cs="Times New Roman"/>
        </w:rPr>
        <w:t>Eerdmans</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Publishing</w:t>
      </w:r>
      <w:proofErr w:type="spellEnd"/>
      <w:r w:rsidRPr="00BB63A5">
        <w:rPr>
          <w:rFonts w:asciiTheme="majorHAnsi" w:hAnsiTheme="majorHAnsi" w:cs="Times New Roman"/>
        </w:rPr>
        <w:t xml:space="preserve"> Co., </w:t>
      </w:r>
      <w:r w:rsidRPr="00A74DBC">
        <w:rPr>
          <w:rFonts w:asciiTheme="majorHAnsi" w:hAnsiTheme="majorHAnsi" w:cs="Times New Roman"/>
          <w:iCs/>
        </w:rPr>
        <w:t>2011</w:t>
      </w:r>
      <w:r w:rsidR="00A74DBC">
        <w:rPr>
          <w:rFonts w:asciiTheme="majorHAnsi" w:hAnsiTheme="majorHAnsi" w:cs="Times New Roman"/>
          <w:iCs/>
          <w:lang w:val="en-US"/>
        </w:rPr>
        <w:t>)</w:t>
      </w:r>
      <w:r w:rsidRPr="00BB63A5">
        <w:rPr>
          <w:rFonts w:asciiTheme="majorHAnsi" w:hAnsiTheme="majorHAnsi" w:cs="Times New Roman"/>
          <w:i/>
        </w:rPr>
        <w:t xml:space="preserve">, </w:t>
      </w:r>
      <w:r w:rsidRPr="00BB63A5">
        <w:rPr>
          <w:rFonts w:asciiTheme="majorHAnsi" w:hAnsiTheme="majorHAnsi" w:cs="Times New Roman"/>
        </w:rPr>
        <w:t>38</w:t>
      </w:r>
      <w:r w:rsidR="00A74DBC">
        <w:rPr>
          <w:rFonts w:asciiTheme="majorHAnsi" w:hAnsiTheme="majorHAnsi" w:cs="Times New Roman"/>
          <w:lang w:val="en-US"/>
        </w:rPr>
        <w:t>.</w:t>
      </w:r>
    </w:p>
  </w:footnote>
  <w:footnote w:id="17">
    <w:p w14:paraId="7670D7EE" w14:textId="41D80AB1" w:rsidR="00CC19E3" w:rsidRPr="00A74DBC" w:rsidRDefault="00CC19E3" w:rsidP="00BB63A5">
      <w:pPr>
        <w:pStyle w:val="FootnoteText"/>
        <w:ind w:firstLine="720"/>
        <w:rPr>
          <w:rFonts w:asciiTheme="majorHAnsi" w:hAnsiTheme="majorHAnsi" w:cs="Times New Roman"/>
          <w:iCs/>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A74DBC" w:rsidRPr="00BB63A5">
        <w:rPr>
          <w:rFonts w:asciiTheme="majorHAnsi" w:hAnsiTheme="majorHAnsi" w:cs="Times New Roman"/>
        </w:rPr>
        <w:t>Gerbern</w:t>
      </w:r>
      <w:proofErr w:type="spellEnd"/>
      <w:r w:rsidR="00A74DBC" w:rsidRPr="00BB63A5">
        <w:rPr>
          <w:rFonts w:asciiTheme="majorHAnsi" w:hAnsiTheme="majorHAnsi" w:cs="Times New Roman"/>
        </w:rPr>
        <w:t xml:space="preserve"> S.</w:t>
      </w:r>
      <w:r w:rsidR="00A74DBC">
        <w:rPr>
          <w:rFonts w:asciiTheme="majorHAnsi" w:hAnsiTheme="majorHAnsi" w:cs="Times New Roman"/>
          <w:lang w:val="en-US"/>
        </w:rPr>
        <w:t xml:space="preserve"> </w:t>
      </w:r>
      <w:proofErr w:type="spellStart"/>
      <w:r w:rsidR="00A74DBC" w:rsidRPr="00BB63A5">
        <w:rPr>
          <w:rFonts w:asciiTheme="majorHAnsi" w:hAnsiTheme="majorHAnsi" w:cs="Times New Roman"/>
        </w:rPr>
        <w:t>Oegema</w:t>
      </w:r>
      <w:proofErr w:type="spellEnd"/>
      <w:r w:rsidR="00A74DBC" w:rsidRPr="00BB63A5">
        <w:rPr>
          <w:rFonts w:asciiTheme="majorHAnsi" w:hAnsiTheme="majorHAnsi" w:cs="Times New Roman"/>
        </w:rPr>
        <w:t xml:space="preserve">, </w:t>
      </w:r>
      <w:r w:rsidR="00A74DBC" w:rsidRPr="00BB63A5">
        <w:rPr>
          <w:rFonts w:asciiTheme="majorHAnsi" w:hAnsiTheme="majorHAnsi" w:cs="Times New Roman"/>
          <w:i/>
        </w:rPr>
        <w:t xml:space="preserve">Early </w:t>
      </w:r>
      <w:proofErr w:type="spellStart"/>
      <w:r w:rsidR="00A74DBC" w:rsidRPr="00BB63A5">
        <w:rPr>
          <w:rFonts w:asciiTheme="majorHAnsi" w:hAnsiTheme="majorHAnsi" w:cs="Times New Roman"/>
          <w:i/>
        </w:rPr>
        <w:t>Judaism</w:t>
      </w:r>
      <w:proofErr w:type="spellEnd"/>
      <w:r w:rsidR="00A74DBC" w:rsidRPr="00BB63A5">
        <w:rPr>
          <w:rFonts w:asciiTheme="majorHAnsi" w:hAnsiTheme="majorHAnsi" w:cs="Times New Roman"/>
          <w:i/>
        </w:rPr>
        <w:t xml:space="preserve"> &amp; Modern </w:t>
      </w:r>
      <w:proofErr w:type="spellStart"/>
      <w:r w:rsidR="00A74DBC" w:rsidRPr="00BB63A5">
        <w:rPr>
          <w:rFonts w:asciiTheme="majorHAnsi" w:hAnsiTheme="majorHAnsi" w:cs="Times New Roman"/>
          <w:i/>
        </w:rPr>
        <w:t>Culture</w:t>
      </w:r>
      <w:proofErr w:type="spellEnd"/>
      <w:r w:rsidR="00A74DBC" w:rsidRPr="00BB63A5">
        <w:rPr>
          <w:rFonts w:asciiTheme="majorHAnsi" w:hAnsiTheme="majorHAnsi" w:cs="Times New Roman"/>
          <w:i/>
        </w:rPr>
        <w:t xml:space="preserve">: </w:t>
      </w:r>
      <w:proofErr w:type="spellStart"/>
      <w:r w:rsidR="00A74DBC" w:rsidRPr="00BB63A5">
        <w:rPr>
          <w:rFonts w:asciiTheme="majorHAnsi" w:hAnsiTheme="majorHAnsi" w:cs="Times New Roman"/>
          <w:i/>
        </w:rPr>
        <w:t>Literature</w:t>
      </w:r>
      <w:proofErr w:type="spellEnd"/>
      <w:r w:rsidR="00A74DBC" w:rsidRPr="00BB63A5">
        <w:rPr>
          <w:rFonts w:asciiTheme="majorHAnsi" w:hAnsiTheme="majorHAnsi" w:cs="Times New Roman"/>
          <w:i/>
        </w:rPr>
        <w:t xml:space="preserve"> &amp; </w:t>
      </w:r>
      <w:proofErr w:type="spellStart"/>
      <w:r w:rsidR="00A74DBC" w:rsidRPr="00BB63A5">
        <w:rPr>
          <w:rFonts w:asciiTheme="majorHAnsi" w:hAnsiTheme="majorHAnsi" w:cs="Times New Roman"/>
          <w:i/>
        </w:rPr>
        <w:t>Theology</w:t>
      </w:r>
      <w:proofErr w:type="spellEnd"/>
      <w:r w:rsidR="00A74DBC">
        <w:rPr>
          <w:rFonts w:asciiTheme="majorHAnsi" w:hAnsiTheme="majorHAnsi" w:cs="Times New Roman"/>
          <w:iCs/>
          <w:lang w:val="en-US"/>
        </w:rPr>
        <w:t>, 38.</w:t>
      </w:r>
    </w:p>
  </w:footnote>
  <w:footnote w:id="18">
    <w:p w14:paraId="6218C5E3" w14:textId="495E90BC" w:rsidR="00CC19E3" w:rsidRPr="00D24436"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D24436">
        <w:rPr>
          <w:rFonts w:asciiTheme="majorHAnsi" w:hAnsiTheme="majorHAnsi" w:cs="Times New Roman"/>
          <w:lang w:val="en-US"/>
        </w:rPr>
        <w:t xml:space="preserve">J. </w:t>
      </w:r>
      <w:proofErr w:type="spellStart"/>
      <w:r w:rsidRPr="00BB63A5">
        <w:rPr>
          <w:rFonts w:asciiTheme="majorHAnsi" w:hAnsiTheme="majorHAnsi" w:cs="Times New Roman"/>
        </w:rPr>
        <w:t>Blommendaal</w:t>
      </w:r>
      <w:proofErr w:type="spellEnd"/>
      <w:r w:rsidRPr="00BB63A5">
        <w:rPr>
          <w:rFonts w:asciiTheme="majorHAnsi" w:hAnsiTheme="majorHAnsi" w:cs="Times New Roman"/>
        </w:rPr>
        <w:t xml:space="preserve">, </w:t>
      </w:r>
      <w:r w:rsidRPr="00BB63A5">
        <w:rPr>
          <w:rFonts w:asciiTheme="majorHAnsi" w:hAnsiTheme="majorHAnsi" w:cs="Times New Roman"/>
          <w:i/>
        </w:rPr>
        <w:t xml:space="preserve">Pengantar Perjanjian Lama, </w:t>
      </w:r>
      <w:r w:rsidR="00D24436">
        <w:rPr>
          <w:rFonts w:asciiTheme="majorHAnsi" w:hAnsiTheme="majorHAnsi" w:cs="Times New Roman"/>
          <w:iCs/>
          <w:lang w:val="en-US"/>
        </w:rPr>
        <w:t>(</w:t>
      </w:r>
      <w:r w:rsidRPr="00BB63A5">
        <w:rPr>
          <w:rFonts w:asciiTheme="majorHAnsi" w:hAnsiTheme="majorHAnsi" w:cs="Times New Roman"/>
        </w:rPr>
        <w:t>Jakarta: BPK Gunung Mulia, 2016</w:t>
      </w:r>
      <w:r w:rsidR="00D24436">
        <w:rPr>
          <w:rFonts w:asciiTheme="majorHAnsi" w:hAnsiTheme="majorHAnsi" w:cs="Times New Roman"/>
          <w:lang w:val="en-US"/>
        </w:rPr>
        <w:t>)</w:t>
      </w:r>
      <w:r w:rsidRPr="00BB63A5">
        <w:rPr>
          <w:rFonts w:asciiTheme="majorHAnsi" w:hAnsiTheme="majorHAnsi" w:cs="Times New Roman"/>
        </w:rPr>
        <w:t>, 18</w:t>
      </w:r>
      <w:r w:rsidR="00D24436">
        <w:rPr>
          <w:rFonts w:asciiTheme="majorHAnsi" w:hAnsiTheme="majorHAnsi" w:cs="Times New Roman"/>
          <w:lang w:val="en-US"/>
        </w:rPr>
        <w:t>.</w:t>
      </w:r>
    </w:p>
  </w:footnote>
  <w:footnote w:id="19">
    <w:p w14:paraId="6B6C7C30" w14:textId="2B39FB23" w:rsidR="00CC19E3" w:rsidRPr="00BB63A5" w:rsidRDefault="00CC19E3" w:rsidP="00BB63A5">
      <w:pPr>
        <w:pStyle w:val="FootnoteText"/>
        <w:ind w:firstLine="720"/>
        <w:rPr>
          <w:rFonts w:asciiTheme="majorHAnsi" w:hAnsiTheme="majorHAnsi" w:cs="Times New Roman"/>
          <w:i/>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D24436" w:rsidRPr="00BB63A5">
        <w:rPr>
          <w:rFonts w:asciiTheme="majorHAnsi" w:hAnsiTheme="majorHAnsi" w:cs="Times New Roman"/>
        </w:rPr>
        <w:t>Gerbern</w:t>
      </w:r>
      <w:proofErr w:type="spellEnd"/>
      <w:r w:rsidR="00D24436" w:rsidRPr="00BB63A5">
        <w:rPr>
          <w:rFonts w:asciiTheme="majorHAnsi" w:hAnsiTheme="majorHAnsi" w:cs="Times New Roman"/>
        </w:rPr>
        <w:t xml:space="preserve"> S.</w:t>
      </w:r>
      <w:r w:rsidR="00D24436">
        <w:rPr>
          <w:rFonts w:asciiTheme="majorHAnsi" w:hAnsiTheme="majorHAnsi" w:cs="Times New Roman"/>
          <w:lang w:val="en-US"/>
        </w:rPr>
        <w:t xml:space="preserve"> </w:t>
      </w:r>
      <w:proofErr w:type="spellStart"/>
      <w:r w:rsidR="00D24436" w:rsidRPr="00BB63A5">
        <w:rPr>
          <w:rFonts w:asciiTheme="majorHAnsi" w:hAnsiTheme="majorHAnsi" w:cs="Times New Roman"/>
        </w:rPr>
        <w:t>Oegema</w:t>
      </w:r>
      <w:proofErr w:type="spellEnd"/>
      <w:r w:rsidR="00D24436" w:rsidRPr="00BB63A5">
        <w:rPr>
          <w:rFonts w:asciiTheme="majorHAnsi" w:hAnsiTheme="majorHAnsi" w:cs="Times New Roman"/>
        </w:rPr>
        <w:t xml:space="preserve">, </w:t>
      </w:r>
      <w:r w:rsidR="00D24436" w:rsidRPr="00BB63A5">
        <w:rPr>
          <w:rFonts w:asciiTheme="majorHAnsi" w:hAnsiTheme="majorHAnsi" w:cs="Times New Roman"/>
          <w:i/>
        </w:rPr>
        <w:t xml:space="preserve">Early </w:t>
      </w:r>
      <w:proofErr w:type="spellStart"/>
      <w:r w:rsidR="00D24436" w:rsidRPr="00BB63A5">
        <w:rPr>
          <w:rFonts w:asciiTheme="majorHAnsi" w:hAnsiTheme="majorHAnsi" w:cs="Times New Roman"/>
          <w:i/>
        </w:rPr>
        <w:t>Judaism</w:t>
      </w:r>
      <w:proofErr w:type="spellEnd"/>
      <w:r w:rsidR="00D24436" w:rsidRPr="00BB63A5">
        <w:rPr>
          <w:rFonts w:asciiTheme="majorHAnsi" w:hAnsiTheme="majorHAnsi" w:cs="Times New Roman"/>
          <w:i/>
        </w:rPr>
        <w:t xml:space="preserve"> &amp; Modern </w:t>
      </w:r>
      <w:proofErr w:type="spellStart"/>
      <w:r w:rsidR="00D24436" w:rsidRPr="00BB63A5">
        <w:rPr>
          <w:rFonts w:asciiTheme="majorHAnsi" w:hAnsiTheme="majorHAnsi" w:cs="Times New Roman"/>
          <w:i/>
        </w:rPr>
        <w:t>Culture</w:t>
      </w:r>
      <w:proofErr w:type="spellEnd"/>
      <w:r w:rsidR="00D24436" w:rsidRPr="00BB63A5">
        <w:rPr>
          <w:rFonts w:asciiTheme="majorHAnsi" w:hAnsiTheme="majorHAnsi" w:cs="Times New Roman"/>
          <w:i/>
        </w:rPr>
        <w:t xml:space="preserve">: </w:t>
      </w:r>
      <w:proofErr w:type="spellStart"/>
      <w:r w:rsidR="00D24436" w:rsidRPr="00BB63A5">
        <w:rPr>
          <w:rFonts w:asciiTheme="majorHAnsi" w:hAnsiTheme="majorHAnsi" w:cs="Times New Roman"/>
          <w:i/>
        </w:rPr>
        <w:t>Literature</w:t>
      </w:r>
      <w:proofErr w:type="spellEnd"/>
      <w:r w:rsidR="00D24436" w:rsidRPr="00BB63A5">
        <w:rPr>
          <w:rFonts w:asciiTheme="majorHAnsi" w:hAnsiTheme="majorHAnsi" w:cs="Times New Roman"/>
          <w:i/>
        </w:rPr>
        <w:t xml:space="preserve"> &amp; </w:t>
      </w:r>
      <w:proofErr w:type="spellStart"/>
      <w:r w:rsidR="00D24436" w:rsidRPr="00BB63A5">
        <w:rPr>
          <w:rFonts w:asciiTheme="majorHAnsi" w:hAnsiTheme="majorHAnsi" w:cs="Times New Roman"/>
          <w:i/>
        </w:rPr>
        <w:t>Theology</w:t>
      </w:r>
      <w:proofErr w:type="spellEnd"/>
      <w:r w:rsidR="00D24436">
        <w:rPr>
          <w:rFonts w:asciiTheme="majorHAnsi" w:hAnsiTheme="majorHAnsi" w:cs="Times New Roman"/>
          <w:iCs/>
          <w:lang w:val="en-US"/>
        </w:rPr>
        <w:t>, 38.</w:t>
      </w:r>
    </w:p>
  </w:footnote>
  <w:footnote w:id="20">
    <w:p w14:paraId="3BE53EC4" w14:textId="08D65E8D" w:rsidR="00CC19E3" w:rsidRPr="00FE2FAD"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FE2FAD" w:rsidRPr="00BB63A5">
        <w:rPr>
          <w:rFonts w:asciiTheme="majorHAnsi" w:hAnsiTheme="majorHAnsi" w:cs="Times New Roman"/>
        </w:rPr>
        <w:t>Larry</w:t>
      </w:r>
      <w:r w:rsidR="00FE2FAD" w:rsidRPr="00BB63A5">
        <w:rPr>
          <w:rFonts w:asciiTheme="majorHAnsi" w:hAnsiTheme="majorHAnsi" w:cs="Times New Roman"/>
        </w:rPr>
        <w:t xml:space="preserve"> </w:t>
      </w:r>
      <w:proofErr w:type="spellStart"/>
      <w:r w:rsidRPr="00BB63A5">
        <w:rPr>
          <w:rFonts w:asciiTheme="majorHAnsi" w:hAnsiTheme="majorHAnsi" w:cs="Times New Roman"/>
        </w:rPr>
        <w:t>Richards</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i/>
        </w:rPr>
        <w:t>Every</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Name</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Of</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God</w:t>
      </w:r>
      <w:proofErr w:type="spellEnd"/>
      <w:r w:rsidRPr="00BB63A5">
        <w:rPr>
          <w:rFonts w:asciiTheme="majorHAnsi" w:hAnsiTheme="majorHAnsi" w:cs="Times New Roman"/>
          <w:i/>
        </w:rPr>
        <w:t xml:space="preserve"> In The </w:t>
      </w:r>
      <w:proofErr w:type="spellStart"/>
      <w:r w:rsidRPr="00BB63A5">
        <w:rPr>
          <w:rFonts w:asciiTheme="majorHAnsi" w:hAnsiTheme="majorHAnsi" w:cs="Times New Roman"/>
          <w:i/>
        </w:rPr>
        <w:t>Bible</w:t>
      </w:r>
      <w:proofErr w:type="spellEnd"/>
      <w:r w:rsidRPr="00BB63A5">
        <w:rPr>
          <w:rFonts w:asciiTheme="majorHAnsi" w:hAnsiTheme="majorHAnsi" w:cs="Times New Roman"/>
          <w:i/>
        </w:rPr>
        <w:t xml:space="preserve">, </w:t>
      </w:r>
      <w:r w:rsidR="00FE2FAD">
        <w:rPr>
          <w:rFonts w:asciiTheme="majorHAnsi" w:hAnsiTheme="majorHAnsi" w:cs="Times New Roman"/>
          <w:iCs/>
          <w:lang w:val="en-US"/>
        </w:rPr>
        <w:t>(</w:t>
      </w:r>
      <w:proofErr w:type="spellStart"/>
      <w:r w:rsidRPr="00BB63A5">
        <w:rPr>
          <w:rFonts w:asciiTheme="majorHAnsi" w:hAnsiTheme="majorHAnsi" w:cs="Times New Roman"/>
        </w:rPr>
        <w:t>Tennessee</w:t>
      </w:r>
      <w:proofErr w:type="spellEnd"/>
      <w:r w:rsidRPr="00BB63A5">
        <w:rPr>
          <w:rFonts w:asciiTheme="majorHAnsi" w:hAnsiTheme="majorHAnsi" w:cs="Times New Roman"/>
        </w:rPr>
        <w:t xml:space="preserve">: Thomas Nelson, </w:t>
      </w:r>
      <w:proofErr w:type="spellStart"/>
      <w:r w:rsidRPr="00BB63A5">
        <w:rPr>
          <w:rFonts w:asciiTheme="majorHAnsi" w:hAnsiTheme="majorHAnsi" w:cs="Times New Roman"/>
        </w:rPr>
        <w:t>Inc</w:t>
      </w:r>
      <w:proofErr w:type="spellEnd"/>
      <w:r w:rsidRPr="00BB63A5">
        <w:rPr>
          <w:rFonts w:asciiTheme="majorHAnsi" w:hAnsiTheme="majorHAnsi" w:cs="Times New Roman"/>
        </w:rPr>
        <w:t>., 2001</w:t>
      </w:r>
      <w:r w:rsidR="00FE2FAD">
        <w:rPr>
          <w:rFonts w:asciiTheme="majorHAnsi" w:hAnsiTheme="majorHAnsi" w:cs="Times New Roman"/>
          <w:lang w:val="en-US"/>
        </w:rPr>
        <w:t>)</w:t>
      </w:r>
      <w:r w:rsidRPr="00BB63A5">
        <w:rPr>
          <w:rFonts w:asciiTheme="majorHAnsi" w:hAnsiTheme="majorHAnsi" w:cs="Times New Roman"/>
        </w:rPr>
        <w:t>, 24</w:t>
      </w:r>
      <w:r w:rsidR="00FE2FAD">
        <w:rPr>
          <w:rFonts w:asciiTheme="majorHAnsi" w:hAnsiTheme="majorHAnsi" w:cs="Times New Roman"/>
          <w:lang w:val="en-US"/>
        </w:rPr>
        <w:t>.</w:t>
      </w:r>
    </w:p>
  </w:footnote>
  <w:footnote w:id="21">
    <w:p w14:paraId="64A5AC75" w14:textId="23C8814E"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483A76" w:rsidRPr="00BB63A5">
        <w:rPr>
          <w:rFonts w:asciiTheme="majorHAnsi" w:hAnsiTheme="majorHAnsi" w:cs="Times New Roman"/>
        </w:rPr>
        <w:t>Hans</w:t>
      </w:r>
      <w:r w:rsidR="00483A76" w:rsidRPr="00BB63A5">
        <w:rPr>
          <w:rFonts w:asciiTheme="majorHAnsi" w:hAnsiTheme="majorHAnsi" w:cs="Times New Roman"/>
        </w:rPr>
        <w:t xml:space="preserve"> </w:t>
      </w:r>
      <w:r w:rsidRPr="00BB63A5">
        <w:rPr>
          <w:rFonts w:asciiTheme="majorHAnsi" w:hAnsiTheme="majorHAnsi" w:cs="Times New Roman"/>
        </w:rPr>
        <w:t xml:space="preserve">Kung, </w:t>
      </w:r>
      <w:proofErr w:type="spellStart"/>
      <w:r w:rsidRPr="00BB63A5">
        <w:rPr>
          <w:rFonts w:asciiTheme="majorHAnsi" w:hAnsiTheme="majorHAnsi" w:cs="Times New Roman"/>
          <w:i/>
        </w:rPr>
        <w:t>Judaism</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Betwen</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Yesterday</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and</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Tomorrow</w:t>
      </w:r>
      <w:proofErr w:type="spellEnd"/>
      <w:r w:rsidRPr="00BB63A5">
        <w:rPr>
          <w:rFonts w:asciiTheme="majorHAnsi" w:hAnsiTheme="majorHAnsi" w:cs="Times New Roman"/>
          <w:i/>
        </w:rPr>
        <w:t xml:space="preserve">, </w:t>
      </w:r>
      <w:r w:rsidR="00760AF7" w:rsidRPr="00BB63A5">
        <w:rPr>
          <w:rFonts w:asciiTheme="majorHAnsi" w:hAnsiTheme="majorHAnsi" w:cs="Times New Roman"/>
          <w:iCs/>
          <w:lang w:val="en-US"/>
        </w:rPr>
        <w:t>(</w:t>
      </w:r>
      <w:r w:rsidRPr="00BB63A5">
        <w:rPr>
          <w:rFonts w:asciiTheme="majorHAnsi" w:hAnsiTheme="majorHAnsi" w:cs="Times New Roman"/>
        </w:rPr>
        <w:t xml:space="preserve">New </w:t>
      </w:r>
      <w:proofErr w:type="spellStart"/>
      <w:r w:rsidRPr="00BB63A5">
        <w:rPr>
          <w:rFonts w:asciiTheme="majorHAnsi" w:hAnsiTheme="majorHAnsi" w:cs="Times New Roman"/>
        </w:rPr>
        <w:t>York</w:t>
      </w:r>
      <w:proofErr w:type="spellEnd"/>
      <w:r w:rsidRPr="00BB63A5">
        <w:rPr>
          <w:rFonts w:asciiTheme="majorHAnsi" w:hAnsiTheme="majorHAnsi" w:cs="Times New Roman"/>
        </w:rPr>
        <w:t xml:space="preserve">: The </w:t>
      </w:r>
      <w:proofErr w:type="spellStart"/>
      <w:r w:rsidRPr="00BB63A5">
        <w:rPr>
          <w:rFonts w:asciiTheme="majorHAnsi" w:hAnsiTheme="majorHAnsi" w:cs="Times New Roman"/>
        </w:rPr>
        <w:t>Continuum</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Publishing</w:t>
      </w:r>
      <w:proofErr w:type="spellEnd"/>
      <w:r w:rsidRPr="00BB63A5">
        <w:rPr>
          <w:rFonts w:asciiTheme="majorHAnsi" w:hAnsiTheme="majorHAnsi" w:cs="Times New Roman"/>
        </w:rPr>
        <w:t xml:space="preserve"> Company, 1992</w:t>
      </w:r>
      <w:r w:rsidR="00760AF7" w:rsidRPr="00BB63A5">
        <w:rPr>
          <w:rFonts w:asciiTheme="majorHAnsi" w:hAnsiTheme="majorHAnsi" w:cs="Times New Roman"/>
          <w:lang w:val="en-US"/>
        </w:rPr>
        <w:t>)</w:t>
      </w:r>
      <w:r w:rsidRPr="00BB63A5">
        <w:rPr>
          <w:rFonts w:asciiTheme="majorHAnsi" w:hAnsiTheme="majorHAnsi" w:cs="Times New Roman"/>
        </w:rPr>
        <w:t>, 35</w:t>
      </w:r>
      <w:r w:rsidR="00760AF7" w:rsidRPr="00BB63A5">
        <w:rPr>
          <w:rFonts w:asciiTheme="majorHAnsi" w:hAnsiTheme="majorHAnsi" w:cs="Times New Roman"/>
          <w:lang w:val="en-US"/>
        </w:rPr>
        <w:t>.</w:t>
      </w:r>
    </w:p>
  </w:footnote>
  <w:footnote w:id="22">
    <w:p w14:paraId="42D5FABE" w14:textId="5E1551E5" w:rsidR="00CC19E3" w:rsidRPr="00BB63A5" w:rsidRDefault="00CC19E3" w:rsidP="00BB63A5">
      <w:pPr>
        <w:pStyle w:val="FootnoteText"/>
        <w:ind w:firstLine="720"/>
        <w:rPr>
          <w:rFonts w:asciiTheme="majorHAnsi" w:hAnsiTheme="majorHAnsi" w:cs="Times New Roman"/>
          <w:i/>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760AF7" w:rsidRPr="00BB63A5">
        <w:rPr>
          <w:rFonts w:asciiTheme="majorHAnsi" w:hAnsiTheme="majorHAnsi" w:cs="Times New Roman"/>
        </w:rPr>
        <w:t xml:space="preserve">Kung, Hans, </w:t>
      </w:r>
      <w:proofErr w:type="spellStart"/>
      <w:r w:rsidR="00760AF7" w:rsidRPr="00BB63A5">
        <w:rPr>
          <w:rFonts w:asciiTheme="majorHAnsi" w:hAnsiTheme="majorHAnsi" w:cs="Times New Roman"/>
          <w:i/>
        </w:rPr>
        <w:t>Judaism</w:t>
      </w:r>
      <w:proofErr w:type="spellEnd"/>
      <w:r w:rsidR="00760AF7" w:rsidRPr="00BB63A5">
        <w:rPr>
          <w:rFonts w:asciiTheme="majorHAnsi" w:hAnsiTheme="majorHAnsi" w:cs="Times New Roman"/>
          <w:i/>
        </w:rPr>
        <w:t xml:space="preserve">: </w:t>
      </w:r>
      <w:proofErr w:type="spellStart"/>
      <w:r w:rsidR="00760AF7" w:rsidRPr="00BB63A5">
        <w:rPr>
          <w:rFonts w:asciiTheme="majorHAnsi" w:hAnsiTheme="majorHAnsi" w:cs="Times New Roman"/>
          <w:i/>
        </w:rPr>
        <w:t>Betwen</w:t>
      </w:r>
      <w:proofErr w:type="spellEnd"/>
      <w:r w:rsidR="00760AF7" w:rsidRPr="00BB63A5">
        <w:rPr>
          <w:rFonts w:asciiTheme="majorHAnsi" w:hAnsiTheme="majorHAnsi" w:cs="Times New Roman"/>
          <w:i/>
        </w:rPr>
        <w:t xml:space="preserve"> </w:t>
      </w:r>
      <w:proofErr w:type="spellStart"/>
      <w:r w:rsidR="00760AF7" w:rsidRPr="00BB63A5">
        <w:rPr>
          <w:rFonts w:asciiTheme="majorHAnsi" w:hAnsiTheme="majorHAnsi" w:cs="Times New Roman"/>
          <w:i/>
        </w:rPr>
        <w:t>Yesterday</w:t>
      </w:r>
      <w:proofErr w:type="spellEnd"/>
      <w:r w:rsidR="00760AF7" w:rsidRPr="00BB63A5">
        <w:rPr>
          <w:rFonts w:asciiTheme="majorHAnsi" w:hAnsiTheme="majorHAnsi" w:cs="Times New Roman"/>
          <w:i/>
        </w:rPr>
        <w:t xml:space="preserve"> </w:t>
      </w:r>
      <w:proofErr w:type="spellStart"/>
      <w:r w:rsidR="00760AF7" w:rsidRPr="00BB63A5">
        <w:rPr>
          <w:rFonts w:asciiTheme="majorHAnsi" w:hAnsiTheme="majorHAnsi" w:cs="Times New Roman"/>
          <w:i/>
        </w:rPr>
        <w:t>and</w:t>
      </w:r>
      <w:proofErr w:type="spellEnd"/>
      <w:r w:rsidR="00760AF7" w:rsidRPr="00BB63A5">
        <w:rPr>
          <w:rFonts w:asciiTheme="majorHAnsi" w:hAnsiTheme="majorHAnsi" w:cs="Times New Roman"/>
          <w:i/>
        </w:rPr>
        <w:t xml:space="preserve"> </w:t>
      </w:r>
      <w:proofErr w:type="spellStart"/>
      <w:r w:rsidR="00760AF7" w:rsidRPr="00BB63A5">
        <w:rPr>
          <w:rFonts w:asciiTheme="majorHAnsi" w:hAnsiTheme="majorHAnsi" w:cs="Times New Roman"/>
          <w:i/>
        </w:rPr>
        <w:t>Tomorrow</w:t>
      </w:r>
      <w:proofErr w:type="spellEnd"/>
      <w:r w:rsidR="00760AF7" w:rsidRPr="00BB63A5">
        <w:rPr>
          <w:rFonts w:asciiTheme="majorHAnsi" w:hAnsiTheme="majorHAnsi" w:cs="Times New Roman"/>
          <w:i/>
        </w:rPr>
        <w:t xml:space="preserve">, </w:t>
      </w:r>
      <w:r w:rsidR="00760AF7" w:rsidRPr="00BB63A5">
        <w:rPr>
          <w:rFonts w:asciiTheme="majorHAnsi" w:hAnsiTheme="majorHAnsi" w:cs="Times New Roman"/>
        </w:rPr>
        <w:t>35</w:t>
      </w:r>
      <w:r w:rsidR="00760AF7" w:rsidRPr="00BB63A5">
        <w:rPr>
          <w:rFonts w:asciiTheme="majorHAnsi" w:hAnsiTheme="majorHAnsi" w:cs="Times New Roman"/>
          <w:lang w:val="en-US"/>
        </w:rPr>
        <w:t>.</w:t>
      </w:r>
    </w:p>
  </w:footnote>
  <w:footnote w:id="23">
    <w:p w14:paraId="260116A1" w14:textId="3619D9DF"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7D2137">
        <w:rPr>
          <w:rFonts w:asciiTheme="majorHAnsi" w:hAnsiTheme="majorHAnsi" w:cs="Times New Roman"/>
          <w:lang w:val="en-US"/>
        </w:rPr>
        <w:t xml:space="preserve">Joe </w:t>
      </w:r>
      <w:proofErr w:type="spellStart"/>
      <w:r w:rsidRPr="00BB63A5">
        <w:rPr>
          <w:rFonts w:asciiTheme="majorHAnsi" w:hAnsiTheme="majorHAnsi" w:cs="Times New Roman"/>
        </w:rPr>
        <w:t>Holanland</w:t>
      </w:r>
      <w:proofErr w:type="spellEnd"/>
      <w:r w:rsidRPr="00BB63A5">
        <w:rPr>
          <w:rFonts w:asciiTheme="majorHAnsi" w:hAnsiTheme="majorHAnsi" w:cs="Times New Roman"/>
        </w:rPr>
        <w:t xml:space="preserve">, “Visi </w:t>
      </w:r>
      <w:proofErr w:type="spellStart"/>
      <w:r w:rsidRPr="00BB63A5">
        <w:rPr>
          <w:rFonts w:asciiTheme="majorHAnsi" w:hAnsiTheme="majorHAnsi" w:cs="Times New Roman"/>
        </w:rPr>
        <w:t>Postmodern</w:t>
      </w:r>
      <w:proofErr w:type="spellEnd"/>
      <w:r w:rsidRPr="00BB63A5">
        <w:rPr>
          <w:rFonts w:asciiTheme="majorHAnsi" w:hAnsiTheme="majorHAnsi" w:cs="Times New Roman"/>
        </w:rPr>
        <w:t xml:space="preserve"> tentang </w:t>
      </w:r>
      <w:proofErr w:type="spellStart"/>
      <w:r w:rsidRPr="00BB63A5">
        <w:rPr>
          <w:rFonts w:asciiTheme="majorHAnsi" w:hAnsiTheme="majorHAnsi" w:cs="Times New Roman"/>
        </w:rPr>
        <w:t>Spritualitas</w:t>
      </w:r>
      <w:proofErr w:type="spellEnd"/>
      <w:r w:rsidRPr="00BB63A5">
        <w:rPr>
          <w:rFonts w:asciiTheme="majorHAnsi" w:hAnsiTheme="majorHAnsi" w:cs="Times New Roman"/>
        </w:rPr>
        <w:t xml:space="preserve"> dan Masyarakat”, dalam </w:t>
      </w:r>
      <w:r w:rsidR="007D2137">
        <w:rPr>
          <w:rFonts w:asciiTheme="majorHAnsi" w:hAnsiTheme="majorHAnsi" w:cs="Times New Roman"/>
          <w:lang w:val="en-US"/>
        </w:rPr>
        <w:t xml:space="preserve">David </w:t>
      </w:r>
      <w:proofErr w:type="spellStart"/>
      <w:r w:rsidRPr="00BB63A5">
        <w:rPr>
          <w:rFonts w:asciiTheme="majorHAnsi" w:hAnsiTheme="majorHAnsi" w:cs="Times New Roman"/>
        </w:rPr>
        <w:t>Griffin</w:t>
      </w:r>
      <w:proofErr w:type="spellEnd"/>
      <w:r w:rsidRPr="00BB63A5">
        <w:rPr>
          <w:rFonts w:asciiTheme="majorHAnsi" w:hAnsiTheme="majorHAnsi" w:cs="Times New Roman"/>
        </w:rPr>
        <w:t xml:space="preserve">, (ed.), </w:t>
      </w:r>
      <w:proofErr w:type="spellStart"/>
      <w:r w:rsidRPr="00BB63A5">
        <w:rPr>
          <w:rFonts w:asciiTheme="majorHAnsi" w:hAnsiTheme="majorHAnsi" w:cs="Times New Roman"/>
          <w:i/>
        </w:rPr>
        <w:t>Visi-Visi</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Postmodern</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Spritualitas</w:t>
      </w:r>
      <w:proofErr w:type="spellEnd"/>
      <w:r w:rsidRPr="00BB63A5">
        <w:rPr>
          <w:rFonts w:asciiTheme="majorHAnsi" w:hAnsiTheme="majorHAnsi" w:cs="Times New Roman"/>
          <w:i/>
        </w:rPr>
        <w:t xml:space="preserve"> &amp; Masyarakat, </w:t>
      </w:r>
      <w:r w:rsidR="00051F71" w:rsidRPr="00BB63A5">
        <w:rPr>
          <w:rFonts w:asciiTheme="majorHAnsi" w:hAnsiTheme="majorHAnsi" w:cs="Times New Roman"/>
          <w:iCs/>
          <w:lang w:val="en-US"/>
        </w:rPr>
        <w:t>(</w:t>
      </w:r>
      <w:r w:rsidRPr="00BB63A5">
        <w:rPr>
          <w:rFonts w:asciiTheme="majorHAnsi" w:hAnsiTheme="majorHAnsi" w:cs="Times New Roman"/>
        </w:rPr>
        <w:t>Yogyakarta: Penerbit PT Kanisius, 2005</w:t>
      </w:r>
      <w:r w:rsidR="00051F71" w:rsidRPr="00BB63A5">
        <w:rPr>
          <w:rFonts w:asciiTheme="majorHAnsi" w:hAnsiTheme="majorHAnsi" w:cs="Times New Roman"/>
          <w:lang w:val="en-US"/>
        </w:rPr>
        <w:t>)</w:t>
      </w:r>
      <w:r w:rsidRPr="00BB63A5">
        <w:rPr>
          <w:rFonts w:asciiTheme="majorHAnsi" w:hAnsiTheme="majorHAnsi" w:cs="Times New Roman"/>
        </w:rPr>
        <w:t>, 69</w:t>
      </w:r>
      <w:r w:rsidR="00051F71" w:rsidRPr="00BB63A5">
        <w:rPr>
          <w:rFonts w:asciiTheme="majorHAnsi" w:hAnsiTheme="majorHAnsi" w:cs="Times New Roman"/>
          <w:lang w:val="en-US"/>
        </w:rPr>
        <w:t>.</w:t>
      </w:r>
    </w:p>
  </w:footnote>
  <w:footnote w:id="24">
    <w:p w14:paraId="12CDDC88" w14:textId="3FCAF52C"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20264E" w:rsidRPr="00BB63A5">
        <w:rPr>
          <w:rFonts w:asciiTheme="majorHAnsi" w:hAnsiTheme="majorHAnsi" w:cs="Times New Roman"/>
        </w:rPr>
        <w:t>Jacob</w:t>
      </w:r>
      <w:r w:rsidR="0020264E" w:rsidRPr="00BB63A5">
        <w:rPr>
          <w:rFonts w:asciiTheme="majorHAnsi" w:hAnsiTheme="majorHAnsi" w:cs="Times New Roman"/>
        </w:rPr>
        <w:t xml:space="preserve"> </w:t>
      </w:r>
      <w:proofErr w:type="spellStart"/>
      <w:r w:rsidRPr="00BB63A5">
        <w:rPr>
          <w:rFonts w:asciiTheme="majorHAnsi" w:hAnsiTheme="majorHAnsi" w:cs="Times New Roman"/>
        </w:rPr>
        <w:t>Kavunkal</w:t>
      </w:r>
      <w:proofErr w:type="spellEnd"/>
      <w:r w:rsidRPr="00BB63A5">
        <w:rPr>
          <w:rFonts w:asciiTheme="majorHAnsi" w:hAnsiTheme="majorHAnsi" w:cs="Times New Roman"/>
        </w:rPr>
        <w:t xml:space="preserve">, “The </w:t>
      </w:r>
      <w:proofErr w:type="spellStart"/>
      <w:r w:rsidRPr="00BB63A5">
        <w:rPr>
          <w:rFonts w:asciiTheme="majorHAnsi" w:hAnsiTheme="majorHAnsi" w:cs="Times New Roman"/>
        </w:rPr>
        <w:t>Mystery</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of</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God</w:t>
      </w:r>
      <w:proofErr w:type="spellEnd"/>
      <w:r w:rsidRPr="00BB63A5">
        <w:rPr>
          <w:rFonts w:asciiTheme="majorHAnsi" w:hAnsiTheme="majorHAnsi" w:cs="Times New Roman"/>
        </w:rPr>
        <w:t xml:space="preserve"> in </w:t>
      </w:r>
      <w:proofErr w:type="spellStart"/>
      <w:r w:rsidRPr="00BB63A5">
        <w:rPr>
          <w:rFonts w:asciiTheme="majorHAnsi" w:hAnsiTheme="majorHAnsi" w:cs="Times New Roman"/>
        </w:rPr>
        <w:t>and</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through</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Hiduisme</w:t>
      </w:r>
      <w:proofErr w:type="spellEnd"/>
      <w:r w:rsidRPr="00BB63A5">
        <w:rPr>
          <w:rFonts w:asciiTheme="majorHAnsi" w:hAnsiTheme="majorHAnsi" w:cs="Times New Roman"/>
        </w:rPr>
        <w:t xml:space="preserve">”, dalam Kim, Sebastian </w:t>
      </w:r>
      <w:proofErr w:type="spellStart"/>
      <w:r w:rsidRPr="00BB63A5">
        <w:rPr>
          <w:rFonts w:asciiTheme="majorHAnsi" w:hAnsiTheme="majorHAnsi" w:cs="Times New Roman"/>
        </w:rPr>
        <w:t>C.h</w:t>
      </w:r>
      <w:proofErr w:type="spellEnd"/>
      <w:r w:rsidRPr="00BB63A5">
        <w:rPr>
          <w:rFonts w:asciiTheme="majorHAnsi" w:hAnsiTheme="majorHAnsi" w:cs="Times New Roman"/>
        </w:rPr>
        <w:t xml:space="preserve">. (ed.), </w:t>
      </w:r>
      <w:r w:rsidRPr="00BB63A5">
        <w:rPr>
          <w:rFonts w:asciiTheme="majorHAnsi" w:hAnsiTheme="majorHAnsi" w:cs="Times New Roman"/>
          <w:i/>
        </w:rPr>
        <w:t xml:space="preserve">Christian </w:t>
      </w:r>
      <w:proofErr w:type="spellStart"/>
      <w:r w:rsidRPr="00BB63A5">
        <w:rPr>
          <w:rFonts w:asciiTheme="majorHAnsi" w:hAnsiTheme="majorHAnsi" w:cs="Times New Roman"/>
          <w:i/>
        </w:rPr>
        <w:t>Theology</w:t>
      </w:r>
      <w:proofErr w:type="spellEnd"/>
      <w:r w:rsidRPr="00BB63A5">
        <w:rPr>
          <w:rFonts w:asciiTheme="majorHAnsi" w:hAnsiTheme="majorHAnsi" w:cs="Times New Roman"/>
          <w:i/>
        </w:rPr>
        <w:t xml:space="preserve"> in Asia, </w:t>
      </w:r>
      <w:r w:rsidR="00051F71" w:rsidRPr="00BB63A5">
        <w:rPr>
          <w:rFonts w:asciiTheme="majorHAnsi" w:hAnsiTheme="majorHAnsi" w:cs="Times New Roman"/>
          <w:iCs/>
          <w:lang w:val="en-US"/>
        </w:rPr>
        <w:t>(</w:t>
      </w:r>
      <w:r w:rsidRPr="00BB63A5">
        <w:rPr>
          <w:rFonts w:asciiTheme="majorHAnsi" w:hAnsiTheme="majorHAnsi" w:cs="Times New Roman"/>
        </w:rPr>
        <w:t xml:space="preserve">New </w:t>
      </w:r>
      <w:proofErr w:type="spellStart"/>
      <w:r w:rsidRPr="00BB63A5">
        <w:rPr>
          <w:rFonts w:asciiTheme="majorHAnsi" w:hAnsiTheme="majorHAnsi" w:cs="Times New Roman"/>
        </w:rPr>
        <w:t>York</w:t>
      </w:r>
      <w:proofErr w:type="spellEnd"/>
      <w:r w:rsidRPr="00BB63A5">
        <w:rPr>
          <w:rFonts w:asciiTheme="majorHAnsi" w:hAnsiTheme="majorHAnsi" w:cs="Times New Roman"/>
        </w:rPr>
        <w:t xml:space="preserve">: Cambridge </w:t>
      </w:r>
      <w:proofErr w:type="spellStart"/>
      <w:r w:rsidRPr="00BB63A5">
        <w:rPr>
          <w:rFonts w:asciiTheme="majorHAnsi" w:hAnsiTheme="majorHAnsi" w:cs="Times New Roman"/>
        </w:rPr>
        <w:t>University</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Press</w:t>
      </w:r>
      <w:proofErr w:type="spellEnd"/>
      <w:r w:rsidRPr="00BB63A5">
        <w:rPr>
          <w:rFonts w:asciiTheme="majorHAnsi" w:hAnsiTheme="majorHAnsi" w:cs="Times New Roman"/>
        </w:rPr>
        <w:t>, 2005</w:t>
      </w:r>
      <w:r w:rsidR="00051F71" w:rsidRPr="00BB63A5">
        <w:rPr>
          <w:rFonts w:asciiTheme="majorHAnsi" w:hAnsiTheme="majorHAnsi" w:cs="Times New Roman"/>
          <w:lang w:val="en-US"/>
        </w:rPr>
        <w:t>)</w:t>
      </w:r>
      <w:r w:rsidRPr="00BB63A5">
        <w:rPr>
          <w:rFonts w:asciiTheme="majorHAnsi" w:hAnsiTheme="majorHAnsi" w:cs="Times New Roman"/>
        </w:rPr>
        <w:t>, 23</w:t>
      </w:r>
      <w:r w:rsidR="00051F71" w:rsidRPr="00BB63A5">
        <w:rPr>
          <w:rFonts w:asciiTheme="majorHAnsi" w:hAnsiTheme="majorHAnsi" w:cs="Times New Roman"/>
          <w:lang w:val="en-US"/>
        </w:rPr>
        <w:t>.</w:t>
      </w:r>
    </w:p>
  </w:footnote>
  <w:footnote w:id="25">
    <w:p w14:paraId="7E92102A" w14:textId="0EB0EAD1"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20264E">
        <w:rPr>
          <w:rFonts w:asciiTheme="majorHAnsi" w:hAnsiTheme="majorHAnsi" w:cs="Times New Roman"/>
          <w:lang w:val="en-US"/>
        </w:rPr>
        <w:t xml:space="preserve">Jacob </w:t>
      </w:r>
      <w:proofErr w:type="spellStart"/>
      <w:r w:rsidR="00051F71" w:rsidRPr="00BB63A5">
        <w:rPr>
          <w:rFonts w:asciiTheme="majorHAnsi" w:hAnsiTheme="majorHAnsi" w:cs="Times New Roman"/>
        </w:rPr>
        <w:t>Kavunkal</w:t>
      </w:r>
      <w:proofErr w:type="spellEnd"/>
      <w:r w:rsidR="00051F71" w:rsidRPr="00BB63A5">
        <w:rPr>
          <w:rFonts w:asciiTheme="majorHAnsi" w:hAnsiTheme="majorHAnsi" w:cs="Times New Roman"/>
        </w:rPr>
        <w:t xml:space="preserve">, “The </w:t>
      </w:r>
      <w:proofErr w:type="spellStart"/>
      <w:r w:rsidR="00051F71" w:rsidRPr="00BB63A5">
        <w:rPr>
          <w:rFonts w:asciiTheme="majorHAnsi" w:hAnsiTheme="majorHAnsi" w:cs="Times New Roman"/>
        </w:rPr>
        <w:t>Mystery</w:t>
      </w:r>
      <w:proofErr w:type="spellEnd"/>
      <w:r w:rsidR="00051F71" w:rsidRPr="00BB63A5">
        <w:rPr>
          <w:rFonts w:asciiTheme="majorHAnsi" w:hAnsiTheme="majorHAnsi" w:cs="Times New Roman"/>
        </w:rPr>
        <w:t xml:space="preserve"> </w:t>
      </w:r>
      <w:proofErr w:type="spellStart"/>
      <w:r w:rsidR="00051F71" w:rsidRPr="00BB63A5">
        <w:rPr>
          <w:rFonts w:asciiTheme="majorHAnsi" w:hAnsiTheme="majorHAnsi" w:cs="Times New Roman"/>
        </w:rPr>
        <w:t>of</w:t>
      </w:r>
      <w:proofErr w:type="spellEnd"/>
      <w:r w:rsidR="00051F71" w:rsidRPr="00BB63A5">
        <w:rPr>
          <w:rFonts w:asciiTheme="majorHAnsi" w:hAnsiTheme="majorHAnsi" w:cs="Times New Roman"/>
        </w:rPr>
        <w:t xml:space="preserve"> </w:t>
      </w:r>
      <w:proofErr w:type="spellStart"/>
      <w:r w:rsidR="00051F71" w:rsidRPr="00BB63A5">
        <w:rPr>
          <w:rFonts w:asciiTheme="majorHAnsi" w:hAnsiTheme="majorHAnsi" w:cs="Times New Roman"/>
        </w:rPr>
        <w:t>God</w:t>
      </w:r>
      <w:proofErr w:type="spellEnd"/>
      <w:r w:rsidR="00051F71" w:rsidRPr="00BB63A5">
        <w:rPr>
          <w:rFonts w:asciiTheme="majorHAnsi" w:hAnsiTheme="majorHAnsi" w:cs="Times New Roman"/>
        </w:rPr>
        <w:t xml:space="preserve"> in </w:t>
      </w:r>
      <w:proofErr w:type="spellStart"/>
      <w:r w:rsidR="00051F71" w:rsidRPr="00BB63A5">
        <w:rPr>
          <w:rFonts w:asciiTheme="majorHAnsi" w:hAnsiTheme="majorHAnsi" w:cs="Times New Roman"/>
        </w:rPr>
        <w:t>and</w:t>
      </w:r>
      <w:proofErr w:type="spellEnd"/>
      <w:r w:rsidR="00051F71" w:rsidRPr="00BB63A5">
        <w:rPr>
          <w:rFonts w:asciiTheme="majorHAnsi" w:hAnsiTheme="majorHAnsi" w:cs="Times New Roman"/>
        </w:rPr>
        <w:t xml:space="preserve"> </w:t>
      </w:r>
      <w:proofErr w:type="spellStart"/>
      <w:r w:rsidR="00051F71" w:rsidRPr="00BB63A5">
        <w:rPr>
          <w:rFonts w:asciiTheme="majorHAnsi" w:hAnsiTheme="majorHAnsi" w:cs="Times New Roman"/>
        </w:rPr>
        <w:t>through</w:t>
      </w:r>
      <w:proofErr w:type="spellEnd"/>
      <w:r w:rsidR="00051F71" w:rsidRPr="00BB63A5">
        <w:rPr>
          <w:rFonts w:asciiTheme="majorHAnsi" w:hAnsiTheme="majorHAnsi" w:cs="Times New Roman"/>
        </w:rPr>
        <w:t xml:space="preserve"> </w:t>
      </w:r>
      <w:proofErr w:type="spellStart"/>
      <w:r w:rsidR="00051F71" w:rsidRPr="00BB63A5">
        <w:rPr>
          <w:rFonts w:asciiTheme="majorHAnsi" w:hAnsiTheme="majorHAnsi" w:cs="Times New Roman"/>
        </w:rPr>
        <w:t>Hiduisme</w:t>
      </w:r>
      <w:proofErr w:type="spellEnd"/>
      <w:r w:rsidR="0020264E">
        <w:rPr>
          <w:rFonts w:asciiTheme="majorHAnsi" w:hAnsiTheme="majorHAnsi" w:cs="Times New Roman"/>
          <w:lang w:val="en-US"/>
        </w:rPr>
        <w:t>,</w:t>
      </w:r>
      <w:r w:rsidR="00051F71" w:rsidRPr="00BB63A5">
        <w:rPr>
          <w:rFonts w:asciiTheme="majorHAnsi" w:hAnsiTheme="majorHAnsi" w:cs="Times New Roman"/>
        </w:rPr>
        <w:t>”</w:t>
      </w:r>
      <w:r w:rsidRPr="00BB63A5">
        <w:rPr>
          <w:rFonts w:asciiTheme="majorHAnsi" w:hAnsiTheme="majorHAnsi" w:cs="Times New Roman"/>
        </w:rPr>
        <w:t xml:space="preserve"> 24</w:t>
      </w:r>
      <w:r w:rsidR="00051F71" w:rsidRPr="00BB63A5">
        <w:rPr>
          <w:rFonts w:asciiTheme="majorHAnsi" w:hAnsiTheme="majorHAnsi" w:cs="Times New Roman"/>
          <w:lang w:val="en-US"/>
        </w:rPr>
        <w:t>.</w:t>
      </w:r>
    </w:p>
  </w:footnote>
  <w:footnote w:id="26">
    <w:p w14:paraId="44831564" w14:textId="342D047B"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510205" w:rsidRPr="00BB63A5">
        <w:rPr>
          <w:rFonts w:asciiTheme="majorHAnsi" w:hAnsiTheme="majorHAnsi" w:cs="Times New Roman"/>
        </w:rPr>
        <w:t xml:space="preserve">Jacob </w:t>
      </w:r>
      <w:proofErr w:type="spellStart"/>
      <w:r w:rsidRPr="00BB63A5">
        <w:rPr>
          <w:rFonts w:asciiTheme="majorHAnsi" w:hAnsiTheme="majorHAnsi" w:cs="Times New Roman"/>
        </w:rPr>
        <w:t>Kavunkal</w:t>
      </w:r>
      <w:proofErr w:type="spellEnd"/>
      <w:r w:rsidRPr="00BB63A5">
        <w:rPr>
          <w:rFonts w:asciiTheme="majorHAnsi" w:hAnsiTheme="majorHAnsi" w:cs="Times New Roman"/>
        </w:rPr>
        <w:t xml:space="preserve">, “The </w:t>
      </w:r>
      <w:proofErr w:type="spellStart"/>
      <w:r w:rsidRPr="00BB63A5">
        <w:rPr>
          <w:rFonts w:asciiTheme="majorHAnsi" w:hAnsiTheme="majorHAnsi" w:cs="Times New Roman"/>
        </w:rPr>
        <w:t>Mystery</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of</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God</w:t>
      </w:r>
      <w:proofErr w:type="spellEnd"/>
      <w:r w:rsidRPr="00BB63A5">
        <w:rPr>
          <w:rFonts w:asciiTheme="majorHAnsi" w:hAnsiTheme="majorHAnsi" w:cs="Times New Roman"/>
        </w:rPr>
        <w:t xml:space="preserve"> in </w:t>
      </w:r>
      <w:proofErr w:type="spellStart"/>
      <w:r w:rsidRPr="00BB63A5">
        <w:rPr>
          <w:rFonts w:asciiTheme="majorHAnsi" w:hAnsiTheme="majorHAnsi" w:cs="Times New Roman"/>
        </w:rPr>
        <w:t>and</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through</w:t>
      </w:r>
      <w:proofErr w:type="spellEnd"/>
      <w:r w:rsidRPr="00BB63A5">
        <w:rPr>
          <w:rFonts w:asciiTheme="majorHAnsi" w:hAnsiTheme="majorHAnsi" w:cs="Times New Roman"/>
        </w:rPr>
        <w:t xml:space="preserve"> Hinduisme”, dalam Kim, Sebastian, C.H., </w:t>
      </w:r>
      <w:r w:rsidRPr="00BB63A5">
        <w:rPr>
          <w:rFonts w:asciiTheme="majorHAnsi" w:hAnsiTheme="majorHAnsi" w:cs="Times New Roman"/>
          <w:i/>
        </w:rPr>
        <w:t xml:space="preserve">Christian </w:t>
      </w:r>
      <w:proofErr w:type="spellStart"/>
      <w:r w:rsidRPr="00BB63A5">
        <w:rPr>
          <w:rFonts w:asciiTheme="majorHAnsi" w:hAnsiTheme="majorHAnsi" w:cs="Times New Roman"/>
          <w:i/>
        </w:rPr>
        <w:t>Theology</w:t>
      </w:r>
      <w:proofErr w:type="spellEnd"/>
      <w:r w:rsidRPr="00BB63A5">
        <w:rPr>
          <w:rFonts w:asciiTheme="majorHAnsi" w:hAnsiTheme="majorHAnsi" w:cs="Times New Roman"/>
          <w:i/>
        </w:rPr>
        <w:t xml:space="preserve"> in Asia, </w:t>
      </w:r>
      <w:r w:rsidR="00510205" w:rsidRPr="00BB63A5">
        <w:rPr>
          <w:rFonts w:asciiTheme="majorHAnsi" w:hAnsiTheme="majorHAnsi" w:cs="Times New Roman"/>
          <w:iCs/>
          <w:lang w:val="en-US"/>
        </w:rPr>
        <w:t>(</w:t>
      </w:r>
      <w:r w:rsidRPr="00BB63A5">
        <w:rPr>
          <w:rFonts w:asciiTheme="majorHAnsi" w:hAnsiTheme="majorHAnsi" w:cs="Times New Roman"/>
        </w:rPr>
        <w:t xml:space="preserve">New </w:t>
      </w:r>
      <w:proofErr w:type="spellStart"/>
      <w:r w:rsidRPr="00BB63A5">
        <w:rPr>
          <w:rFonts w:asciiTheme="majorHAnsi" w:hAnsiTheme="majorHAnsi" w:cs="Times New Roman"/>
        </w:rPr>
        <w:t>York</w:t>
      </w:r>
      <w:proofErr w:type="spellEnd"/>
      <w:r w:rsidRPr="00BB63A5">
        <w:rPr>
          <w:rFonts w:asciiTheme="majorHAnsi" w:hAnsiTheme="majorHAnsi" w:cs="Times New Roman"/>
        </w:rPr>
        <w:t xml:space="preserve">: Cambridge </w:t>
      </w:r>
      <w:proofErr w:type="spellStart"/>
      <w:r w:rsidRPr="00BB63A5">
        <w:rPr>
          <w:rFonts w:asciiTheme="majorHAnsi" w:hAnsiTheme="majorHAnsi" w:cs="Times New Roman"/>
        </w:rPr>
        <w:t>University</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Press</w:t>
      </w:r>
      <w:proofErr w:type="spellEnd"/>
      <w:r w:rsidRPr="00BB63A5">
        <w:rPr>
          <w:rFonts w:asciiTheme="majorHAnsi" w:hAnsiTheme="majorHAnsi" w:cs="Times New Roman"/>
        </w:rPr>
        <w:t>, 2008</w:t>
      </w:r>
      <w:r w:rsidR="00510205" w:rsidRPr="00BB63A5">
        <w:rPr>
          <w:rFonts w:asciiTheme="majorHAnsi" w:hAnsiTheme="majorHAnsi" w:cs="Times New Roman"/>
          <w:lang w:val="en-US"/>
        </w:rPr>
        <w:t>)</w:t>
      </w:r>
      <w:r w:rsidRPr="00BB63A5">
        <w:rPr>
          <w:rFonts w:asciiTheme="majorHAnsi" w:hAnsiTheme="majorHAnsi" w:cs="Times New Roman"/>
        </w:rPr>
        <w:t>, 33</w:t>
      </w:r>
      <w:r w:rsidR="00510205" w:rsidRPr="00BB63A5">
        <w:rPr>
          <w:rFonts w:asciiTheme="majorHAnsi" w:hAnsiTheme="majorHAnsi" w:cs="Times New Roman"/>
          <w:lang w:val="en-US"/>
        </w:rPr>
        <w:t>.</w:t>
      </w:r>
    </w:p>
  </w:footnote>
  <w:footnote w:id="27">
    <w:p w14:paraId="628B306F" w14:textId="44A4FFB1" w:rsidR="00510205" w:rsidRPr="00BB63A5" w:rsidRDefault="00510205" w:rsidP="00BB63A5">
      <w:pPr>
        <w:pStyle w:val="FootnoteText"/>
        <w:ind w:firstLine="720"/>
        <w:rPr>
          <w:rFonts w:asciiTheme="majorHAnsi" w:hAnsiTheme="majorHAnsi"/>
          <w:lang w:val="en-US"/>
        </w:rPr>
      </w:pPr>
      <w:r w:rsidRPr="00BB63A5">
        <w:rPr>
          <w:rStyle w:val="FootnoteReference"/>
          <w:rFonts w:asciiTheme="majorHAnsi" w:hAnsiTheme="majorHAnsi"/>
        </w:rPr>
        <w:footnoteRef/>
      </w:r>
      <w:r w:rsidRPr="00BB63A5">
        <w:rPr>
          <w:rFonts w:asciiTheme="majorHAnsi" w:hAnsiTheme="majorHAnsi"/>
        </w:rPr>
        <w:t xml:space="preserve"> </w:t>
      </w:r>
      <w:r w:rsidRPr="00BB63A5">
        <w:rPr>
          <w:rFonts w:asciiTheme="majorHAnsi" w:hAnsiTheme="majorHAnsi"/>
        </w:rPr>
        <w:fldChar w:fldCharType="begin" w:fldLock="1"/>
      </w:r>
      <w:r w:rsidR="009A6A80" w:rsidRPr="00BB63A5">
        <w:rPr>
          <w:rFonts w:asciiTheme="majorHAnsi" w:hAnsiTheme="majorHAnsi"/>
        </w:rPr>
        <w:instrText>ADDIN CSL_CITATION {"citationItems":[{"id":"ITEM-1","itemData":{"DOI":"10.54714/widyaaksara.v27i1.180","ISSN":"2685-9831","abstract":"Deva Īśvara mengejawantah ke dunia mengambil perwujudan sebagai Mahāṛṣi Vyasa pada masa berakhirnya Zaman Treta Yoya, dimana realitas ajaran agama Hindu yang terdapat dalam kitab śuci veda mulai berkurang untuk diceritakan secara turun temurun melalui Itihasa dan Purana dan melihat realitas kegelapan yang akan terjadi di zaman Kaliyoga. Penciptaan Catur Veda Saṁhitā, diantaranya : Rgveda, Samaveda, Yajurveda dan Atharvaveda oleh Oleh Mahāṛṣi Parāśara bersama empat muridnya yang diasuh oleh Mahāṛṣi wyasa diciptakan kedunia bertujuan untuk melakukan pembaharuan di Zaman Veda guna sebagai tuntunan dan penciptaan tambak śuci bagi umat pengikutnya untuk menghadapi dinamika yang terjadi di Zaman Kali Yoga. Kitab Rgveda Saṁhitā oleh Sumantu, Kitab Samaveda oleh Mahāṛṣi Jaimini, Kitab Yajur Veda Saṁhitā oleh Mahāṛṣi Pulaha, dan kitab Atharvaveda oleh Mahāṛṣi Vaisampayana yang mengalami perkembangan baru menjadi Catur Veda Sirah ketika sampai di Indonesia dan merupakan pedoman otodidaktis Advaita Vedāṅta seorang Brāhmaṇa kepada sisyanya dalam memahami ajaran : Bṛāhman dan Ātman yang dijabarkan dalam kitab Brāhma Śūtra atau Vedāṅta Śūtra juga dikenal dengan nama Śarīraka Śūtra secara Tattva Upaniṣad.","author":[{"dropping-particle":"","family":"Gatot Wibowo","given":"","non-dropping-particle":"","parse-names":false,"suffix":""}],"container-title":"Widya Aksara : Jurnal Agama Hindu","id":"ITEM-1","issue":"1","issued":{"date-parts":[["2022","3","5"]]},"page":"93-98","title":"FILSAFAT ADVAITA VEDANTA DALAM PERSPEKTIF HINDUĪŚṀE","type":"article-journal","volume":"27"},"uris":["http://www.mendeley.com/documents/?uuid=c1129bf2-b5ef-4b31-8ede-2c07f5acf85d"]}],"mendeley":{"formattedCitation":"Gatot Wibowo, “FILSAFAT ADVAITA VEDANTA DALAM PERSPEKTIF HINDUĪŚṀE,” &lt;i&gt;Widya Aksara : Jurnal Agama Hindu&lt;/i&gt; 27, no. 1 (March 5, 2022): 93–98, https://doi.org/10.54714/widyaaksara.v27i1.180.","plainTextFormattedCitation":"Gatot Wibowo, “FILSAFAT ADVAITA VEDANTA DALAM PERSPEKTIF HINDUĪŚṀE,” Widya Aksara : Jurnal Agama Hindu 27, no. 1 (March 5, 2022): 93–98, https://doi.org/10.54714/widyaaksara.v27i1.180.","previouslyFormattedCitation":"Gatot Wibowo, “FILSAFAT ADVAITA VEDANTA DALAM PERSPEKTIF HINDUĪŚṀE,” &lt;i&gt;Widya Aksara : Jurnal Agama Hindu&lt;/i&gt; 27, no. 1 (March 5, 2022): 93–98, https://doi.org/10.54714/widyaaksara.v27i1.180."},"properties":{"noteIndex":27},"schema":"https://github.com/citation-style-language/schema/raw/master/csl-citation.json"}</w:instrText>
      </w:r>
      <w:r w:rsidRPr="00BB63A5">
        <w:rPr>
          <w:rFonts w:asciiTheme="majorHAnsi" w:hAnsiTheme="majorHAnsi"/>
        </w:rPr>
        <w:fldChar w:fldCharType="separate"/>
      </w:r>
      <w:r w:rsidRPr="00BB63A5">
        <w:rPr>
          <w:rFonts w:asciiTheme="majorHAnsi" w:hAnsiTheme="majorHAnsi"/>
          <w:noProof/>
        </w:rPr>
        <w:t>Gatot Wibowo, “</w:t>
      </w:r>
      <w:r w:rsidR="0020264E" w:rsidRPr="00BB63A5">
        <w:rPr>
          <w:rFonts w:asciiTheme="majorHAnsi" w:hAnsiTheme="majorHAnsi"/>
          <w:noProof/>
        </w:rPr>
        <w:t>Filsafat Advaita Vedanta Dalam Perspektif Hinduīśṁe</w:t>
      </w:r>
      <w:r w:rsidRPr="00BB63A5">
        <w:rPr>
          <w:rFonts w:asciiTheme="majorHAnsi" w:hAnsiTheme="majorHAnsi"/>
          <w:noProof/>
        </w:rPr>
        <w:t xml:space="preserve">,” </w:t>
      </w:r>
      <w:r w:rsidRPr="00BB63A5">
        <w:rPr>
          <w:rFonts w:asciiTheme="majorHAnsi" w:hAnsiTheme="majorHAnsi"/>
          <w:i/>
          <w:noProof/>
        </w:rPr>
        <w:t>Widya Aksara : Jurnal Agama Hindu</w:t>
      </w:r>
      <w:r w:rsidRPr="00BB63A5">
        <w:rPr>
          <w:rFonts w:asciiTheme="majorHAnsi" w:hAnsiTheme="majorHAnsi"/>
          <w:noProof/>
        </w:rPr>
        <w:t xml:space="preserve"> 27, no. 1 (March 5, 2022): 93–98, https://doi.org/10.54714/widyaaksara.v27i1.180.</w:t>
      </w:r>
      <w:r w:rsidRPr="00BB63A5">
        <w:rPr>
          <w:rFonts w:asciiTheme="majorHAnsi" w:hAnsiTheme="majorHAnsi"/>
        </w:rPr>
        <w:fldChar w:fldCharType="end"/>
      </w:r>
    </w:p>
  </w:footnote>
  <w:footnote w:id="28">
    <w:p w14:paraId="52D3791E" w14:textId="3E11B122"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510205" w:rsidRPr="00BB63A5">
        <w:rPr>
          <w:rFonts w:asciiTheme="majorHAnsi" w:hAnsiTheme="majorHAnsi" w:cs="Times New Roman"/>
        </w:rPr>
        <w:t xml:space="preserve">Jacob </w:t>
      </w:r>
      <w:proofErr w:type="spellStart"/>
      <w:r w:rsidR="00510205" w:rsidRPr="00BB63A5">
        <w:rPr>
          <w:rFonts w:asciiTheme="majorHAnsi" w:hAnsiTheme="majorHAnsi" w:cs="Times New Roman"/>
        </w:rPr>
        <w:t>Kavunkal</w:t>
      </w:r>
      <w:proofErr w:type="spellEnd"/>
      <w:r w:rsidR="00510205" w:rsidRPr="00BB63A5">
        <w:rPr>
          <w:rFonts w:asciiTheme="majorHAnsi" w:hAnsiTheme="majorHAnsi" w:cs="Times New Roman"/>
        </w:rPr>
        <w:t xml:space="preserve">, “The </w:t>
      </w:r>
      <w:proofErr w:type="spellStart"/>
      <w:r w:rsidR="00510205" w:rsidRPr="00BB63A5">
        <w:rPr>
          <w:rFonts w:asciiTheme="majorHAnsi" w:hAnsiTheme="majorHAnsi" w:cs="Times New Roman"/>
        </w:rPr>
        <w:t>Mystery</w:t>
      </w:r>
      <w:proofErr w:type="spellEnd"/>
      <w:r w:rsidR="00510205" w:rsidRPr="00BB63A5">
        <w:rPr>
          <w:rFonts w:asciiTheme="majorHAnsi" w:hAnsiTheme="majorHAnsi" w:cs="Times New Roman"/>
        </w:rPr>
        <w:t xml:space="preserve"> </w:t>
      </w:r>
      <w:proofErr w:type="spellStart"/>
      <w:r w:rsidR="00510205" w:rsidRPr="00BB63A5">
        <w:rPr>
          <w:rFonts w:asciiTheme="majorHAnsi" w:hAnsiTheme="majorHAnsi" w:cs="Times New Roman"/>
        </w:rPr>
        <w:t>of</w:t>
      </w:r>
      <w:proofErr w:type="spellEnd"/>
      <w:r w:rsidR="00510205" w:rsidRPr="00BB63A5">
        <w:rPr>
          <w:rFonts w:asciiTheme="majorHAnsi" w:hAnsiTheme="majorHAnsi" w:cs="Times New Roman"/>
        </w:rPr>
        <w:t xml:space="preserve"> </w:t>
      </w:r>
      <w:proofErr w:type="spellStart"/>
      <w:r w:rsidR="00510205" w:rsidRPr="00BB63A5">
        <w:rPr>
          <w:rFonts w:asciiTheme="majorHAnsi" w:hAnsiTheme="majorHAnsi" w:cs="Times New Roman"/>
        </w:rPr>
        <w:t>God</w:t>
      </w:r>
      <w:proofErr w:type="spellEnd"/>
      <w:r w:rsidR="00510205" w:rsidRPr="00BB63A5">
        <w:rPr>
          <w:rFonts w:asciiTheme="majorHAnsi" w:hAnsiTheme="majorHAnsi" w:cs="Times New Roman"/>
        </w:rPr>
        <w:t xml:space="preserve"> in </w:t>
      </w:r>
      <w:proofErr w:type="spellStart"/>
      <w:r w:rsidR="00510205" w:rsidRPr="00BB63A5">
        <w:rPr>
          <w:rFonts w:asciiTheme="majorHAnsi" w:hAnsiTheme="majorHAnsi" w:cs="Times New Roman"/>
        </w:rPr>
        <w:t>and</w:t>
      </w:r>
      <w:proofErr w:type="spellEnd"/>
      <w:r w:rsidR="00510205" w:rsidRPr="00BB63A5">
        <w:rPr>
          <w:rFonts w:asciiTheme="majorHAnsi" w:hAnsiTheme="majorHAnsi" w:cs="Times New Roman"/>
        </w:rPr>
        <w:t xml:space="preserve"> </w:t>
      </w:r>
      <w:proofErr w:type="spellStart"/>
      <w:r w:rsidR="00510205" w:rsidRPr="00BB63A5">
        <w:rPr>
          <w:rFonts w:asciiTheme="majorHAnsi" w:hAnsiTheme="majorHAnsi" w:cs="Times New Roman"/>
        </w:rPr>
        <w:t>through</w:t>
      </w:r>
      <w:proofErr w:type="spellEnd"/>
      <w:r w:rsidR="00510205" w:rsidRPr="00BB63A5">
        <w:rPr>
          <w:rFonts w:asciiTheme="majorHAnsi" w:hAnsiTheme="majorHAnsi" w:cs="Times New Roman"/>
        </w:rPr>
        <w:t xml:space="preserve"> Hinduisme”,</w:t>
      </w:r>
      <w:r w:rsidR="00510205" w:rsidRPr="00BB63A5">
        <w:rPr>
          <w:rFonts w:asciiTheme="majorHAnsi" w:hAnsiTheme="majorHAnsi" w:cs="Times New Roman"/>
          <w:lang w:val="en-US"/>
        </w:rPr>
        <w:t xml:space="preserve"> 33.</w:t>
      </w:r>
    </w:p>
  </w:footnote>
  <w:footnote w:id="29">
    <w:p w14:paraId="15DA686A" w14:textId="08F1F31C"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Jung Yong</w:t>
      </w:r>
      <w:r w:rsidR="00C26959" w:rsidRPr="00BB63A5">
        <w:rPr>
          <w:rFonts w:asciiTheme="majorHAnsi" w:hAnsiTheme="majorHAnsi" w:cs="Times New Roman"/>
          <w:lang w:val="en-US"/>
        </w:rPr>
        <w:t xml:space="preserve"> </w:t>
      </w:r>
      <w:r w:rsidR="00C26959" w:rsidRPr="00BB63A5">
        <w:rPr>
          <w:rFonts w:asciiTheme="majorHAnsi" w:hAnsiTheme="majorHAnsi" w:cs="Times New Roman"/>
        </w:rPr>
        <w:t>Lee</w:t>
      </w:r>
      <w:r w:rsidRPr="00BB63A5">
        <w:rPr>
          <w:rFonts w:asciiTheme="majorHAnsi" w:hAnsiTheme="majorHAnsi" w:cs="Times New Roman"/>
        </w:rPr>
        <w:t xml:space="preserve">, “Pola Nalar </w:t>
      </w:r>
      <w:proofErr w:type="spellStart"/>
      <w:r w:rsidRPr="00BB63A5">
        <w:rPr>
          <w:rFonts w:asciiTheme="majorHAnsi" w:hAnsiTheme="majorHAnsi" w:cs="Times New Roman"/>
        </w:rPr>
        <w:t>Yin</w:t>
      </w:r>
      <w:proofErr w:type="spellEnd"/>
      <w:r w:rsidRPr="00BB63A5">
        <w:rPr>
          <w:rFonts w:asciiTheme="majorHAnsi" w:hAnsiTheme="majorHAnsi" w:cs="Times New Roman"/>
        </w:rPr>
        <w:t xml:space="preserve">-Yang” dalam </w:t>
      </w:r>
      <w:proofErr w:type="spellStart"/>
      <w:r w:rsidRPr="00BB63A5">
        <w:rPr>
          <w:rFonts w:asciiTheme="majorHAnsi" w:hAnsiTheme="majorHAnsi" w:cs="Times New Roman"/>
        </w:rPr>
        <w:t>Elwood</w:t>
      </w:r>
      <w:proofErr w:type="spellEnd"/>
      <w:r w:rsidRPr="00BB63A5">
        <w:rPr>
          <w:rFonts w:asciiTheme="majorHAnsi" w:hAnsiTheme="majorHAnsi" w:cs="Times New Roman"/>
        </w:rPr>
        <w:t xml:space="preserve">, Douglas J., </w:t>
      </w:r>
      <w:r w:rsidRPr="00BB63A5">
        <w:rPr>
          <w:rFonts w:asciiTheme="majorHAnsi" w:hAnsiTheme="majorHAnsi" w:cs="Times New Roman"/>
          <w:i/>
        </w:rPr>
        <w:t xml:space="preserve">Teologi Kristen Asia: </w:t>
      </w:r>
      <w:proofErr w:type="spellStart"/>
      <w:r w:rsidRPr="00BB63A5">
        <w:rPr>
          <w:rFonts w:asciiTheme="majorHAnsi" w:hAnsiTheme="majorHAnsi" w:cs="Times New Roman"/>
          <w:i/>
        </w:rPr>
        <w:t>Tema-Tema</w:t>
      </w:r>
      <w:proofErr w:type="spellEnd"/>
      <w:r w:rsidRPr="00BB63A5">
        <w:rPr>
          <w:rFonts w:asciiTheme="majorHAnsi" w:hAnsiTheme="majorHAnsi" w:cs="Times New Roman"/>
          <w:i/>
        </w:rPr>
        <w:t xml:space="preserve"> Yang Tampil Ke Permukaan</w:t>
      </w:r>
      <w:r w:rsidRPr="00BB63A5">
        <w:rPr>
          <w:rFonts w:asciiTheme="majorHAnsi" w:hAnsiTheme="majorHAnsi" w:cs="Times New Roman"/>
        </w:rPr>
        <w:t xml:space="preserve">, </w:t>
      </w:r>
      <w:r w:rsidR="00C26959" w:rsidRPr="00BB63A5">
        <w:rPr>
          <w:rFonts w:asciiTheme="majorHAnsi" w:hAnsiTheme="majorHAnsi" w:cs="Times New Roman"/>
          <w:lang w:val="en-US"/>
        </w:rPr>
        <w:t>(</w:t>
      </w:r>
      <w:r w:rsidRPr="00BB63A5">
        <w:rPr>
          <w:rFonts w:asciiTheme="majorHAnsi" w:hAnsiTheme="majorHAnsi" w:cs="Times New Roman"/>
        </w:rPr>
        <w:t>Jakarta: BPK Gunung Mulia, 2012</w:t>
      </w:r>
      <w:r w:rsidR="00C26959" w:rsidRPr="00BB63A5">
        <w:rPr>
          <w:rFonts w:asciiTheme="majorHAnsi" w:hAnsiTheme="majorHAnsi" w:cs="Times New Roman"/>
          <w:lang w:val="en-US"/>
        </w:rPr>
        <w:t>)</w:t>
      </w:r>
      <w:r w:rsidRPr="00BB63A5">
        <w:rPr>
          <w:rFonts w:asciiTheme="majorHAnsi" w:hAnsiTheme="majorHAnsi" w:cs="Times New Roman"/>
        </w:rPr>
        <w:t>, 51</w:t>
      </w:r>
      <w:r w:rsidR="00C26959" w:rsidRPr="00BB63A5">
        <w:rPr>
          <w:rFonts w:asciiTheme="majorHAnsi" w:hAnsiTheme="majorHAnsi" w:cs="Times New Roman"/>
          <w:lang w:val="en-US"/>
        </w:rPr>
        <w:t>.</w:t>
      </w:r>
    </w:p>
  </w:footnote>
  <w:footnote w:id="30">
    <w:p w14:paraId="76E46F4A" w14:textId="4508296D"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C26959" w:rsidRPr="00BB63A5">
        <w:rPr>
          <w:rFonts w:asciiTheme="majorHAnsi" w:hAnsiTheme="majorHAnsi" w:cs="Times New Roman"/>
        </w:rPr>
        <w:t>Jung Yong</w:t>
      </w:r>
      <w:r w:rsidR="00C26959" w:rsidRPr="00BB63A5">
        <w:rPr>
          <w:rFonts w:asciiTheme="majorHAnsi" w:hAnsiTheme="majorHAnsi" w:cs="Times New Roman"/>
          <w:lang w:val="en-US"/>
        </w:rPr>
        <w:t xml:space="preserve"> </w:t>
      </w:r>
      <w:r w:rsidR="00C26959" w:rsidRPr="00BB63A5">
        <w:rPr>
          <w:rFonts w:asciiTheme="majorHAnsi" w:hAnsiTheme="majorHAnsi" w:cs="Times New Roman"/>
        </w:rPr>
        <w:t xml:space="preserve">Lee, “Pola Nalar </w:t>
      </w:r>
      <w:proofErr w:type="spellStart"/>
      <w:r w:rsidR="00C26959" w:rsidRPr="00BB63A5">
        <w:rPr>
          <w:rFonts w:asciiTheme="majorHAnsi" w:hAnsiTheme="majorHAnsi" w:cs="Times New Roman"/>
        </w:rPr>
        <w:t>Yin</w:t>
      </w:r>
      <w:proofErr w:type="spellEnd"/>
      <w:r w:rsidR="00C26959" w:rsidRPr="00BB63A5">
        <w:rPr>
          <w:rFonts w:asciiTheme="majorHAnsi" w:hAnsiTheme="majorHAnsi" w:cs="Times New Roman"/>
        </w:rPr>
        <w:t xml:space="preserve">-Yang” dalam </w:t>
      </w:r>
      <w:proofErr w:type="spellStart"/>
      <w:r w:rsidR="00C26959" w:rsidRPr="00BB63A5">
        <w:rPr>
          <w:rFonts w:asciiTheme="majorHAnsi" w:hAnsiTheme="majorHAnsi" w:cs="Times New Roman"/>
        </w:rPr>
        <w:t>Elwood</w:t>
      </w:r>
      <w:proofErr w:type="spellEnd"/>
      <w:r w:rsidR="00C26959" w:rsidRPr="00BB63A5">
        <w:rPr>
          <w:rFonts w:asciiTheme="majorHAnsi" w:hAnsiTheme="majorHAnsi" w:cs="Times New Roman"/>
        </w:rPr>
        <w:t xml:space="preserve">, Douglas J., </w:t>
      </w:r>
      <w:r w:rsidR="00C26959" w:rsidRPr="00BB63A5">
        <w:rPr>
          <w:rFonts w:asciiTheme="majorHAnsi" w:hAnsiTheme="majorHAnsi" w:cs="Times New Roman"/>
          <w:i/>
        </w:rPr>
        <w:t xml:space="preserve">Teologi Kristen Asia: </w:t>
      </w:r>
      <w:proofErr w:type="spellStart"/>
      <w:r w:rsidR="00C26959" w:rsidRPr="00BB63A5">
        <w:rPr>
          <w:rFonts w:asciiTheme="majorHAnsi" w:hAnsiTheme="majorHAnsi" w:cs="Times New Roman"/>
          <w:i/>
        </w:rPr>
        <w:t>Tema-Tema</w:t>
      </w:r>
      <w:proofErr w:type="spellEnd"/>
      <w:r w:rsidR="00C26959" w:rsidRPr="00BB63A5">
        <w:rPr>
          <w:rFonts w:asciiTheme="majorHAnsi" w:hAnsiTheme="majorHAnsi" w:cs="Times New Roman"/>
          <w:i/>
        </w:rPr>
        <w:t xml:space="preserve"> Yang Tampil Ke Permukaan</w:t>
      </w:r>
      <w:r w:rsidR="00C26959" w:rsidRPr="00BB63A5">
        <w:rPr>
          <w:rFonts w:asciiTheme="majorHAnsi" w:hAnsiTheme="majorHAnsi" w:cs="Times New Roman"/>
        </w:rPr>
        <w:t>,</w:t>
      </w:r>
      <w:r w:rsidR="00C26959" w:rsidRPr="00BB63A5">
        <w:rPr>
          <w:rFonts w:asciiTheme="majorHAnsi" w:hAnsiTheme="majorHAnsi" w:cs="Times New Roman"/>
          <w:lang w:val="en-US"/>
        </w:rPr>
        <w:t xml:space="preserve"> 51.</w:t>
      </w:r>
    </w:p>
  </w:footnote>
  <w:footnote w:id="31">
    <w:p w14:paraId="348E6058" w14:textId="652A1389"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BB339C" w:rsidRPr="00BB63A5">
        <w:rPr>
          <w:rFonts w:asciiTheme="majorHAnsi" w:hAnsiTheme="majorHAnsi" w:cs="Times New Roman"/>
        </w:rPr>
        <w:t xml:space="preserve">Johanis </w:t>
      </w:r>
      <w:proofErr w:type="spellStart"/>
      <w:r w:rsidRPr="00BB63A5">
        <w:rPr>
          <w:rFonts w:asciiTheme="majorHAnsi" w:hAnsiTheme="majorHAnsi" w:cs="Times New Roman"/>
        </w:rPr>
        <w:t>Ohoitumur</w:t>
      </w:r>
      <w:proofErr w:type="spellEnd"/>
      <w:r w:rsidRPr="00BB63A5">
        <w:rPr>
          <w:rFonts w:asciiTheme="majorHAnsi" w:hAnsiTheme="majorHAnsi" w:cs="Times New Roman"/>
        </w:rPr>
        <w:t xml:space="preserve">, MSC, Dr., </w:t>
      </w:r>
      <w:r w:rsidRPr="00BB63A5">
        <w:rPr>
          <w:rFonts w:asciiTheme="majorHAnsi" w:hAnsiTheme="majorHAnsi" w:cs="Times New Roman"/>
          <w:i/>
        </w:rPr>
        <w:t xml:space="preserve">Metafisika Sebagai </w:t>
      </w:r>
      <w:proofErr w:type="spellStart"/>
      <w:r w:rsidRPr="00BB63A5">
        <w:rPr>
          <w:rFonts w:asciiTheme="majorHAnsi" w:hAnsiTheme="majorHAnsi" w:cs="Times New Roman"/>
          <w:i/>
        </w:rPr>
        <w:t>Hermenutika</w:t>
      </w:r>
      <w:proofErr w:type="spellEnd"/>
      <w:r w:rsidRPr="00BB63A5">
        <w:rPr>
          <w:rFonts w:asciiTheme="majorHAnsi" w:hAnsiTheme="majorHAnsi" w:cs="Times New Roman"/>
          <w:i/>
        </w:rPr>
        <w:t xml:space="preserve">, </w:t>
      </w:r>
      <w:r w:rsidR="00BB339C" w:rsidRPr="00BB63A5">
        <w:rPr>
          <w:rFonts w:asciiTheme="majorHAnsi" w:hAnsiTheme="majorHAnsi" w:cs="Times New Roman"/>
          <w:iCs/>
          <w:lang w:val="en-US"/>
        </w:rPr>
        <w:t>(</w:t>
      </w:r>
      <w:r w:rsidRPr="00BB63A5">
        <w:rPr>
          <w:rFonts w:asciiTheme="majorHAnsi" w:hAnsiTheme="majorHAnsi" w:cs="Times New Roman"/>
        </w:rPr>
        <w:t>Jakarta: Penerbit OBOR, 2006</w:t>
      </w:r>
      <w:r w:rsidR="00BB339C" w:rsidRPr="00BB63A5">
        <w:rPr>
          <w:rFonts w:asciiTheme="majorHAnsi" w:hAnsiTheme="majorHAnsi" w:cs="Times New Roman"/>
          <w:lang w:val="en-US"/>
        </w:rPr>
        <w:t>)</w:t>
      </w:r>
      <w:r w:rsidRPr="00BB63A5">
        <w:rPr>
          <w:rFonts w:asciiTheme="majorHAnsi" w:hAnsiTheme="majorHAnsi" w:cs="Times New Roman"/>
        </w:rPr>
        <w:t>, 49</w:t>
      </w:r>
      <w:r w:rsidR="00BB339C" w:rsidRPr="00BB63A5">
        <w:rPr>
          <w:rFonts w:asciiTheme="majorHAnsi" w:hAnsiTheme="majorHAnsi" w:cs="Times New Roman"/>
          <w:lang w:val="en-US"/>
        </w:rPr>
        <w:t>.</w:t>
      </w:r>
    </w:p>
  </w:footnote>
  <w:footnote w:id="32">
    <w:p w14:paraId="5512F08D" w14:textId="1A3C5FEA"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BB339C" w:rsidRPr="00BB63A5">
        <w:rPr>
          <w:rFonts w:asciiTheme="majorHAnsi" w:hAnsiTheme="majorHAnsi" w:cs="Times New Roman"/>
        </w:rPr>
        <w:t xml:space="preserve">Johanis </w:t>
      </w:r>
      <w:proofErr w:type="spellStart"/>
      <w:r w:rsidR="00BB339C" w:rsidRPr="00BB63A5">
        <w:rPr>
          <w:rFonts w:asciiTheme="majorHAnsi" w:hAnsiTheme="majorHAnsi" w:cs="Times New Roman"/>
        </w:rPr>
        <w:t>Ohoitumur</w:t>
      </w:r>
      <w:proofErr w:type="spellEnd"/>
      <w:r w:rsidR="00BB339C" w:rsidRPr="00BB63A5">
        <w:rPr>
          <w:rFonts w:asciiTheme="majorHAnsi" w:hAnsiTheme="majorHAnsi" w:cs="Times New Roman"/>
        </w:rPr>
        <w:t xml:space="preserve">, MSC, Dr., </w:t>
      </w:r>
      <w:r w:rsidR="00BB339C" w:rsidRPr="00BB63A5">
        <w:rPr>
          <w:rFonts w:asciiTheme="majorHAnsi" w:hAnsiTheme="majorHAnsi" w:cs="Times New Roman"/>
          <w:i/>
        </w:rPr>
        <w:t xml:space="preserve">Metafisika Sebagai </w:t>
      </w:r>
      <w:proofErr w:type="spellStart"/>
      <w:r w:rsidR="00BB339C" w:rsidRPr="00BB63A5">
        <w:rPr>
          <w:rFonts w:asciiTheme="majorHAnsi" w:hAnsiTheme="majorHAnsi" w:cs="Times New Roman"/>
          <w:i/>
        </w:rPr>
        <w:t>Hermenutika</w:t>
      </w:r>
      <w:proofErr w:type="spellEnd"/>
      <w:r w:rsidR="00BB339C" w:rsidRPr="00BB63A5">
        <w:rPr>
          <w:rFonts w:asciiTheme="majorHAnsi" w:hAnsiTheme="majorHAnsi" w:cs="Times New Roman"/>
          <w:i/>
        </w:rPr>
        <w:t>,</w:t>
      </w:r>
      <w:r w:rsidRPr="00BB63A5">
        <w:rPr>
          <w:rFonts w:asciiTheme="majorHAnsi" w:hAnsiTheme="majorHAnsi" w:cs="Times New Roman"/>
        </w:rPr>
        <w:t xml:space="preserve"> 51</w:t>
      </w:r>
      <w:r w:rsidR="00BB339C" w:rsidRPr="00BB63A5">
        <w:rPr>
          <w:rFonts w:asciiTheme="majorHAnsi" w:hAnsiTheme="majorHAnsi" w:cs="Times New Roman"/>
          <w:lang w:val="en-US"/>
        </w:rPr>
        <w:t>.</w:t>
      </w:r>
    </w:p>
  </w:footnote>
  <w:footnote w:id="33">
    <w:p w14:paraId="52A3303B" w14:textId="19385220"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BB339C" w:rsidRPr="00BB63A5">
        <w:rPr>
          <w:rFonts w:asciiTheme="majorHAnsi" w:hAnsiTheme="majorHAnsi" w:cs="Times New Roman"/>
        </w:rPr>
        <w:t>Anecitus</w:t>
      </w:r>
      <w:proofErr w:type="spellEnd"/>
      <w:r w:rsidR="00BB339C" w:rsidRPr="00BB63A5">
        <w:rPr>
          <w:rFonts w:asciiTheme="majorHAnsi" w:hAnsiTheme="majorHAnsi" w:cs="Times New Roman"/>
        </w:rPr>
        <w:t xml:space="preserve"> </w:t>
      </w:r>
      <w:r w:rsidRPr="00BB63A5">
        <w:rPr>
          <w:rFonts w:asciiTheme="majorHAnsi" w:hAnsiTheme="majorHAnsi" w:cs="Times New Roman"/>
        </w:rPr>
        <w:t xml:space="preserve">Sinaga, </w:t>
      </w:r>
      <w:r w:rsidRPr="00BB63A5">
        <w:rPr>
          <w:rFonts w:asciiTheme="majorHAnsi" w:hAnsiTheme="majorHAnsi" w:cs="Times New Roman"/>
          <w:i/>
        </w:rPr>
        <w:t xml:space="preserve">Allah Tinggi Batak-Toba: </w:t>
      </w:r>
      <w:proofErr w:type="spellStart"/>
      <w:r w:rsidRPr="00BB63A5">
        <w:rPr>
          <w:rFonts w:asciiTheme="majorHAnsi" w:hAnsiTheme="majorHAnsi" w:cs="Times New Roman"/>
          <w:i/>
        </w:rPr>
        <w:t>Transendensi</w:t>
      </w:r>
      <w:proofErr w:type="spellEnd"/>
      <w:r w:rsidRPr="00BB63A5">
        <w:rPr>
          <w:rFonts w:asciiTheme="majorHAnsi" w:hAnsiTheme="majorHAnsi" w:cs="Times New Roman"/>
          <w:i/>
        </w:rPr>
        <w:t xml:space="preserve"> dan Imanensi</w:t>
      </w:r>
      <w:r w:rsidRPr="00BB63A5">
        <w:rPr>
          <w:rFonts w:asciiTheme="majorHAnsi" w:hAnsiTheme="majorHAnsi" w:cs="Times New Roman"/>
        </w:rPr>
        <w:t xml:space="preserve">, </w:t>
      </w:r>
      <w:r w:rsidR="00BB339C" w:rsidRPr="00BB63A5">
        <w:rPr>
          <w:rFonts w:asciiTheme="majorHAnsi" w:hAnsiTheme="majorHAnsi" w:cs="Times New Roman"/>
          <w:lang w:val="en-US"/>
        </w:rPr>
        <w:t>(</w:t>
      </w:r>
      <w:r w:rsidRPr="00BB63A5">
        <w:rPr>
          <w:rFonts w:asciiTheme="majorHAnsi" w:hAnsiTheme="majorHAnsi" w:cs="Times New Roman"/>
        </w:rPr>
        <w:t>Yogyakarta: Penerbit PT. Kanisius, 2014</w:t>
      </w:r>
      <w:r w:rsidR="00BB339C" w:rsidRPr="00BB63A5">
        <w:rPr>
          <w:rFonts w:asciiTheme="majorHAnsi" w:hAnsiTheme="majorHAnsi" w:cs="Times New Roman"/>
          <w:lang w:val="en-US"/>
        </w:rPr>
        <w:t>)</w:t>
      </w:r>
      <w:r w:rsidRPr="00BB63A5">
        <w:rPr>
          <w:rFonts w:asciiTheme="majorHAnsi" w:hAnsiTheme="majorHAnsi" w:cs="Times New Roman"/>
        </w:rPr>
        <w:t>, 42</w:t>
      </w:r>
      <w:r w:rsidR="00BB339C" w:rsidRPr="00BB63A5">
        <w:rPr>
          <w:rFonts w:asciiTheme="majorHAnsi" w:hAnsiTheme="majorHAnsi" w:cs="Times New Roman"/>
          <w:lang w:val="en-US"/>
        </w:rPr>
        <w:t>.</w:t>
      </w:r>
    </w:p>
  </w:footnote>
  <w:footnote w:id="34">
    <w:p w14:paraId="597E2D8F" w14:textId="20B35F5B"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BB339C" w:rsidRPr="00BB63A5">
        <w:rPr>
          <w:rFonts w:asciiTheme="majorHAnsi" w:hAnsiTheme="majorHAnsi" w:cs="Times New Roman"/>
        </w:rPr>
        <w:t>Paul B.</w:t>
      </w:r>
      <w:r w:rsidR="00BB339C" w:rsidRPr="00BB63A5">
        <w:rPr>
          <w:rFonts w:asciiTheme="majorHAnsi" w:hAnsiTheme="majorHAnsi" w:cs="Times New Roman"/>
          <w:lang w:val="en-US"/>
        </w:rPr>
        <w:t xml:space="preserve"> </w:t>
      </w:r>
      <w:proofErr w:type="spellStart"/>
      <w:r w:rsidRPr="00BB63A5">
        <w:rPr>
          <w:rFonts w:asciiTheme="majorHAnsi" w:hAnsiTheme="majorHAnsi" w:cs="Times New Roman"/>
        </w:rPr>
        <w:t>Pedersen</w:t>
      </w:r>
      <w:proofErr w:type="spellEnd"/>
      <w:r w:rsidRPr="00BB63A5">
        <w:rPr>
          <w:rFonts w:asciiTheme="majorHAnsi" w:hAnsiTheme="majorHAnsi" w:cs="Times New Roman"/>
        </w:rPr>
        <w:t xml:space="preserve">, </w:t>
      </w:r>
      <w:r w:rsidRPr="00BB63A5">
        <w:rPr>
          <w:rFonts w:asciiTheme="majorHAnsi" w:hAnsiTheme="majorHAnsi" w:cs="Times New Roman"/>
          <w:i/>
        </w:rPr>
        <w:t xml:space="preserve">Darah Batak dan Jiwa Protestan: Perkembangan </w:t>
      </w:r>
      <w:proofErr w:type="spellStart"/>
      <w:r w:rsidRPr="00BB63A5">
        <w:rPr>
          <w:rFonts w:asciiTheme="majorHAnsi" w:hAnsiTheme="majorHAnsi" w:cs="Times New Roman"/>
          <w:i/>
        </w:rPr>
        <w:t>Gereja-Gereja</w:t>
      </w:r>
      <w:proofErr w:type="spellEnd"/>
      <w:r w:rsidRPr="00BB63A5">
        <w:rPr>
          <w:rFonts w:asciiTheme="majorHAnsi" w:hAnsiTheme="majorHAnsi" w:cs="Times New Roman"/>
          <w:i/>
        </w:rPr>
        <w:t xml:space="preserve"> Batak Di Sumatera Utara,</w:t>
      </w:r>
      <w:r w:rsidRPr="00BB63A5">
        <w:rPr>
          <w:rFonts w:asciiTheme="majorHAnsi" w:hAnsiTheme="majorHAnsi" w:cs="Times New Roman"/>
        </w:rPr>
        <w:t xml:space="preserve"> </w:t>
      </w:r>
      <w:r w:rsidR="00BB339C" w:rsidRPr="00BB63A5">
        <w:rPr>
          <w:rFonts w:asciiTheme="majorHAnsi" w:hAnsiTheme="majorHAnsi" w:cs="Times New Roman"/>
          <w:lang w:val="en-US"/>
        </w:rPr>
        <w:t>(</w:t>
      </w:r>
      <w:r w:rsidRPr="00BB63A5">
        <w:rPr>
          <w:rFonts w:asciiTheme="majorHAnsi" w:hAnsiTheme="majorHAnsi" w:cs="Times New Roman"/>
        </w:rPr>
        <w:t>Jakarta: BPK Gunung Mulia, 1975</w:t>
      </w:r>
      <w:r w:rsidR="00BB339C" w:rsidRPr="00BB63A5">
        <w:rPr>
          <w:rFonts w:asciiTheme="majorHAnsi" w:hAnsiTheme="majorHAnsi" w:cs="Times New Roman"/>
          <w:lang w:val="en-US"/>
        </w:rPr>
        <w:t>)</w:t>
      </w:r>
      <w:r w:rsidRPr="00BB63A5">
        <w:rPr>
          <w:rFonts w:asciiTheme="majorHAnsi" w:hAnsiTheme="majorHAnsi" w:cs="Times New Roman"/>
        </w:rPr>
        <w:t>, 18</w:t>
      </w:r>
      <w:r w:rsidR="00BB339C" w:rsidRPr="00BB63A5">
        <w:rPr>
          <w:rFonts w:asciiTheme="majorHAnsi" w:hAnsiTheme="majorHAnsi" w:cs="Times New Roman"/>
          <w:lang w:val="en-US"/>
        </w:rPr>
        <w:t>.</w:t>
      </w:r>
    </w:p>
  </w:footnote>
  <w:footnote w:id="35">
    <w:p w14:paraId="58A6B6E4" w14:textId="1C5DF5B6"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6F1A96" w:rsidRPr="00BB63A5">
        <w:rPr>
          <w:rFonts w:asciiTheme="majorHAnsi" w:hAnsiTheme="majorHAnsi" w:cs="Times New Roman"/>
        </w:rPr>
        <w:t>Anecitus</w:t>
      </w:r>
      <w:proofErr w:type="spellEnd"/>
      <w:r w:rsidR="006F1A96" w:rsidRPr="00BB63A5">
        <w:rPr>
          <w:rFonts w:asciiTheme="majorHAnsi" w:hAnsiTheme="majorHAnsi" w:cs="Times New Roman"/>
        </w:rPr>
        <w:t xml:space="preserve"> Sinaga, </w:t>
      </w:r>
      <w:r w:rsidR="006F1A96" w:rsidRPr="00BB63A5">
        <w:rPr>
          <w:rFonts w:asciiTheme="majorHAnsi" w:hAnsiTheme="majorHAnsi" w:cs="Times New Roman"/>
          <w:i/>
        </w:rPr>
        <w:t xml:space="preserve">Allah Tinggi Batak-Toba: </w:t>
      </w:r>
      <w:proofErr w:type="spellStart"/>
      <w:r w:rsidR="006F1A96" w:rsidRPr="00BB63A5">
        <w:rPr>
          <w:rFonts w:asciiTheme="majorHAnsi" w:hAnsiTheme="majorHAnsi" w:cs="Times New Roman"/>
          <w:i/>
        </w:rPr>
        <w:t>Transendensi</w:t>
      </w:r>
      <w:proofErr w:type="spellEnd"/>
      <w:r w:rsidR="006F1A96" w:rsidRPr="00BB63A5">
        <w:rPr>
          <w:rFonts w:asciiTheme="majorHAnsi" w:hAnsiTheme="majorHAnsi" w:cs="Times New Roman"/>
          <w:i/>
        </w:rPr>
        <w:t xml:space="preserve"> dan Imanensi</w:t>
      </w:r>
      <w:r w:rsidRPr="00BB63A5">
        <w:rPr>
          <w:rFonts w:asciiTheme="majorHAnsi" w:hAnsiTheme="majorHAnsi" w:cs="Times New Roman"/>
          <w:i/>
        </w:rPr>
        <w:t xml:space="preserve">, </w:t>
      </w:r>
      <w:r w:rsidRPr="00BB63A5">
        <w:rPr>
          <w:rFonts w:asciiTheme="majorHAnsi" w:hAnsiTheme="majorHAnsi" w:cs="Times New Roman"/>
        </w:rPr>
        <w:t>49</w:t>
      </w:r>
      <w:r w:rsidR="006F1A96" w:rsidRPr="00BB63A5">
        <w:rPr>
          <w:rFonts w:asciiTheme="majorHAnsi" w:hAnsiTheme="majorHAnsi" w:cs="Times New Roman"/>
          <w:lang w:val="en-US"/>
        </w:rPr>
        <w:t>.</w:t>
      </w:r>
    </w:p>
  </w:footnote>
  <w:footnote w:id="36">
    <w:p w14:paraId="0EC330E8" w14:textId="5BA7FDD0"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6F1A96" w:rsidRPr="00BB63A5">
        <w:rPr>
          <w:rFonts w:asciiTheme="majorHAnsi" w:hAnsiTheme="majorHAnsi" w:cs="Times New Roman"/>
        </w:rPr>
        <w:t>Anecitus</w:t>
      </w:r>
      <w:proofErr w:type="spellEnd"/>
      <w:r w:rsidR="006F1A96" w:rsidRPr="00BB63A5">
        <w:rPr>
          <w:rFonts w:asciiTheme="majorHAnsi" w:hAnsiTheme="majorHAnsi" w:cs="Times New Roman"/>
        </w:rPr>
        <w:t xml:space="preserve"> Sinaga, </w:t>
      </w:r>
      <w:r w:rsidR="006F1A96" w:rsidRPr="00BB63A5">
        <w:rPr>
          <w:rFonts w:asciiTheme="majorHAnsi" w:hAnsiTheme="majorHAnsi" w:cs="Times New Roman"/>
          <w:i/>
        </w:rPr>
        <w:t xml:space="preserve">Allah Tinggi Batak-Toba: </w:t>
      </w:r>
      <w:proofErr w:type="spellStart"/>
      <w:r w:rsidR="006F1A96" w:rsidRPr="00BB63A5">
        <w:rPr>
          <w:rFonts w:asciiTheme="majorHAnsi" w:hAnsiTheme="majorHAnsi" w:cs="Times New Roman"/>
          <w:i/>
        </w:rPr>
        <w:t>Transendensi</w:t>
      </w:r>
      <w:proofErr w:type="spellEnd"/>
      <w:r w:rsidR="006F1A96" w:rsidRPr="00BB63A5">
        <w:rPr>
          <w:rFonts w:asciiTheme="majorHAnsi" w:hAnsiTheme="majorHAnsi" w:cs="Times New Roman"/>
          <w:i/>
        </w:rPr>
        <w:t xml:space="preserve"> dan Imanensi</w:t>
      </w:r>
      <w:r w:rsidR="006F1A96" w:rsidRPr="00BB63A5">
        <w:rPr>
          <w:rFonts w:asciiTheme="majorHAnsi" w:hAnsiTheme="majorHAnsi" w:cs="Times New Roman"/>
        </w:rPr>
        <w:t>,</w:t>
      </w:r>
      <w:r w:rsidRPr="00BB63A5">
        <w:rPr>
          <w:rFonts w:asciiTheme="majorHAnsi" w:hAnsiTheme="majorHAnsi" w:cs="Times New Roman"/>
        </w:rPr>
        <w:t xml:space="preserve"> 49</w:t>
      </w:r>
      <w:r w:rsidR="006F1A96" w:rsidRPr="00BB63A5">
        <w:rPr>
          <w:rFonts w:asciiTheme="majorHAnsi" w:hAnsiTheme="majorHAnsi" w:cs="Times New Roman"/>
          <w:lang w:val="en-US"/>
        </w:rPr>
        <w:t>.</w:t>
      </w:r>
    </w:p>
  </w:footnote>
  <w:footnote w:id="37">
    <w:p w14:paraId="7137F338" w14:textId="6F0FE9B6"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Pr="00BB63A5">
        <w:rPr>
          <w:rFonts w:asciiTheme="majorHAnsi" w:hAnsiTheme="majorHAnsi" w:cs="Times New Roman"/>
        </w:rPr>
        <w:tab/>
      </w:r>
      <w:r w:rsidR="009123DC" w:rsidRPr="00BB63A5">
        <w:rPr>
          <w:rFonts w:asciiTheme="majorHAnsi" w:hAnsiTheme="majorHAnsi" w:cs="Times New Roman"/>
        </w:rPr>
        <w:t>Paul B.</w:t>
      </w:r>
      <w:r w:rsidR="009123DC" w:rsidRPr="00BB63A5">
        <w:rPr>
          <w:rFonts w:asciiTheme="majorHAnsi" w:hAnsiTheme="majorHAnsi" w:cs="Times New Roman"/>
          <w:lang w:val="en-US"/>
        </w:rPr>
        <w:t xml:space="preserve"> </w:t>
      </w:r>
      <w:proofErr w:type="spellStart"/>
      <w:r w:rsidR="009123DC" w:rsidRPr="00BB63A5">
        <w:rPr>
          <w:rFonts w:asciiTheme="majorHAnsi" w:hAnsiTheme="majorHAnsi" w:cs="Times New Roman"/>
        </w:rPr>
        <w:t>Pedersen</w:t>
      </w:r>
      <w:proofErr w:type="spellEnd"/>
      <w:r w:rsidR="009123DC" w:rsidRPr="00BB63A5">
        <w:rPr>
          <w:rFonts w:asciiTheme="majorHAnsi" w:hAnsiTheme="majorHAnsi" w:cs="Times New Roman"/>
        </w:rPr>
        <w:t xml:space="preserve">, </w:t>
      </w:r>
      <w:r w:rsidR="009123DC" w:rsidRPr="00BB63A5">
        <w:rPr>
          <w:rFonts w:asciiTheme="majorHAnsi" w:hAnsiTheme="majorHAnsi" w:cs="Times New Roman"/>
          <w:i/>
        </w:rPr>
        <w:t xml:space="preserve">Darah Batak dan Jiwa Protestan: Perkembangan </w:t>
      </w:r>
      <w:proofErr w:type="spellStart"/>
      <w:r w:rsidR="009123DC" w:rsidRPr="00BB63A5">
        <w:rPr>
          <w:rFonts w:asciiTheme="majorHAnsi" w:hAnsiTheme="majorHAnsi" w:cs="Times New Roman"/>
          <w:i/>
        </w:rPr>
        <w:t>Gereja-Gereja</w:t>
      </w:r>
      <w:proofErr w:type="spellEnd"/>
      <w:r w:rsidR="009123DC" w:rsidRPr="00BB63A5">
        <w:rPr>
          <w:rFonts w:asciiTheme="majorHAnsi" w:hAnsiTheme="majorHAnsi" w:cs="Times New Roman"/>
          <w:i/>
        </w:rPr>
        <w:t xml:space="preserve"> Batak Di Sumatera Utara,</w:t>
      </w:r>
      <w:r w:rsidRPr="00BB63A5">
        <w:rPr>
          <w:rFonts w:asciiTheme="majorHAnsi" w:hAnsiTheme="majorHAnsi" w:cs="Times New Roman"/>
        </w:rPr>
        <w:t xml:space="preserve"> 21</w:t>
      </w:r>
      <w:r w:rsidR="009123DC" w:rsidRPr="00BB63A5">
        <w:rPr>
          <w:rFonts w:asciiTheme="majorHAnsi" w:hAnsiTheme="majorHAnsi" w:cs="Times New Roman"/>
          <w:lang w:val="en-US"/>
        </w:rPr>
        <w:t>.</w:t>
      </w:r>
    </w:p>
  </w:footnote>
  <w:footnote w:id="38">
    <w:p w14:paraId="0A7A9B5D" w14:textId="757656BF"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Pr="00BB63A5">
        <w:rPr>
          <w:rFonts w:asciiTheme="majorHAnsi" w:hAnsiTheme="majorHAnsi" w:cs="Times New Roman"/>
        </w:rPr>
        <w:tab/>
      </w:r>
      <w:proofErr w:type="spellStart"/>
      <w:r w:rsidR="009123DC" w:rsidRPr="00BB63A5">
        <w:rPr>
          <w:rFonts w:asciiTheme="majorHAnsi" w:hAnsiTheme="majorHAnsi" w:cs="Times New Roman"/>
        </w:rPr>
        <w:t>Anecitus</w:t>
      </w:r>
      <w:proofErr w:type="spellEnd"/>
      <w:r w:rsidR="009123DC" w:rsidRPr="00BB63A5">
        <w:rPr>
          <w:rFonts w:asciiTheme="majorHAnsi" w:hAnsiTheme="majorHAnsi" w:cs="Times New Roman"/>
        </w:rPr>
        <w:t xml:space="preserve"> Sinaga, </w:t>
      </w:r>
      <w:r w:rsidR="009123DC" w:rsidRPr="00BB63A5">
        <w:rPr>
          <w:rFonts w:asciiTheme="majorHAnsi" w:hAnsiTheme="majorHAnsi" w:cs="Times New Roman"/>
          <w:i/>
        </w:rPr>
        <w:t xml:space="preserve">Allah Tinggi Batak-Toba: </w:t>
      </w:r>
      <w:proofErr w:type="spellStart"/>
      <w:r w:rsidR="009123DC" w:rsidRPr="00BB63A5">
        <w:rPr>
          <w:rFonts w:asciiTheme="majorHAnsi" w:hAnsiTheme="majorHAnsi" w:cs="Times New Roman"/>
          <w:i/>
        </w:rPr>
        <w:t>Transendensi</w:t>
      </w:r>
      <w:proofErr w:type="spellEnd"/>
      <w:r w:rsidR="009123DC" w:rsidRPr="00BB63A5">
        <w:rPr>
          <w:rFonts w:asciiTheme="majorHAnsi" w:hAnsiTheme="majorHAnsi" w:cs="Times New Roman"/>
          <w:i/>
        </w:rPr>
        <w:t xml:space="preserve"> dan Imanensi</w:t>
      </w:r>
      <w:r w:rsidR="009123DC" w:rsidRPr="00BB63A5">
        <w:rPr>
          <w:rFonts w:asciiTheme="majorHAnsi" w:hAnsiTheme="majorHAnsi" w:cs="Times New Roman"/>
        </w:rPr>
        <w:t>,</w:t>
      </w:r>
      <w:r w:rsidRPr="00BB63A5">
        <w:rPr>
          <w:rFonts w:asciiTheme="majorHAnsi" w:hAnsiTheme="majorHAnsi" w:cs="Times New Roman"/>
        </w:rPr>
        <w:t xml:space="preserve"> 132</w:t>
      </w:r>
      <w:r w:rsidR="009123DC" w:rsidRPr="00BB63A5">
        <w:rPr>
          <w:rFonts w:asciiTheme="majorHAnsi" w:hAnsiTheme="majorHAnsi" w:cs="Times New Roman"/>
          <w:lang w:val="en-US"/>
        </w:rPr>
        <w:t>.</w:t>
      </w:r>
    </w:p>
  </w:footnote>
  <w:footnote w:id="39">
    <w:p w14:paraId="1CA7078B" w14:textId="4061497D" w:rsidR="00CC19E3" w:rsidRPr="0020264E" w:rsidRDefault="00CC19E3" w:rsidP="00BB63A5">
      <w:pPr>
        <w:pStyle w:val="FootnoteText"/>
        <w:tabs>
          <w:tab w:val="left" w:pos="567"/>
        </w:tabs>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GKPI, </w:t>
      </w:r>
      <w:r w:rsidRPr="00BB63A5">
        <w:rPr>
          <w:rFonts w:asciiTheme="majorHAnsi" w:hAnsiTheme="majorHAnsi" w:cs="Times New Roman"/>
          <w:i/>
        </w:rPr>
        <w:t xml:space="preserve">Tata Penggembalaan Dan Petunjuk Pelaksanaannya, </w:t>
      </w:r>
      <w:r w:rsidR="0020264E">
        <w:rPr>
          <w:rFonts w:asciiTheme="majorHAnsi" w:hAnsiTheme="majorHAnsi" w:cs="Times New Roman"/>
          <w:iCs/>
          <w:lang w:val="en-US"/>
        </w:rPr>
        <w:t>(</w:t>
      </w:r>
      <w:r w:rsidRPr="00BB63A5">
        <w:rPr>
          <w:rFonts w:asciiTheme="majorHAnsi" w:hAnsiTheme="majorHAnsi" w:cs="Times New Roman"/>
        </w:rPr>
        <w:t xml:space="preserve">Pematang Siantar: </w:t>
      </w:r>
      <w:proofErr w:type="spellStart"/>
      <w:r w:rsidRPr="00BB63A5">
        <w:rPr>
          <w:rFonts w:asciiTheme="majorHAnsi" w:hAnsiTheme="majorHAnsi" w:cs="Times New Roman"/>
        </w:rPr>
        <w:t>Kolportase</w:t>
      </w:r>
      <w:proofErr w:type="spellEnd"/>
      <w:r w:rsidRPr="00BB63A5">
        <w:rPr>
          <w:rFonts w:asciiTheme="majorHAnsi" w:hAnsiTheme="majorHAnsi" w:cs="Times New Roman"/>
        </w:rPr>
        <w:t xml:space="preserve"> GKPI, 2014</w:t>
      </w:r>
      <w:r w:rsidR="0020264E">
        <w:rPr>
          <w:rFonts w:asciiTheme="majorHAnsi" w:hAnsiTheme="majorHAnsi" w:cs="Times New Roman"/>
          <w:lang w:val="en-US"/>
        </w:rPr>
        <w:t>)</w:t>
      </w:r>
      <w:r w:rsidRPr="00BB63A5">
        <w:rPr>
          <w:rFonts w:asciiTheme="majorHAnsi" w:hAnsiTheme="majorHAnsi" w:cs="Times New Roman"/>
        </w:rPr>
        <w:t>, 51</w:t>
      </w:r>
      <w:r w:rsidR="0020264E">
        <w:rPr>
          <w:rFonts w:asciiTheme="majorHAnsi" w:hAnsiTheme="majorHAnsi" w:cs="Times New Roman"/>
          <w:lang w:val="en-US"/>
        </w:rPr>
        <w:t>.</w:t>
      </w:r>
    </w:p>
  </w:footnote>
  <w:footnote w:id="40">
    <w:p w14:paraId="4ED92148" w14:textId="6F4D0E42"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9B7548" w:rsidRPr="00BB63A5">
        <w:rPr>
          <w:rFonts w:asciiTheme="majorHAnsi" w:hAnsiTheme="majorHAnsi" w:cs="Times New Roman"/>
          <w:lang w:val="en-US"/>
        </w:rPr>
        <w:t xml:space="preserve">Paul </w:t>
      </w:r>
      <w:proofErr w:type="spellStart"/>
      <w:r w:rsidRPr="00BB63A5">
        <w:rPr>
          <w:rFonts w:asciiTheme="majorHAnsi" w:hAnsiTheme="majorHAnsi" w:cs="Times New Roman"/>
        </w:rPr>
        <w:t>Tillcih</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i/>
        </w:rPr>
        <w:t>Theology</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of</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Culture</w:t>
      </w:r>
      <w:proofErr w:type="spellEnd"/>
      <w:r w:rsidRPr="00BB63A5">
        <w:rPr>
          <w:rFonts w:asciiTheme="majorHAnsi" w:hAnsiTheme="majorHAnsi" w:cs="Times New Roman"/>
          <w:i/>
        </w:rPr>
        <w:t xml:space="preserve">, </w:t>
      </w:r>
      <w:r w:rsidR="009B7548" w:rsidRPr="00BB63A5">
        <w:rPr>
          <w:rFonts w:asciiTheme="majorHAnsi" w:hAnsiTheme="majorHAnsi" w:cs="Times New Roman"/>
          <w:iCs/>
          <w:lang w:val="en-US"/>
        </w:rPr>
        <w:t>(</w:t>
      </w:r>
      <w:r w:rsidRPr="00BB63A5">
        <w:rPr>
          <w:rFonts w:asciiTheme="majorHAnsi" w:hAnsiTheme="majorHAnsi" w:cs="Times New Roman"/>
        </w:rPr>
        <w:t xml:space="preserve">New </w:t>
      </w:r>
      <w:proofErr w:type="spellStart"/>
      <w:r w:rsidRPr="00BB63A5">
        <w:rPr>
          <w:rFonts w:asciiTheme="majorHAnsi" w:hAnsiTheme="majorHAnsi" w:cs="Times New Roman"/>
        </w:rPr>
        <w:t>York</w:t>
      </w:r>
      <w:proofErr w:type="spellEnd"/>
      <w:r w:rsidRPr="00BB63A5">
        <w:rPr>
          <w:rFonts w:asciiTheme="majorHAnsi" w:hAnsiTheme="majorHAnsi" w:cs="Times New Roman"/>
        </w:rPr>
        <w:t xml:space="preserve">: Oxford </w:t>
      </w:r>
      <w:proofErr w:type="spellStart"/>
      <w:r w:rsidRPr="00BB63A5">
        <w:rPr>
          <w:rFonts w:asciiTheme="majorHAnsi" w:hAnsiTheme="majorHAnsi" w:cs="Times New Roman"/>
        </w:rPr>
        <w:t>University</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Press</w:t>
      </w:r>
      <w:proofErr w:type="spellEnd"/>
      <w:r w:rsidRPr="00BB63A5">
        <w:rPr>
          <w:rFonts w:asciiTheme="majorHAnsi" w:hAnsiTheme="majorHAnsi" w:cs="Times New Roman"/>
        </w:rPr>
        <w:t>, 1959</w:t>
      </w:r>
      <w:r w:rsidR="009B7548" w:rsidRPr="00BB63A5">
        <w:rPr>
          <w:rFonts w:asciiTheme="majorHAnsi" w:hAnsiTheme="majorHAnsi" w:cs="Times New Roman"/>
          <w:lang w:val="en-US"/>
        </w:rPr>
        <w:t>).</w:t>
      </w:r>
    </w:p>
  </w:footnote>
  <w:footnote w:id="41">
    <w:p w14:paraId="7ADEB36D" w14:textId="7A28EF9C"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r w:rsidR="009B7548" w:rsidRPr="00BB63A5">
        <w:rPr>
          <w:rFonts w:asciiTheme="majorHAnsi" w:hAnsiTheme="majorHAnsi" w:cs="Times New Roman"/>
          <w:lang w:val="en-US"/>
        </w:rPr>
        <w:t xml:space="preserve">Paul </w:t>
      </w:r>
      <w:proofErr w:type="spellStart"/>
      <w:r w:rsidR="009B7548" w:rsidRPr="00BB63A5">
        <w:rPr>
          <w:rFonts w:asciiTheme="majorHAnsi" w:hAnsiTheme="majorHAnsi" w:cs="Times New Roman"/>
        </w:rPr>
        <w:t>Tillcih</w:t>
      </w:r>
      <w:proofErr w:type="spellEnd"/>
      <w:r w:rsidR="009B7548" w:rsidRPr="00BB63A5">
        <w:rPr>
          <w:rFonts w:asciiTheme="majorHAnsi" w:hAnsiTheme="majorHAnsi" w:cs="Times New Roman"/>
        </w:rPr>
        <w:t xml:space="preserve">, </w:t>
      </w:r>
      <w:proofErr w:type="spellStart"/>
      <w:r w:rsidR="009B7548" w:rsidRPr="00BB63A5">
        <w:rPr>
          <w:rFonts w:asciiTheme="majorHAnsi" w:hAnsiTheme="majorHAnsi" w:cs="Times New Roman"/>
          <w:i/>
        </w:rPr>
        <w:t>Theology</w:t>
      </w:r>
      <w:proofErr w:type="spellEnd"/>
      <w:r w:rsidR="009B7548" w:rsidRPr="00BB63A5">
        <w:rPr>
          <w:rFonts w:asciiTheme="majorHAnsi" w:hAnsiTheme="majorHAnsi" w:cs="Times New Roman"/>
          <w:i/>
        </w:rPr>
        <w:t xml:space="preserve"> </w:t>
      </w:r>
      <w:proofErr w:type="spellStart"/>
      <w:r w:rsidR="009B7548" w:rsidRPr="00BB63A5">
        <w:rPr>
          <w:rFonts w:asciiTheme="majorHAnsi" w:hAnsiTheme="majorHAnsi" w:cs="Times New Roman"/>
          <w:i/>
        </w:rPr>
        <w:t>of</w:t>
      </w:r>
      <w:proofErr w:type="spellEnd"/>
      <w:r w:rsidR="009B7548" w:rsidRPr="00BB63A5">
        <w:rPr>
          <w:rFonts w:asciiTheme="majorHAnsi" w:hAnsiTheme="majorHAnsi" w:cs="Times New Roman"/>
          <w:i/>
        </w:rPr>
        <w:t xml:space="preserve"> </w:t>
      </w:r>
      <w:proofErr w:type="spellStart"/>
      <w:r w:rsidR="009B7548" w:rsidRPr="00BB63A5">
        <w:rPr>
          <w:rFonts w:asciiTheme="majorHAnsi" w:hAnsiTheme="majorHAnsi" w:cs="Times New Roman"/>
          <w:i/>
        </w:rPr>
        <w:t>Culture</w:t>
      </w:r>
      <w:proofErr w:type="spellEnd"/>
      <w:r w:rsidR="009B7548" w:rsidRPr="00BB63A5">
        <w:rPr>
          <w:rFonts w:asciiTheme="majorHAnsi" w:hAnsiTheme="majorHAnsi" w:cs="Times New Roman"/>
          <w:i/>
        </w:rPr>
        <w:t>,</w:t>
      </w:r>
      <w:r w:rsidRPr="00BB63A5">
        <w:rPr>
          <w:rFonts w:asciiTheme="majorHAnsi" w:hAnsiTheme="majorHAnsi" w:cs="Times New Roman"/>
        </w:rPr>
        <w:t xml:space="preserve"> 55</w:t>
      </w:r>
      <w:r w:rsidR="009B7548" w:rsidRPr="00BB63A5">
        <w:rPr>
          <w:rFonts w:asciiTheme="majorHAnsi" w:hAnsiTheme="majorHAnsi" w:cs="Times New Roman"/>
          <w:lang w:val="en-US"/>
        </w:rPr>
        <w:t>.</w:t>
      </w:r>
    </w:p>
  </w:footnote>
  <w:footnote w:id="42">
    <w:p w14:paraId="4C96487E" w14:textId="0F7D3AC5"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Pr="00BB63A5">
        <w:rPr>
          <w:rFonts w:asciiTheme="majorHAnsi" w:hAnsiTheme="majorHAnsi" w:cs="Times New Roman"/>
        </w:rPr>
        <w:t>Ebenhaizr</w:t>
      </w:r>
      <w:proofErr w:type="spellEnd"/>
      <w:r w:rsidRPr="00BB63A5">
        <w:rPr>
          <w:rFonts w:asciiTheme="majorHAnsi" w:hAnsiTheme="majorHAnsi" w:cs="Times New Roman"/>
        </w:rPr>
        <w:t xml:space="preserve"> I. Nuban</w:t>
      </w:r>
      <w:r w:rsidR="00E876E1" w:rsidRPr="00BB63A5">
        <w:rPr>
          <w:rFonts w:asciiTheme="majorHAnsi" w:hAnsiTheme="majorHAnsi" w:cs="Times New Roman"/>
          <w:lang w:val="en-US"/>
        </w:rPr>
        <w:t xml:space="preserve"> </w:t>
      </w:r>
      <w:r w:rsidR="00E876E1" w:rsidRPr="00BB63A5">
        <w:rPr>
          <w:rFonts w:asciiTheme="majorHAnsi" w:hAnsiTheme="majorHAnsi" w:cs="Times New Roman"/>
        </w:rPr>
        <w:t>Timo</w:t>
      </w:r>
      <w:r w:rsidRPr="00BB63A5">
        <w:rPr>
          <w:rFonts w:asciiTheme="majorHAnsi" w:hAnsiTheme="majorHAnsi" w:cs="Times New Roman"/>
        </w:rPr>
        <w:t xml:space="preserve">, </w:t>
      </w:r>
      <w:r w:rsidRPr="00BB63A5">
        <w:rPr>
          <w:rFonts w:asciiTheme="majorHAnsi" w:hAnsiTheme="majorHAnsi" w:cs="Times New Roman"/>
          <w:i/>
        </w:rPr>
        <w:t xml:space="preserve">Allah Menahan Diri, Tetapi Pantang Berdiam Diri: Suatu Upaya </w:t>
      </w:r>
      <w:proofErr w:type="spellStart"/>
      <w:r w:rsidRPr="00BB63A5">
        <w:rPr>
          <w:rFonts w:asciiTheme="majorHAnsi" w:hAnsiTheme="majorHAnsi" w:cs="Times New Roman"/>
          <w:i/>
        </w:rPr>
        <w:t>Berdogmatika</w:t>
      </w:r>
      <w:proofErr w:type="spellEnd"/>
      <w:r w:rsidRPr="00BB63A5">
        <w:rPr>
          <w:rFonts w:asciiTheme="majorHAnsi" w:hAnsiTheme="majorHAnsi" w:cs="Times New Roman"/>
          <w:i/>
        </w:rPr>
        <w:t xml:space="preserve"> Kontekstual di Indonesia, </w:t>
      </w:r>
      <w:r w:rsidR="00D85705" w:rsidRPr="00BB63A5">
        <w:rPr>
          <w:rFonts w:asciiTheme="majorHAnsi" w:hAnsiTheme="majorHAnsi" w:cs="Times New Roman"/>
          <w:iCs/>
          <w:lang w:val="en-US"/>
        </w:rPr>
        <w:t>(</w:t>
      </w:r>
      <w:r w:rsidRPr="00BB63A5">
        <w:rPr>
          <w:rFonts w:asciiTheme="majorHAnsi" w:hAnsiTheme="majorHAnsi" w:cs="Times New Roman"/>
        </w:rPr>
        <w:t>Jakarta: BPK Gunung Mulia, 2015</w:t>
      </w:r>
      <w:r w:rsidR="00D85705" w:rsidRPr="00BB63A5">
        <w:rPr>
          <w:rFonts w:asciiTheme="majorHAnsi" w:hAnsiTheme="majorHAnsi" w:cs="Times New Roman"/>
          <w:lang w:val="en-US"/>
        </w:rPr>
        <w:t>)</w:t>
      </w:r>
      <w:r w:rsidRPr="00BB63A5">
        <w:rPr>
          <w:rFonts w:asciiTheme="majorHAnsi" w:hAnsiTheme="majorHAnsi" w:cs="Times New Roman"/>
        </w:rPr>
        <w:t>, 88</w:t>
      </w:r>
      <w:r w:rsidR="00D85705" w:rsidRPr="00BB63A5">
        <w:rPr>
          <w:rFonts w:asciiTheme="majorHAnsi" w:hAnsiTheme="majorHAnsi" w:cs="Times New Roman"/>
          <w:lang w:val="en-US"/>
        </w:rPr>
        <w:t>.</w:t>
      </w:r>
    </w:p>
  </w:footnote>
  <w:footnote w:id="43">
    <w:p w14:paraId="3C67F931" w14:textId="52445E39"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Pr="00BB63A5">
        <w:rPr>
          <w:rFonts w:asciiTheme="majorHAnsi" w:hAnsiTheme="majorHAnsi" w:cs="Times New Roman"/>
        </w:rPr>
        <w:t>Theodore</w:t>
      </w:r>
      <w:proofErr w:type="spellEnd"/>
      <w:r w:rsidRPr="00BB63A5">
        <w:rPr>
          <w:rFonts w:asciiTheme="majorHAnsi" w:hAnsiTheme="majorHAnsi" w:cs="Times New Roman"/>
        </w:rPr>
        <w:t xml:space="preserve"> G. </w:t>
      </w:r>
      <w:proofErr w:type="spellStart"/>
      <w:r w:rsidRPr="00BB63A5">
        <w:rPr>
          <w:rFonts w:asciiTheme="majorHAnsi" w:hAnsiTheme="majorHAnsi" w:cs="Times New Roman"/>
        </w:rPr>
        <w:t>Tappert</w:t>
      </w:r>
      <w:proofErr w:type="spellEnd"/>
      <w:r w:rsidRPr="00BB63A5">
        <w:rPr>
          <w:rFonts w:asciiTheme="majorHAnsi" w:hAnsiTheme="majorHAnsi" w:cs="Times New Roman"/>
        </w:rPr>
        <w:t xml:space="preserve"> (ed.), </w:t>
      </w:r>
      <w:r w:rsidRPr="00BB63A5">
        <w:rPr>
          <w:rFonts w:asciiTheme="majorHAnsi" w:hAnsiTheme="majorHAnsi" w:cs="Times New Roman"/>
          <w:i/>
        </w:rPr>
        <w:t xml:space="preserve">Rumus </w:t>
      </w:r>
      <w:proofErr w:type="spellStart"/>
      <w:r w:rsidRPr="00BB63A5">
        <w:rPr>
          <w:rFonts w:asciiTheme="majorHAnsi" w:hAnsiTheme="majorHAnsi" w:cs="Times New Roman"/>
          <w:i/>
        </w:rPr>
        <w:t>Konkord</w:t>
      </w:r>
      <w:proofErr w:type="spellEnd"/>
      <w:r w:rsidRPr="00BB63A5">
        <w:rPr>
          <w:rFonts w:asciiTheme="majorHAnsi" w:hAnsiTheme="majorHAnsi" w:cs="Times New Roman"/>
          <w:i/>
        </w:rPr>
        <w:t xml:space="preserve">: Konfesi Gereja </w:t>
      </w:r>
      <w:proofErr w:type="spellStart"/>
      <w:r w:rsidRPr="00BB63A5">
        <w:rPr>
          <w:rFonts w:asciiTheme="majorHAnsi" w:hAnsiTheme="majorHAnsi" w:cs="Times New Roman"/>
          <w:i/>
        </w:rPr>
        <w:t>Lutheran</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rPr>
        <w:t>terjemaham</w:t>
      </w:r>
      <w:proofErr w:type="spellEnd"/>
      <w:r w:rsidRPr="00BB63A5">
        <w:rPr>
          <w:rFonts w:asciiTheme="majorHAnsi" w:hAnsiTheme="majorHAnsi" w:cs="Times New Roman"/>
        </w:rPr>
        <w:t xml:space="preserve">: </w:t>
      </w:r>
      <w:r w:rsidRPr="00BB63A5">
        <w:rPr>
          <w:rFonts w:asciiTheme="majorHAnsi" w:hAnsiTheme="majorHAnsi" w:cs="Times New Roman"/>
          <w:i/>
        </w:rPr>
        <w:t xml:space="preserve">“The </w:t>
      </w:r>
      <w:proofErr w:type="spellStart"/>
      <w:r w:rsidRPr="00BB63A5">
        <w:rPr>
          <w:rFonts w:asciiTheme="majorHAnsi" w:hAnsiTheme="majorHAnsi" w:cs="Times New Roman"/>
          <w:i/>
        </w:rPr>
        <w:t>Book</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of</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Concord</w:t>
      </w:r>
      <w:proofErr w:type="spellEnd"/>
      <w:r w:rsidRPr="00BB63A5">
        <w:rPr>
          <w:rFonts w:asciiTheme="majorHAnsi" w:hAnsiTheme="majorHAnsi" w:cs="Times New Roman"/>
          <w:i/>
        </w:rPr>
        <w:t xml:space="preserve">: The </w:t>
      </w:r>
      <w:proofErr w:type="spellStart"/>
      <w:r w:rsidRPr="00BB63A5">
        <w:rPr>
          <w:rFonts w:asciiTheme="majorHAnsi" w:hAnsiTheme="majorHAnsi" w:cs="Times New Roman"/>
          <w:i/>
        </w:rPr>
        <w:t>Confessions</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of</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the</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Evangelical</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Lutheran</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Church</w:t>
      </w:r>
      <w:proofErr w:type="spellEnd"/>
      <w:r w:rsidRPr="00BB63A5">
        <w:rPr>
          <w:rFonts w:asciiTheme="majorHAnsi" w:hAnsiTheme="majorHAnsi" w:cs="Times New Roman"/>
          <w:i/>
        </w:rPr>
        <w:t>”</w:t>
      </w:r>
      <w:r w:rsidRPr="00BB63A5">
        <w:rPr>
          <w:rFonts w:asciiTheme="majorHAnsi" w:hAnsiTheme="majorHAnsi" w:cs="Times New Roman"/>
        </w:rPr>
        <w:t xml:space="preserve"> (pen.: </w:t>
      </w:r>
      <w:proofErr w:type="spellStart"/>
      <w:r w:rsidRPr="00BB63A5">
        <w:rPr>
          <w:rFonts w:asciiTheme="majorHAnsi" w:hAnsiTheme="majorHAnsi" w:cs="Times New Roman"/>
        </w:rPr>
        <w:t>Mangisi</w:t>
      </w:r>
      <w:proofErr w:type="spellEnd"/>
      <w:r w:rsidRPr="00BB63A5">
        <w:rPr>
          <w:rFonts w:asciiTheme="majorHAnsi" w:hAnsiTheme="majorHAnsi" w:cs="Times New Roman"/>
        </w:rPr>
        <w:t xml:space="preserve"> S.E. Simorangkir), </w:t>
      </w:r>
      <w:r w:rsidR="000751E1" w:rsidRPr="00BB63A5">
        <w:rPr>
          <w:rFonts w:asciiTheme="majorHAnsi" w:hAnsiTheme="majorHAnsi" w:cs="Times New Roman"/>
          <w:lang w:val="en-US"/>
        </w:rPr>
        <w:t>(</w:t>
      </w:r>
      <w:r w:rsidRPr="00BB63A5">
        <w:rPr>
          <w:rFonts w:asciiTheme="majorHAnsi" w:hAnsiTheme="majorHAnsi" w:cs="Times New Roman"/>
        </w:rPr>
        <w:t>Jakarta: BPK Gunung Mulia, 2004</w:t>
      </w:r>
      <w:r w:rsidR="000751E1" w:rsidRPr="00BB63A5">
        <w:rPr>
          <w:rFonts w:asciiTheme="majorHAnsi" w:hAnsiTheme="majorHAnsi" w:cs="Times New Roman"/>
          <w:lang w:val="en-US"/>
        </w:rPr>
        <w:t>)</w:t>
      </w:r>
      <w:r w:rsidRPr="00BB63A5">
        <w:rPr>
          <w:rFonts w:asciiTheme="majorHAnsi" w:hAnsiTheme="majorHAnsi" w:cs="Times New Roman"/>
        </w:rPr>
        <w:t>,</w:t>
      </w:r>
      <w:r w:rsidRPr="00BB63A5">
        <w:rPr>
          <w:rFonts w:asciiTheme="majorHAnsi" w:hAnsiTheme="majorHAnsi" w:cs="Times New Roman"/>
          <w:i/>
        </w:rPr>
        <w:t xml:space="preserve"> </w:t>
      </w:r>
      <w:r w:rsidRPr="00BB63A5">
        <w:rPr>
          <w:rFonts w:asciiTheme="majorHAnsi" w:hAnsiTheme="majorHAnsi" w:cs="Times New Roman"/>
        </w:rPr>
        <w:t>623</w:t>
      </w:r>
      <w:r w:rsidR="000751E1" w:rsidRPr="00BB63A5">
        <w:rPr>
          <w:rFonts w:asciiTheme="majorHAnsi" w:hAnsiTheme="majorHAnsi" w:cs="Times New Roman"/>
          <w:lang w:val="en-US"/>
        </w:rPr>
        <w:t>.</w:t>
      </w:r>
    </w:p>
  </w:footnote>
  <w:footnote w:id="44">
    <w:p w14:paraId="7BCFAA75" w14:textId="55449ADD" w:rsidR="00CC19E3" w:rsidRPr="00BB63A5" w:rsidRDefault="00CC19E3" w:rsidP="00BB63A5">
      <w:pPr>
        <w:pStyle w:val="FootnoteText"/>
        <w:ind w:firstLine="720"/>
        <w:rPr>
          <w:rFonts w:asciiTheme="majorHAnsi" w:hAnsiTheme="majorHAnsi" w:cs="Times New Roman"/>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0A68D8" w:rsidRPr="00BB63A5">
        <w:rPr>
          <w:rFonts w:asciiTheme="majorHAnsi" w:hAnsiTheme="majorHAnsi" w:cs="Times New Roman"/>
        </w:rPr>
        <w:t>Theodore</w:t>
      </w:r>
      <w:proofErr w:type="spellEnd"/>
      <w:r w:rsidR="000A68D8" w:rsidRPr="00BB63A5">
        <w:rPr>
          <w:rFonts w:asciiTheme="majorHAnsi" w:hAnsiTheme="majorHAnsi" w:cs="Times New Roman"/>
        </w:rPr>
        <w:t xml:space="preserve"> G. </w:t>
      </w:r>
      <w:proofErr w:type="spellStart"/>
      <w:r w:rsidR="000A68D8" w:rsidRPr="00BB63A5">
        <w:rPr>
          <w:rFonts w:asciiTheme="majorHAnsi" w:hAnsiTheme="majorHAnsi" w:cs="Times New Roman"/>
        </w:rPr>
        <w:t>Tappert</w:t>
      </w:r>
      <w:proofErr w:type="spellEnd"/>
      <w:r w:rsidR="000A68D8" w:rsidRPr="00BB63A5">
        <w:rPr>
          <w:rFonts w:asciiTheme="majorHAnsi" w:hAnsiTheme="majorHAnsi" w:cs="Times New Roman"/>
        </w:rPr>
        <w:t xml:space="preserve"> (ed.), </w:t>
      </w:r>
      <w:r w:rsidR="000A68D8" w:rsidRPr="00BB63A5">
        <w:rPr>
          <w:rFonts w:asciiTheme="majorHAnsi" w:hAnsiTheme="majorHAnsi" w:cs="Times New Roman"/>
          <w:i/>
        </w:rPr>
        <w:t xml:space="preserve">Rumus </w:t>
      </w:r>
      <w:proofErr w:type="spellStart"/>
      <w:r w:rsidR="000A68D8" w:rsidRPr="00BB63A5">
        <w:rPr>
          <w:rFonts w:asciiTheme="majorHAnsi" w:hAnsiTheme="majorHAnsi" w:cs="Times New Roman"/>
          <w:i/>
        </w:rPr>
        <w:t>Konkord</w:t>
      </w:r>
      <w:proofErr w:type="spellEnd"/>
      <w:r w:rsidR="000A68D8" w:rsidRPr="00BB63A5">
        <w:rPr>
          <w:rFonts w:asciiTheme="majorHAnsi" w:hAnsiTheme="majorHAnsi" w:cs="Times New Roman"/>
          <w:i/>
        </w:rPr>
        <w:t xml:space="preserve">: Konfesi Gereja </w:t>
      </w:r>
      <w:proofErr w:type="spellStart"/>
      <w:r w:rsidR="000A68D8" w:rsidRPr="00BB63A5">
        <w:rPr>
          <w:rFonts w:asciiTheme="majorHAnsi" w:hAnsiTheme="majorHAnsi" w:cs="Times New Roman"/>
          <w:i/>
        </w:rPr>
        <w:t>Lutheran</w:t>
      </w:r>
      <w:proofErr w:type="spellEnd"/>
      <w:r w:rsidR="000A68D8">
        <w:rPr>
          <w:rFonts w:asciiTheme="majorHAnsi" w:hAnsiTheme="majorHAnsi" w:cs="Times New Roman"/>
          <w:iCs/>
          <w:lang w:val="en-US"/>
        </w:rPr>
        <w:t>,</w:t>
      </w:r>
      <w:r w:rsidRPr="00BB63A5">
        <w:rPr>
          <w:rFonts w:asciiTheme="majorHAnsi" w:hAnsiTheme="majorHAnsi" w:cs="Times New Roman"/>
        </w:rPr>
        <w:t xml:space="preserve"> 680</w:t>
      </w:r>
    </w:p>
  </w:footnote>
  <w:footnote w:id="45">
    <w:p w14:paraId="68CB4CA7" w14:textId="4C758958" w:rsidR="00CC19E3" w:rsidRPr="00BB63A5" w:rsidRDefault="00CC19E3" w:rsidP="00BB63A5">
      <w:pPr>
        <w:pStyle w:val="FootnoteText"/>
        <w:ind w:firstLine="720"/>
        <w:rPr>
          <w:rFonts w:asciiTheme="majorHAnsi" w:hAnsiTheme="majorHAnsi" w:cs="Times New Roman"/>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20264E">
        <w:rPr>
          <w:rFonts w:asciiTheme="majorHAnsi" w:hAnsiTheme="majorHAnsi" w:cs="Times New Roman"/>
          <w:lang w:val="en-US"/>
        </w:rPr>
        <w:t>Sinode</w:t>
      </w:r>
      <w:proofErr w:type="spellEnd"/>
      <w:r w:rsidR="0020264E">
        <w:rPr>
          <w:rFonts w:asciiTheme="majorHAnsi" w:hAnsiTheme="majorHAnsi" w:cs="Times New Roman"/>
          <w:lang w:val="en-US"/>
        </w:rPr>
        <w:t xml:space="preserve"> GKPI, “</w:t>
      </w:r>
      <w:proofErr w:type="spellStart"/>
      <w:r w:rsidR="0020264E">
        <w:rPr>
          <w:rFonts w:asciiTheme="majorHAnsi" w:hAnsiTheme="majorHAnsi" w:cs="Times New Roman"/>
          <w:lang w:val="en-US"/>
        </w:rPr>
        <w:t>Sakramen</w:t>
      </w:r>
      <w:proofErr w:type="spellEnd"/>
      <w:r w:rsidR="0020264E">
        <w:rPr>
          <w:rFonts w:asciiTheme="majorHAnsi" w:hAnsiTheme="majorHAnsi" w:cs="Times New Roman"/>
          <w:lang w:val="en-US"/>
        </w:rPr>
        <w:t xml:space="preserve"> dan </w:t>
      </w:r>
      <w:proofErr w:type="spellStart"/>
      <w:r w:rsidR="0020264E">
        <w:rPr>
          <w:rFonts w:asciiTheme="majorHAnsi" w:hAnsiTheme="majorHAnsi" w:cs="Times New Roman"/>
          <w:lang w:val="en-US"/>
        </w:rPr>
        <w:t>Pemberitaan</w:t>
      </w:r>
      <w:proofErr w:type="spellEnd"/>
      <w:r w:rsidR="0020264E">
        <w:rPr>
          <w:rFonts w:asciiTheme="majorHAnsi" w:hAnsiTheme="majorHAnsi" w:cs="Times New Roman"/>
          <w:lang w:val="en-US"/>
        </w:rPr>
        <w:t xml:space="preserve"> </w:t>
      </w:r>
      <w:proofErr w:type="spellStart"/>
      <w:r w:rsidR="0020264E">
        <w:rPr>
          <w:rFonts w:asciiTheme="majorHAnsi" w:hAnsiTheme="majorHAnsi" w:cs="Times New Roman"/>
          <w:lang w:val="en-US"/>
        </w:rPr>
        <w:t>Firman</w:t>
      </w:r>
      <w:proofErr w:type="spellEnd"/>
      <w:r w:rsidR="0020264E">
        <w:rPr>
          <w:rFonts w:asciiTheme="majorHAnsi" w:hAnsiTheme="majorHAnsi" w:cs="Times New Roman"/>
          <w:lang w:val="en-US"/>
        </w:rPr>
        <w:t xml:space="preserve">.” </w:t>
      </w:r>
      <w:r w:rsidR="0020264E" w:rsidRPr="0020264E">
        <w:rPr>
          <w:rFonts w:asciiTheme="majorHAnsi" w:hAnsiTheme="majorHAnsi" w:cs="Times New Roman"/>
          <w:i/>
          <w:iCs/>
          <w:lang w:val="en-US"/>
        </w:rPr>
        <w:t>GKPI</w:t>
      </w:r>
      <w:r w:rsidR="0020264E">
        <w:rPr>
          <w:rFonts w:asciiTheme="majorHAnsi" w:hAnsiTheme="majorHAnsi" w:cs="Times New Roman"/>
          <w:lang w:val="en-US"/>
        </w:rPr>
        <w:t xml:space="preserve">. </w:t>
      </w:r>
      <w:hyperlink r:id="rId1" w:history="1">
        <w:r w:rsidRPr="0020264E">
          <w:rPr>
            <w:rStyle w:val="Hyperlink"/>
            <w:rFonts w:asciiTheme="majorHAnsi" w:hAnsiTheme="majorHAnsi" w:cs="Times New Roman"/>
            <w:color w:val="000000" w:themeColor="text1"/>
            <w:u w:val="none"/>
          </w:rPr>
          <w:t>http://www.gkpi.or.id/page/63/sakramen_dan_pemberitaan_firman</w:t>
        </w:r>
      </w:hyperlink>
      <w:r w:rsidRPr="00BB63A5">
        <w:rPr>
          <w:rFonts w:asciiTheme="majorHAnsi" w:hAnsiTheme="majorHAnsi" w:cs="Times New Roman"/>
        </w:rPr>
        <w:t>, diakses tanggal 18 Mei 2016, pukul: 10.34.</w:t>
      </w:r>
    </w:p>
  </w:footnote>
  <w:footnote w:id="46">
    <w:p w14:paraId="5A489023" w14:textId="36AC29FF" w:rsidR="00CC19E3" w:rsidRPr="00BB63A5" w:rsidRDefault="00CC19E3" w:rsidP="00BB63A5">
      <w:pPr>
        <w:pStyle w:val="FootnoteText"/>
        <w:ind w:firstLine="720"/>
        <w:rPr>
          <w:rFonts w:asciiTheme="majorHAnsi" w:hAnsiTheme="majorHAnsi" w:cs="Times New Roman"/>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1D5F39">
        <w:rPr>
          <w:rFonts w:asciiTheme="majorHAnsi" w:hAnsiTheme="majorHAnsi" w:cs="Times New Roman"/>
          <w:lang w:val="en-US"/>
        </w:rPr>
        <w:t>Sinode</w:t>
      </w:r>
      <w:proofErr w:type="spellEnd"/>
      <w:r w:rsidR="001D5F39">
        <w:rPr>
          <w:rFonts w:asciiTheme="majorHAnsi" w:hAnsiTheme="majorHAnsi" w:cs="Times New Roman"/>
          <w:lang w:val="en-US"/>
        </w:rPr>
        <w:t xml:space="preserve"> GKPI, “</w:t>
      </w:r>
      <w:proofErr w:type="spellStart"/>
      <w:r w:rsidR="001D5F39">
        <w:rPr>
          <w:rFonts w:asciiTheme="majorHAnsi" w:hAnsiTheme="majorHAnsi" w:cs="Times New Roman"/>
          <w:lang w:val="en-US"/>
        </w:rPr>
        <w:t>Sakramen</w:t>
      </w:r>
      <w:proofErr w:type="spellEnd"/>
      <w:r w:rsidR="001D5F39">
        <w:rPr>
          <w:rFonts w:asciiTheme="majorHAnsi" w:hAnsiTheme="majorHAnsi" w:cs="Times New Roman"/>
          <w:lang w:val="en-US"/>
        </w:rPr>
        <w:t xml:space="preserve"> dan </w:t>
      </w:r>
      <w:proofErr w:type="spellStart"/>
      <w:r w:rsidR="001D5F39">
        <w:rPr>
          <w:rFonts w:asciiTheme="majorHAnsi" w:hAnsiTheme="majorHAnsi" w:cs="Times New Roman"/>
          <w:lang w:val="en-US"/>
        </w:rPr>
        <w:t>Pemberitaan</w:t>
      </w:r>
      <w:proofErr w:type="spellEnd"/>
      <w:r w:rsidR="001D5F39">
        <w:rPr>
          <w:rFonts w:asciiTheme="majorHAnsi" w:hAnsiTheme="majorHAnsi" w:cs="Times New Roman"/>
          <w:lang w:val="en-US"/>
        </w:rPr>
        <w:t xml:space="preserve"> </w:t>
      </w:r>
      <w:proofErr w:type="spellStart"/>
      <w:r w:rsidR="001D5F39">
        <w:rPr>
          <w:rFonts w:asciiTheme="majorHAnsi" w:hAnsiTheme="majorHAnsi" w:cs="Times New Roman"/>
          <w:lang w:val="en-US"/>
        </w:rPr>
        <w:t>Firman</w:t>
      </w:r>
      <w:proofErr w:type="spellEnd"/>
      <w:r w:rsidR="001D5F39">
        <w:rPr>
          <w:rFonts w:asciiTheme="majorHAnsi" w:hAnsiTheme="majorHAnsi" w:cs="Times New Roman"/>
          <w:lang w:val="en-US"/>
        </w:rPr>
        <w:t>.”</w:t>
      </w:r>
    </w:p>
  </w:footnote>
  <w:footnote w:id="47">
    <w:p w14:paraId="2CCE7704" w14:textId="05D3EB37"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Pr="00BB63A5">
        <w:rPr>
          <w:rFonts w:asciiTheme="majorHAnsi" w:hAnsiTheme="majorHAnsi" w:cs="Times New Roman"/>
        </w:rPr>
        <w:t>Bengt</w:t>
      </w:r>
      <w:proofErr w:type="spellEnd"/>
      <w:r w:rsidRPr="00BB63A5">
        <w:rPr>
          <w:rFonts w:asciiTheme="majorHAnsi" w:hAnsiTheme="majorHAnsi" w:cs="Times New Roman"/>
        </w:rPr>
        <w:t xml:space="preserve"> R.</w:t>
      </w:r>
      <w:r w:rsidR="008220C8" w:rsidRPr="00BB63A5">
        <w:rPr>
          <w:rFonts w:asciiTheme="majorHAnsi" w:hAnsiTheme="majorHAnsi" w:cs="Times New Roman"/>
          <w:lang w:val="en-US"/>
        </w:rPr>
        <w:t xml:space="preserve"> </w:t>
      </w:r>
      <w:proofErr w:type="spellStart"/>
      <w:r w:rsidR="008220C8" w:rsidRPr="00BB63A5">
        <w:rPr>
          <w:rFonts w:asciiTheme="majorHAnsi" w:hAnsiTheme="majorHAnsi" w:cs="Times New Roman"/>
        </w:rPr>
        <w:t>Hoffman</w:t>
      </w:r>
      <w:proofErr w:type="spellEnd"/>
      <w:r w:rsidRPr="00BB63A5">
        <w:rPr>
          <w:rFonts w:asciiTheme="majorHAnsi" w:hAnsiTheme="majorHAnsi" w:cs="Times New Roman"/>
        </w:rPr>
        <w:t xml:space="preserve">, </w:t>
      </w:r>
      <w:r w:rsidRPr="00BB63A5">
        <w:rPr>
          <w:rFonts w:asciiTheme="majorHAnsi" w:hAnsiTheme="majorHAnsi" w:cs="Times New Roman"/>
          <w:i/>
        </w:rPr>
        <w:t xml:space="preserve">Luther </w:t>
      </w:r>
      <w:proofErr w:type="spellStart"/>
      <w:r w:rsidRPr="00BB63A5">
        <w:rPr>
          <w:rFonts w:asciiTheme="majorHAnsi" w:hAnsiTheme="majorHAnsi" w:cs="Times New Roman"/>
          <w:i/>
        </w:rPr>
        <w:t>and</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the</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Mystics</w:t>
      </w:r>
      <w:proofErr w:type="spellEnd"/>
      <w:r w:rsidRPr="00BB63A5">
        <w:rPr>
          <w:rFonts w:asciiTheme="majorHAnsi" w:hAnsiTheme="majorHAnsi" w:cs="Times New Roman"/>
          <w:i/>
        </w:rPr>
        <w:t xml:space="preserve">, </w:t>
      </w:r>
      <w:r w:rsidR="00C738C2" w:rsidRPr="00BB63A5">
        <w:rPr>
          <w:rFonts w:asciiTheme="majorHAnsi" w:hAnsiTheme="majorHAnsi" w:cs="Times New Roman"/>
          <w:iCs/>
          <w:lang w:val="en-US"/>
        </w:rPr>
        <w:t>(</w:t>
      </w:r>
      <w:proofErr w:type="spellStart"/>
      <w:r w:rsidRPr="00BB63A5">
        <w:rPr>
          <w:rFonts w:asciiTheme="majorHAnsi" w:hAnsiTheme="majorHAnsi" w:cs="Times New Roman"/>
        </w:rPr>
        <w:t>Minnesota</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Augsburg</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Publishing</w:t>
      </w:r>
      <w:proofErr w:type="spellEnd"/>
      <w:r w:rsidRPr="00BB63A5">
        <w:rPr>
          <w:rFonts w:asciiTheme="majorHAnsi" w:hAnsiTheme="majorHAnsi" w:cs="Times New Roman"/>
        </w:rPr>
        <w:t xml:space="preserve"> House, 1976</w:t>
      </w:r>
      <w:r w:rsidR="00C738C2" w:rsidRPr="00BB63A5">
        <w:rPr>
          <w:rFonts w:asciiTheme="majorHAnsi" w:hAnsiTheme="majorHAnsi" w:cs="Times New Roman"/>
          <w:lang w:val="en-US"/>
        </w:rPr>
        <w:t>)</w:t>
      </w:r>
      <w:r w:rsidRPr="00BB63A5">
        <w:rPr>
          <w:rFonts w:asciiTheme="majorHAnsi" w:hAnsiTheme="majorHAnsi" w:cs="Times New Roman"/>
        </w:rPr>
        <w:t>, 149</w:t>
      </w:r>
      <w:r w:rsidR="00C738C2" w:rsidRPr="00BB63A5">
        <w:rPr>
          <w:rFonts w:asciiTheme="majorHAnsi" w:hAnsiTheme="majorHAnsi" w:cs="Times New Roman"/>
          <w:lang w:val="en-US"/>
        </w:rPr>
        <w:t>.</w:t>
      </w:r>
    </w:p>
  </w:footnote>
  <w:footnote w:id="48">
    <w:p w14:paraId="07B8A84D" w14:textId="69D2B0A4" w:rsidR="00CC19E3" w:rsidRPr="001D5F39"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w:t>
      </w:r>
      <w:proofErr w:type="spellStart"/>
      <w:r w:rsidR="008220C8" w:rsidRPr="00BB63A5">
        <w:rPr>
          <w:rFonts w:asciiTheme="majorHAnsi" w:hAnsiTheme="majorHAnsi" w:cs="Times New Roman"/>
        </w:rPr>
        <w:t>Bengt</w:t>
      </w:r>
      <w:proofErr w:type="spellEnd"/>
      <w:r w:rsidR="008220C8" w:rsidRPr="00BB63A5">
        <w:rPr>
          <w:rFonts w:asciiTheme="majorHAnsi" w:hAnsiTheme="majorHAnsi" w:cs="Times New Roman"/>
        </w:rPr>
        <w:t xml:space="preserve"> R.</w:t>
      </w:r>
      <w:r w:rsidR="008220C8" w:rsidRPr="00BB63A5">
        <w:rPr>
          <w:rFonts w:asciiTheme="majorHAnsi" w:hAnsiTheme="majorHAnsi" w:cs="Times New Roman"/>
          <w:lang w:val="en-US"/>
        </w:rPr>
        <w:t xml:space="preserve"> </w:t>
      </w:r>
      <w:proofErr w:type="spellStart"/>
      <w:r w:rsidR="008220C8" w:rsidRPr="00BB63A5">
        <w:rPr>
          <w:rFonts w:asciiTheme="majorHAnsi" w:hAnsiTheme="majorHAnsi" w:cs="Times New Roman"/>
        </w:rPr>
        <w:t>Hoffman</w:t>
      </w:r>
      <w:proofErr w:type="spellEnd"/>
      <w:r w:rsidR="008220C8" w:rsidRPr="00BB63A5">
        <w:rPr>
          <w:rFonts w:asciiTheme="majorHAnsi" w:hAnsiTheme="majorHAnsi" w:cs="Times New Roman"/>
        </w:rPr>
        <w:t xml:space="preserve">, </w:t>
      </w:r>
      <w:r w:rsidR="008220C8" w:rsidRPr="00BB63A5">
        <w:rPr>
          <w:rFonts w:asciiTheme="majorHAnsi" w:hAnsiTheme="majorHAnsi" w:cs="Times New Roman"/>
          <w:i/>
        </w:rPr>
        <w:t xml:space="preserve">Luther </w:t>
      </w:r>
      <w:proofErr w:type="spellStart"/>
      <w:r w:rsidR="008220C8" w:rsidRPr="00BB63A5">
        <w:rPr>
          <w:rFonts w:asciiTheme="majorHAnsi" w:hAnsiTheme="majorHAnsi" w:cs="Times New Roman"/>
          <w:i/>
        </w:rPr>
        <w:t>and</w:t>
      </w:r>
      <w:proofErr w:type="spellEnd"/>
      <w:r w:rsidR="008220C8" w:rsidRPr="00BB63A5">
        <w:rPr>
          <w:rFonts w:asciiTheme="majorHAnsi" w:hAnsiTheme="majorHAnsi" w:cs="Times New Roman"/>
          <w:i/>
        </w:rPr>
        <w:t xml:space="preserve"> </w:t>
      </w:r>
      <w:proofErr w:type="spellStart"/>
      <w:r w:rsidR="008220C8" w:rsidRPr="00BB63A5">
        <w:rPr>
          <w:rFonts w:asciiTheme="majorHAnsi" w:hAnsiTheme="majorHAnsi" w:cs="Times New Roman"/>
          <w:i/>
        </w:rPr>
        <w:t>the</w:t>
      </w:r>
      <w:proofErr w:type="spellEnd"/>
      <w:r w:rsidR="008220C8" w:rsidRPr="00BB63A5">
        <w:rPr>
          <w:rFonts w:asciiTheme="majorHAnsi" w:hAnsiTheme="majorHAnsi" w:cs="Times New Roman"/>
          <w:i/>
        </w:rPr>
        <w:t xml:space="preserve"> </w:t>
      </w:r>
      <w:proofErr w:type="spellStart"/>
      <w:r w:rsidR="008220C8" w:rsidRPr="00BB63A5">
        <w:rPr>
          <w:rFonts w:asciiTheme="majorHAnsi" w:hAnsiTheme="majorHAnsi" w:cs="Times New Roman"/>
          <w:i/>
        </w:rPr>
        <w:t>Mystics</w:t>
      </w:r>
      <w:proofErr w:type="spellEnd"/>
      <w:r w:rsidR="008220C8" w:rsidRPr="00BB63A5">
        <w:rPr>
          <w:rFonts w:asciiTheme="majorHAnsi" w:hAnsiTheme="majorHAnsi" w:cs="Times New Roman"/>
          <w:i/>
        </w:rPr>
        <w:t>,</w:t>
      </w:r>
      <w:r w:rsidRPr="00BB63A5">
        <w:rPr>
          <w:rFonts w:asciiTheme="majorHAnsi" w:hAnsiTheme="majorHAnsi" w:cs="Times New Roman"/>
        </w:rPr>
        <w:t xml:space="preserve"> 148</w:t>
      </w:r>
      <w:r w:rsidR="001D5F39">
        <w:rPr>
          <w:rFonts w:asciiTheme="majorHAnsi" w:hAnsiTheme="majorHAnsi" w:cs="Times New Roman"/>
          <w:lang w:val="en-US"/>
        </w:rPr>
        <w:t>.</w:t>
      </w:r>
    </w:p>
  </w:footnote>
  <w:footnote w:id="49">
    <w:p w14:paraId="521D4F43" w14:textId="52CF6B34" w:rsidR="00CC19E3" w:rsidRPr="00BB63A5" w:rsidRDefault="00CC19E3" w:rsidP="00BB63A5">
      <w:pPr>
        <w:pStyle w:val="FootnoteText"/>
        <w:ind w:firstLine="720"/>
        <w:rPr>
          <w:rFonts w:asciiTheme="majorHAnsi" w:hAnsiTheme="majorHAnsi" w:cs="Times New Roman"/>
          <w:lang w:val="en-US"/>
        </w:rPr>
      </w:pPr>
      <w:r w:rsidRPr="00BB63A5">
        <w:rPr>
          <w:rStyle w:val="FootnoteReference"/>
          <w:rFonts w:asciiTheme="majorHAnsi" w:hAnsiTheme="majorHAnsi" w:cs="Times New Roman"/>
        </w:rPr>
        <w:footnoteRef/>
      </w:r>
      <w:r w:rsidRPr="00BB63A5">
        <w:rPr>
          <w:rFonts w:asciiTheme="majorHAnsi" w:hAnsiTheme="majorHAnsi" w:cs="Times New Roman"/>
        </w:rPr>
        <w:t xml:space="preserve"> Kenan B.</w:t>
      </w:r>
      <w:r w:rsidR="004F0895" w:rsidRPr="00BB63A5">
        <w:rPr>
          <w:rFonts w:asciiTheme="majorHAnsi" w:hAnsiTheme="majorHAnsi" w:cs="Times New Roman"/>
          <w:lang w:val="en-US"/>
        </w:rPr>
        <w:t xml:space="preserve"> </w:t>
      </w:r>
      <w:proofErr w:type="spellStart"/>
      <w:r w:rsidR="004F0895" w:rsidRPr="00BB63A5">
        <w:rPr>
          <w:rFonts w:asciiTheme="majorHAnsi" w:hAnsiTheme="majorHAnsi" w:cs="Times New Roman"/>
        </w:rPr>
        <w:t>Osborne</w:t>
      </w:r>
      <w:proofErr w:type="spellEnd"/>
      <w:r w:rsidRPr="00BB63A5">
        <w:rPr>
          <w:rFonts w:asciiTheme="majorHAnsi" w:hAnsiTheme="majorHAnsi" w:cs="Times New Roman"/>
        </w:rPr>
        <w:t xml:space="preserve">, </w:t>
      </w:r>
      <w:r w:rsidRPr="00BB63A5">
        <w:rPr>
          <w:rFonts w:asciiTheme="majorHAnsi" w:hAnsiTheme="majorHAnsi" w:cs="Times New Roman"/>
          <w:i/>
        </w:rPr>
        <w:t xml:space="preserve">Christian </w:t>
      </w:r>
      <w:proofErr w:type="spellStart"/>
      <w:r w:rsidRPr="00BB63A5">
        <w:rPr>
          <w:rFonts w:asciiTheme="majorHAnsi" w:hAnsiTheme="majorHAnsi" w:cs="Times New Roman"/>
          <w:i/>
        </w:rPr>
        <w:t>Sacraments</w:t>
      </w:r>
      <w:proofErr w:type="spellEnd"/>
      <w:r w:rsidRPr="00BB63A5">
        <w:rPr>
          <w:rFonts w:asciiTheme="majorHAnsi" w:hAnsiTheme="majorHAnsi" w:cs="Times New Roman"/>
          <w:i/>
        </w:rPr>
        <w:t xml:space="preserve"> In A </w:t>
      </w:r>
      <w:proofErr w:type="spellStart"/>
      <w:r w:rsidRPr="00BB63A5">
        <w:rPr>
          <w:rFonts w:asciiTheme="majorHAnsi" w:hAnsiTheme="majorHAnsi" w:cs="Times New Roman"/>
          <w:i/>
        </w:rPr>
        <w:t>Postmodern</w:t>
      </w:r>
      <w:proofErr w:type="spellEnd"/>
      <w:r w:rsidRPr="00BB63A5">
        <w:rPr>
          <w:rFonts w:asciiTheme="majorHAnsi" w:hAnsiTheme="majorHAnsi" w:cs="Times New Roman"/>
          <w:i/>
        </w:rPr>
        <w:t xml:space="preserve"> World: A </w:t>
      </w:r>
      <w:proofErr w:type="spellStart"/>
      <w:r w:rsidRPr="00BB63A5">
        <w:rPr>
          <w:rFonts w:asciiTheme="majorHAnsi" w:hAnsiTheme="majorHAnsi" w:cs="Times New Roman"/>
          <w:i/>
        </w:rPr>
        <w:t>Theology</w:t>
      </w:r>
      <w:proofErr w:type="spellEnd"/>
      <w:r w:rsidRPr="00BB63A5">
        <w:rPr>
          <w:rFonts w:asciiTheme="majorHAnsi" w:hAnsiTheme="majorHAnsi" w:cs="Times New Roman"/>
          <w:i/>
        </w:rPr>
        <w:t xml:space="preserve"> For The </w:t>
      </w:r>
      <w:proofErr w:type="spellStart"/>
      <w:r w:rsidRPr="00BB63A5">
        <w:rPr>
          <w:rFonts w:asciiTheme="majorHAnsi" w:hAnsiTheme="majorHAnsi" w:cs="Times New Roman"/>
          <w:i/>
        </w:rPr>
        <w:t>Third</w:t>
      </w:r>
      <w:proofErr w:type="spellEnd"/>
      <w:r w:rsidRPr="00BB63A5">
        <w:rPr>
          <w:rFonts w:asciiTheme="majorHAnsi" w:hAnsiTheme="majorHAnsi" w:cs="Times New Roman"/>
          <w:i/>
        </w:rPr>
        <w:t xml:space="preserve"> </w:t>
      </w:r>
      <w:proofErr w:type="spellStart"/>
      <w:r w:rsidRPr="00BB63A5">
        <w:rPr>
          <w:rFonts w:asciiTheme="majorHAnsi" w:hAnsiTheme="majorHAnsi" w:cs="Times New Roman"/>
          <w:i/>
        </w:rPr>
        <w:t>Millenium</w:t>
      </w:r>
      <w:proofErr w:type="spellEnd"/>
      <w:r w:rsidRPr="00BB63A5">
        <w:rPr>
          <w:rFonts w:asciiTheme="majorHAnsi" w:hAnsiTheme="majorHAnsi" w:cs="Times New Roman"/>
          <w:i/>
        </w:rPr>
        <w:t xml:space="preserve">, </w:t>
      </w:r>
      <w:r w:rsidR="004F0895" w:rsidRPr="00BB63A5">
        <w:rPr>
          <w:rFonts w:asciiTheme="majorHAnsi" w:hAnsiTheme="majorHAnsi" w:cs="Times New Roman"/>
          <w:iCs/>
          <w:lang w:val="en-US"/>
        </w:rPr>
        <w:t>(</w:t>
      </w:r>
      <w:r w:rsidRPr="00BB63A5">
        <w:rPr>
          <w:rFonts w:asciiTheme="majorHAnsi" w:hAnsiTheme="majorHAnsi" w:cs="Times New Roman"/>
        </w:rPr>
        <w:t xml:space="preserve">New </w:t>
      </w:r>
      <w:proofErr w:type="spellStart"/>
      <w:r w:rsidRPr="00BB63A5">
        <w:rPr>
          <w:rFonts w:asciiTheme="majorHAnsi" w:hAnsiTheme="majorHAnsi" w:cs="Times New Roman"/>
        </w:rPr>
        <w:t>York</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Paulist</w:t>
      </w:r>
      <w:proofErr w:type="spellEnd"/>
      <w:r w:rsidRPr="00BB63A5">
        <w:rPr>
          <w:rFonts w:asciiTheme="majorHAnsi" w:hAnsiTheme="majorHAnsi" w:cs="Times New Roman"/>
        </w:rPr>
        <w:t xml:space="preserve"> </w:t>
      </w:r>
      <w:proofErr w:type="spellStart"/>
      <w:r w:rsidRPr="00BB63A5">
        <w:rPr>
          <w:rFonts w:asciiTheme="majorHAnsi" w:hAnsiTheme="majorHAnsi" w:cs="Times New Roman"/>
        </w:rPr>
        <w:t>Press</w:t>
      </w:r>
      <w:proofErr w:type="spellEnd"/>
      <w:r w:rsidRPr="00BB63A5">
        <w:rPr>
          <w:rFonts w:asciiTheme="majorHAnsi" w:hAnsiTheme="majorHAnsi" w:cs="Times New Roman"/>
        </w:rPr>
        <w:t>, 1999</w:t>
      </w:r>
      <w:r w:rsidR="004F0895" w:rsidRPr="00BB63A5">
        <w:rPr>
          <w:rFonts w:asciiTheme="majorHAnsi" w:hAnsiTheme="majorHAnsi" w:cs="Times New Roman"/>
          <w:lang w:val="en-US"/>
        </w:rPr>
        <w:t>)</w:t>
      </w:r>
      <w:r w:rsidRPr="00BB63A5">
        <w:rPr>
          <w:rFonts w:asciiTheme="majorHAnsi" w:hAnsiTheme="majorHAnsi" w:cs="Times New Roman"/>
        </w:rPr>
        <w:t>, 139</w:t>
      </w:r>
      <w:r w:rsidR="004F0895" w:rsidRPr="00BB63A5">
        <w:rPr>
          <w:rFonts w:asciiTheme="majorHAnsi" w:hAnsiTheme="majorHAnsi" w:cs="Times New Roman"/>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40CB3" w14:textId="38339A51" w:rsidR="004A507B" w:rsidRDefault="004A507B">
    <w:pPr>
      <w:pStyle w:val="Header"/>
    </w:pPr>
    <w:r>
      <w:rPr>
        <w:noProof/>
      </w:rPr>
      <mc:AlternateContent>
        <mc:Choice Requires="wps">
          <w:drawing>
            <wp:anchor distT="0" distB="0" distL="114300" distR="114300" simplePos="0" relativeHeight="251657216" behindDoc="0" locked="0" layoutInCell="1" allowOverlap="1" wp14:anchorId="2EB3EB85" wp14:editId="475F1BD7">
              <wp:simplePos x="0" y="0"/>
              <wp:positionH relativeFrom="column">
                <wp:posOffset>-133350</wp:posOffset>
              </wp:positionH>
              <wp:positionV relativeFrom="paragraph">
                <wp:posOffset>-200660</wp:posOffset>
              </wp:positionV>
              <wp:extent cx="6012815" cy="533400"/>
              <wp:effectExtent l="57150" t="38100" r="83185" b="952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2815" cy="53340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6F48BDA6" w14:textId="77777777" w:rsidR="004A507B" w:rsidRPr="002F6CDF" w:rsidRDefault="004A507B" w:rsidP="004A507B">
                          <w:pPr>
                            <w:pStyle w:val="Header"/>
                            <w:rPr>
                              <w:rFonts w:ascii="Cambria" w:hAnsi="Cambria"/>
                              <w:i/>
                              <w:color w:val="000000" w:themeColor="text1"/>
                            </w:rPr>
                          </w:pPr>
                          <w:proofErr w:type="spellStart"/>
                          <w:r w:rsidRPr="002F6CDF">
                            <w:rPr>
                              <w:rFonts w:ascii="Cambria" w:hAnsi="Cambria"/>
                              <w:i/>
                              <w:color w:val="000000" w:themeColor="text1"/>
                            </w:rPr>
                            <w:t>Journal</w:t>
                          </w:r>
                          <w:proofErr w:type="spellEnd"/>
                          <w:r w:rsidRPr="002F6CDF">
                            <w:rPr>
                              <w:rFonts w:ascii="Cambria" w:hAnsi="Cambria"/>
                              <w:i/>
                              <w:color w:val="000000" w:themeColor="text1"/>
                            </w:rPr>
                            <w:t xml:space="preserve"> </w:t>
                          </w:r>
                          <w:proofErr w:type="spellStart"/>
                          <w:r w:rsidRPr="002F6CDF">
                            <w:rPr>
                              <w:rFonts w:ascii="Cambria" w:hAnsi="Cambria"/>
                              <w:i/>
                              <w:color w:val="000000" w:themeColor="text1"/>
                            </w:rPr>
                            <w:t>of</w:t>
                          </w:r>
                          <w:proofErr w:type="spellEnd"/>
                          <w:r w:rsidRPr="002F6CDF">
                            <w:rPr>
                              <w:rFonts w:ascii="Cambria" w:hAnsi="Cambria"/>
                              <w:i/>
                              <w:color w:val="000000" w:themeColor="text1"/>
                            </w:rPr>
                            <w:t xml:space="preserve"> </w:t>
                          </w:r>
                          <w:proofErr w:type="spellStart"/>
                          <w:r w:rsidRPr="002F6CDF">
                            <w:rPr>
                              <w:rFonts w:ascii="Cambria" w:hAnsi="Cambria"/>
                              <w:i/>
                              <w:color w:val="000000" w:themeColor="text1"/>
                            </w:rPr>
                            <w:t>Religious</w:t>
                          </w:r>
                          <w:proofErr w:type="spellEnd"/>
                          <w:r w:rsidRPr="002F6CDF">
                            <w:rPr>
                              <w:rFonts w:ascii="Cambria" w:hAnsi="Cambria"/>
                              <w:i/>
                              <w:color w:val="000000" w:themeColor="text1"/>
                            </w:rPr>
                            <w:t xml:space="preserve"> </w:t>
                          </w:r>
                          <w:proofErr w:type="spellStart"/>
                          <w:r w:rsidRPr="002F6CDF">
                            <w:rPr>
                              <w:rFonts w:ascii="Cambria" w:hAnsi="Cambria"/>
                              <w:i/>
                              <w:color w:val="000000" w:themeColor="text1"/>
                            </w:rPr>
                            <w:t>and</w:t>
                          </w:r>
                          <w:proofErr w:type="spellEnd"/>
                          <w:r w:rsidRPr="002F6CDF">
                            <w:rPr>
                              <w:rFonts w:ascii="Cambria" w:hAnsi="Cambria"/>
                              <w:i/>
                              <w:color w:val="000000" w:themeColor="text1"/>
                            </w:rPr>
                            <w:t xml:space="preserve"> </w:t>
                          </w:r>
                          <w:proofErr w:type="spellStart"/>
                          <w:r w:rsidRPr="002F6CDF">
                            <w:rPr>
                              <w:rFonts w:ascii="Cambria" w:hAnsi="Cambria"/>
                              <w:i/>
                              <w:color w:val="000000" w:themeColor="text1"/>
                            </w:rPr>
                            <w:t>Socio-Cultural</w:t>
                          </w:r>
                          <w:proofErr w:type="spellEnd"/>
                        </w:p>
                        <w:p w14:paraId="54A08BE7" w14:textId="6A7D8DCC" w:rsidR="004A507B" w:rsidRPr="004A507B" w:rsidRDefault="004A507B" w:rsidP="004A507B">
                          <w:pPr>
                            <w:spacing w:after="0" w:line="240" w:lineRule="auto"/>
                            <w:rPr>
                              <w:rFonts w:ascii="Cambria" w:hAnsi="Cambria"/>
                              <w:color w:val="000000" w:themeColor="text1"/>
                              <w:lang w:val="en-US"/>
                            </w:rPr>
                          </w:pPr>
                          <w:r w:rsidRPr="002F6CDF">
                            <w:rPr>
                              <w:rFonts w:ascii="Cambria" w:hAnsi="Cambria"/>
                              <w:i/>
                              <w:color w:val="000000" w:themeColor="text1"/>
                            </w:rPr>
                            <w:t>Vol.</w:t>
                          </w:r>
                          <w:r>
                            <w:rPr>
                              <w:rFonts w:ascii="Cambria" w:hAnsi="Cambria"/>
                              <w:i/>
                              <w:color w:val="000000" w:themeColor="text1"/>
                            </w:rPr>
                            <w:t>4</w:t>
                          </w:r>
                          <w:r w:rsidRPr="002F6CDF">
                            <w:rPr>
                              <w:rFonts w:ascii="Cambria" w:hAnsi="Cambria"/>
                              <w:i/>
                              <w:color w:val="000000" w:themeColor="text1"/>
                            </w:rPr>
                            <w:t>, No.</w:t>
                          </w:r>
                          <w:r>
                            <w:rPr>
                              <w:rFonts w:ascii="Cambria" w:hAnsi="Cambria"/>
                              <w:i/>
                              <w:color w:val="000000" w:themeColor="text1"/>
                            </w:rPr>
                            <w:t>1</w:t>
                          </w:r>
                          <w:r w:rsidRPr="002F6CDF">
                            <w:rPr>
                              <w:rFonts w:ascii="Cambria" w:hAnsi="Cambria"/>
                              <w:i/>
                              <w:color w:val="000000" w:themeColor="text1"/>
                            </w:rPr>
                            <w:t xml:space="preserve"> (202</w:t>
                          </w:r>
                          <w:r w:rsidR="00D34764">
                            <w:rPr>
                              <w:rFonts w:ascii="Cambria" w:hAnsi="Cambria"/>
                              <w:i/>
                              <w:color w:val="000000" w:themeColor="text1"/>
                              <w:lang w:val="en-US"/>
                            </w:rPr>
                            <w:t>3</w:t>
                          </w:r>
                          <w:r w:rsidRPr="002F6CDF">
                            <w:rPr>
                              <w:rFonts w:ascii="Cambria" w:hAnsi="Cambria"/>
                              <w:i/>
                              <w:color w:val="000000" w:themeColor="text1"/>
                            </w:rPr>
                            <w:t xml:space="preserve">): </w:t>
                          </w:r>
                          <w:r w:rsidR="003F3D1C">
                            <w:rPr>
                              <w:rFonts w:ascii="Cambria" w:hAnsi="Cambria"/>
                              <w:i/>
                              <w:color w:val="000000" w:themeColor="text1"/>
                              <w:lang w:val="en-US"/>
                            </w:rPr>
                            <w:t>6</w:t>
                          </w:r>
                          <w:r w:rsidR="00D34764">
                            <w:rPr>
                              <w:rFonts w:ascii="Cambria" w:hAnsi="Cambria"/>
                              <w:i/>
                              <w:color w:val="000000" w:themeColor="text1"/>
                              <w:lang w:val="en-US"/>
                            </w:rPr>
                            <w:t>5</w:t>
                          </w:r>
                          <w:r w:rsidRPr="002F6CDF">
                            <w:rPr>
                              <w:rFonts w:ascii="Cambria" w:hAnsi="Cambria"/>
                              <w:i/>
                              <w:color w:val="000000" w:themeColor="text1"/>
                            </w:rPr>
                            <w:t>-</w:t>
                          </w:r>
                          <w:r w:rsidR="00D34764">
                            <w:rPr>
                              <w:rFonts w:ascii="Cambria" w:hAnsi="Cambria"/>
                              <w:i/>
                              <w:color w:val="000000" w:themeColor="text1"/>
                              <w:lang w:val="en-US"/>
                            </w:rPr>
                            <w:t>10</w:t>
                          </w:r>
                          <w:r w:rsidR="00640370">
                            <w:rPr>
                              <w:rFonts w:ascii="Cambria" w:hAnsi="Cambria"/>
                              <w:i/>
                              <w:color w:val="000000" w:themeColor="text1"/>
                              <w:lang w:val="en-US"/>
                            </w:rPr>
                            <w:t>1</w:t>
                          </w:r>
                          <w:r w:rsidRPr="002F6CDF">
                            <w:rPr>
                              <w:rFonts w:ascii="Cambria" w:hAnsi="Cambria"/>
                              <w:i/>
                              <w:color w:val="000000" w:themeColor="text1"/>
                            </w:rPr>
                            <w:t xml:space="preserve">                      </w:t>
                          </w:r>
                          <w:r>
                            <w:rPr>
                              <w:rFonts w:ascii="Cambria" w:hAnsi="Cambria"/>
                              <w:i/>
                              <w:color w:val="000000" w:themeColor="text1"/>
                            </w:rPr>
                            <w:t xml:space="preserve">                               </w:t>
                          </w:r>
                          <w:r>
                            <w:rPr>
                              <w:rFonts w:ascii="Cambria" w:hAnsi="Cambria"/>
                              <w:i/>
                              <w:color w:val="000000" w:themeColor="text1"/>
                              <w:lang w:val="en-US"/>
                            </w:rPr>
                            <w:t xml:space="preserve"> </w:t>
                          </w:r>
                          <w:proofErr w:type="spellStart"/>
                          <w:r>
                            <w:rPr>
                              <w:rFonts w:ascii="Cambria" w:hAnsi="Cambria"/>
                              <w:i/>
                              <w:color w:val="000000" w:themeColor="text1"/>
                              <w:lang w:val="en-US"/>
                            </w:rPr>
                            <w:t>Membaca</w:t>
                          </w:r>
                          <w:proofErr w:type="spellEnd"/>
                          <w:r>
                            <w:rPr>
                              <w:rFonts w:ascii="Cambria" w:hAnsi="Cambria"/>
                              <w:i/>
                              <w:color w:val="000000" w:themeColor="text1"/>
                              <w:lang w:val="en-US"/>
                            </w:rPr>
                            <w:t xml:space="preserve"> </w:t>
                          </w:r>
                          <w:proofErr w:type="spellStart"/>
                          <w:r>
                            <w:rPr>
                              <w:rFonts w:ascii="Cambria" w:hAnsi="Cambria"/>
                              <w:i/>
                              <w:color w:val="000000" w:themeColor="text1"/>
                              <w:lang w:val="en-US"/>
                            </w:rPr>
                            <w:t>Ulang</w:t>
                          </w:r>
                          <w:proofErr w:type="spellEnd"/>
                          <w:r>
                            <w:rPr>
                              <w:rFonts w:ascii="Cambria" w:hAnsi="Cambria"/>
                              <w:i/>
                              <w:color w:val="000000" w:themeColor="text1"/>
                              <w:lang w:val="en-US"/>
                            </w:rPr>
                            <w:t xml:space="preserve"> </w:t>
                          </w:r>
                          <w:proofErr w:type="spellStart"/>
                          <w:r>
                            <w:rPr>
                              <w:rFonts w:ascii="Cambria" w:hAnsi="Cambria"/>
                              <w:i/>
                              <w:color w:val="000000" w:themeColor="text1"/>
                              <w:lang w:val="en-US"/>
                            </w:rPr>
                            <w:t>Injil</w:t>
                          </w:r>
                          <w:proofErr w:type="spellEnd"/>
                          <w:r>
                            <w:rPr>
                              <w:rFonts w:ascii="Cambria" w:hAnsi="Cambria"/>
                              <w:i/>
                              <w:color w:val="000000" w:themeColor="text1"/>
                              <w:lang w:val="en-US"/>
                            </w:rPr>
                            <w:t xml:space="preserve"> dan </w:t>
                          </w:r>
                          <w:proofErr w:type="spellStart"/>
                          <w:r>
                            <w:rPr>
                              <w:rFonts w:ascii="Cambria" w:hAnsi="Cambria"/>
                              <w:i/>
                              <w:color w:val="000000" w:themeColor="text1"/>
                              <w:lang w:val="en-US"/>
                            </w:rPr>
                            <w:t>Kebudayaan</w:t>
                          </w:r>
                          <w:proofErr w:type="spellEnd"/>
                          <w:r w:rsidRPr="002F6CDF">
                            <w:rPr>
                              <w:rFonts w:ascii="Cambria" w:hAnsi="Cambria"/>
                              <w:i/>
                              <w:color w:val="000000" w:themeColor="text1"/>
                            </w:rPr>
                            <w:t>…</w:t>
                          </w:r>
                          <w:proofErr w:type="spellStart"/>
                          <w:r>
                            <w:rPr>
                              <w:rFonts w:ascii="Cambria" w:hAnsi="Cambria"/>
                              <w:i/>
                              <w:color w:val="000000" w:themeColor="text1"/>
                              <w:lang w:val="en-US"/>
                            </w:rPr>
                            <w:t>Irvan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EB3EB85" id="Rectangle 1" o:spid="_x0000_s1026" style="position:absolute;margin-left:-10.5pt;margin-top:-15.8pt;width:473.45pt;height: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" fillcolor="#ffa2a1" strokecolor="#be4b48">
              <v:fill color2="#ffe5e5" rotate="t" angle="180" colors="0 #ffa2a1;22938f #ffbebd;1 #ffe5e5" focus="100%" type="gradient"/>
              <v:shadow on="t" color="black" opacity="24903f" origin=",.5" offset="0,.55556mm"/>
              <v:path arrowok="t"/>
              <v:textbox>
                <w:txbxContent>
                  <w:p w14:paraId="6F48BDA6" w14:textId="77777777" w:rsidR="004A507B" w:rsidRPr="002F6CDF" w:rsidRDefault="004A507B" w:rsidP="004A507B">
                    <w:pPr>
                      <w:pStyle w:val="Header"/>
                      <w:rPr>
                        <w:rFonts w:ascii="Cambria" w:hAnsi="Cambria"/>
                        <w:i/>
                        <w:color w:val="000000" w:themeColor="text1"/>
                      </w:rPr>
                    </w:pPr>
                    <w:proofErr w:type="spellStart"/>
                    <w:r w:rsidRPr="002F6CDF">
                      <w:rPr>
                        <w:rFonts w:ascii="Cambria" w:hAnsi="Cambria"/>
                        <w:i/>
                        <w:color w:val="000000" w:themeColor="text1"/>
                      </w:rPr>
                      <w:t>Journal</w:t>
                    </w:r>
                    <w:proofErr w:type="spellEnd"/>
                    <w:r w:rsidRPr="002F6CDF">
                      <w:rPr>
                        <w:rFonts w:ascii="Cambria" w:hAnsi="Cambria"/>
                        <w:i/>
                        <w:color w:val="000000" w:themeColor="text1"/>
                      </w:rPr>
                      <w:t xml:space="preserve"> </w:t>
                    </w:r>
                    <w:proofErr w:type="spellStart"/>
                    <w:r w:rsidRPr="002F6CDF">
                      <w:rPr>
                        <w:rFonts w:ascii="Cambria" w:hAnsi="Cambria"/>
                        <w:i/>
                        <w:color w:val="000000" w:themeColor="text1"/>
                      </w:rPr>
                      <w:t>of</w:t>
                    </w:r>
                    <w:proofErr w:type="spellEnd"/>
                    <w:r w:rsidRPr="002F6CDF">
                      <w:rPr>
                        <w:rFonts w:ascii="Cambria" w:hAnsi="Cambria"/>
                        <w:i/>
                        <w:color w:val="000000" w:themeColor="text1"/>
                      </w:rPr>
                      <w:t xml:space="preserve"> </w:t>
                    </w:r>
                    <w:proofErr w:type="spellStart"/>
                    <w:r w:rsidRPr="002F6CDF">
                      <w:rPr>
                        <w:rFonts w:ascii="Cambria" w:hAnsi="Cambria"/>
                        <w:i/>
                        <w:color w:val="000000" w:themeColor="text1"/>
                      </w:rPr>
                      <w:t>Religious</w:t>
                    </w:r>
                    <w:proofErr w:type="spellEnd"/>
                    <w:r w:rsidRPr="002F6CDF">
                      <w:rPr>
                        <w:rFonts w:ascii="Cambria" w:hAnsi="Cambria"/>
                        <w:i/>
                        <w:color w:val="000000" w:themeColor="text1"/>
                      </w:rPr>
                      <w:t xml:space="preserve"> </w:t>
                    </w:r>
                    <w:proofErr w:type="spellStart"/>
                    <w:r w:rsidRPr="002F6CDF">
                      <w:rPr>
                        <w:rFonts w:ascii="Cambria" w:hAnsi="Cambria"/>
                        <w:i/>
                        <w:color w:val="000000" w:themeColor="text1"/>
                      </w:rPr>
                      <w:t>and</w:t>
                    </w:r>
                    <w:proofErr w:type="spellEnd"/>
                    <w:r w:rsidRPr="002F6CDF">
                      <w:rPr>
                        <w:rFonts w:ascii="Cambria" w:hAnsi="Cambria"/>
                        <w:i/>
                        <w:color w:val="000000" w:themeColor="text1"/>
                      </w:rPr>
                      <w:t xml:space="preserve"> </w:t>
                    </w:r>
                    <w:proofErr w:type="spellStart"/>
                    <w:r w:rsidRPr="002F6CDF">
                      <w:rPr>
                        <w:rFonts w:ascii="Cambria" w:hAnsi="Cambria"/>
                        <w:i/>
                        <w:color w:val="000000" w:themeColor="text1"/>
                      </w:rPr>
                      <w:t>Socio-Cultural</w:t>
                    </w:r>
                    <w:proofErr w:type="spellEnd"/>
                  </w:p>
                  <w:p w14:paraId="54A08BE7" w14:textId="6A7D8DCC" w:rsidR="004A507B" w:rsidRPr="004A507B" w:rsidRDefault="004A507B" w:rsidP="004A507B">
                    <w:pPr>
                      <w:spacing w:after="0" w:line="240" w:lineRule="auto"/>
                      <w:rPr>
                        <w:rFonts w:ascii="Cambria" w:hAnsi="Cambria"/>
                        <w:color w:val="000000" w:themeColor="text1"/>
                        <w:lang w:val="en-US"/>
                      </w:rPr>
                    </w:pPr>
                    <w:r w:rsidRPr="002F6CDF">
                      <w:rPr>
                        <w:rFonts w:ascii="Cambria" w:hAnsi="Cambria"/>
                        <w:i/>
                        <w:color w:val="000000" w:themeColor="text1"/>
                      </w:rPr>
                      <w:t>Vol.</w:t>
                    </w:r>
                    <w:r>
                      <w:rPr>
                        <w:rFonts w:ascii="Cambria" w:hAnsi="Cambria"/>
                        <w:i/>
                        <w:color w:val="000000" w:themeColor="text1"/>
                      </w:rPr>
                      <w:t>4</w:t>
                    </w:r>
                    <w:r w:rsidRPr="002F6CDF">
                      <w:rPr>
                        <w:rFonts w:ascii="Cambria" w:hAnsi="Cambria"/>
                        <w:i/>
                        <w:color w:val="000000" w:themeColor="text1"/>
                      </w:rPr>
                      <w:t>, No.</w:t>
                    </w:r>
                    <w:r>
                      <w:rPr>
                        <w:rFonts w:ascii="Cambria" w:hAnsi="Cambria"/>
                        <w:i/>
                        <w:color w:val="000000" w:themeColor="text1"/>
                      </w:rPr>
                      <w:t>1</w:t>
                    </w:r>
                    <w:r w:rsidRPr="002F6CDF">
                      <w:rPr>
                        <w:rFonts w:ascii="Cambria" w:hAnsi="Cambria"/>
                        <w:i/>
                        <w:color w:val="000000" w:themeColor="text1"/>
                      </w:rPr>
                      <w:t xml:space="preserve"> (202</w:t>
                    </w:r>
                    <w:r w:rsidR="00D34764">
                      <w:rPr>
                        <w:rFonts w:ascii="Cambria" w:hAnsi="Cambria"/>
                        <w:i/>
                        <w:color w:val="000000" w:themeColor="text1"/>
                        <w:lang w:val="en-US"/>
                      </w:rPr>
                      <w:t>3</w:t>
                    </w:r>
                    <w:r w:rsidRPr="002F6CDF">
                      <w:rPr>
                        <w:rFonts w:ascii="Cambria" w:hAnsi="Cambria"/>
                        <w:i/>
                        <w:color w:val="000000" w:themeColor="text1"/>
                      </w:rPr>
                      <w:t xml:space="preserve">): </w:t>
                    </w:r>
                    <w:r w:rsidR="003F3D1C">
                      <w:rPr>
                        <w:rFonts w:ascii="Cambria" w:hAnsi="Cambria"/>
                        <w:i/>
                        <w:color w:val="000000" w:themeColor="text1"/>
                        <w:lang w:val="en-US"/>
                      </w:rPr>
                      <w:t>6</w:t>
                    </w:r>
                    <w:r w:rsidR="00D34764">
                      <w:rPr>
                        <w:rFonts w:ascii="Cambria" w:hAnsi="Cambria"/>
                        <w:i/>
                        <w:color w:val="000000" w:themeColor="text1"/>
                        <w:lang w:val="en-US"/>
                      </w:rPr>
                      <w:t>5</w:t>
                    </w:r>
                    <w:r w:rsidRPr="002F6CDF">
                      <w:rPr>
                        <w:rFonts w:ascii="Cambria" w:hAnsi="Cambria"/>
                        <w:i/>
                        <w:color w:val="000000" w:themeColor="text1"/>
                      </w:rPr>
                      <w:t>-</w:t>
                    </w:r>
                    <w:r w:rsidR="00D34764">
                      <w:rPr>
                        <w:rFonts w:ascii="Cambria" w:hAnsi="Cambria"/>
                        <w:i/>
                        <w:color w:val="000000" w:themeColor="text1"/>
                        <w:lang w:val="en-US"/>
                      </w:rPr>
                      <w:t>10</w:t>
                    </w:r>
                    <w:r w:rsidR="00640370">
                      <w:rPr>
                        <w:rFonts w:ascii="Cambria" w:hAnsi="Cambria"/>
                        <w:i/>
                        <w:color w:val="000000" w:themeColor="text1"/>
                        <w:lang w:val="en-US"/>
                      </w:rPr>
                      <w:t>1</w:t>
                    </w:r>
                    <w:r w:rsidRPr="002F6CDF">
                      <w:rPr>
                        <w:rFonts w:ascii="Cambria" w:hAnsi="Cambria"/>
                        <w:i/>
                        <w:color w:val="000000" w:themeColor="text1"/>
                      </w:rPr>
                      <w:t xml:space="preserve">                      </w:t>
                    </w:r>
                    <w:r>
                      <w:rPr>
                        <w:rFonts w:ascii="Cambria" w:hAnsi="Cambria"/>
                        <w:i/>
                        <w:color w:val="000000" w:themeColor="text1"/>
                      </w:rPr>
                      <w:t xml:space="preserve">                               </w:t>
                    </w:r>
                    <w:r>
                      <w:rPr>
                        <w:rFonts w:ascii="Cambria" w:hAnsi="Cambria"/>
                        <w:i/>
                        <w:color w:val="000000" w:themeColor="text1"/>
                        <w:lang w:val="en-US"/>
                      </w:rPr>
                      <w:t xml:space="preserve"> </w:t>
                    </w:r>
                    <w:proofErr w:type="spellStart"/>
                    <w:r>
                      <w:rPr>
                        <w:rFonts w:ascii="Cambria" w:hAnsi="Cambria"/>
                        <w:i/>
                        <w:color w:val="000000" w:themeColor="text1"/>
                        <w:lang w:val="en-US"/>
                      </w:rPr>
                      <w:t>Membaca</w:t>
                    </w:r>
                    <w:proofErr w:type="spellEnd"/>
                    <w:r>
                      <w:rPr>
                        <w:rFonts w:ascii="Cambria" w:hAnsi="Cambria"/>
                        <w:i/>
                        <w:color w:val="000000" w:themeColor="text1"/>
                        <w:lang w:val="en-US"/>
                      </w:rPr>
                      <w:t xml:space="preserve"> </w:t>
                    </w:r>
                    <w:proofErr w:type="spellStart"/>
                    <w:r>
                      <w:rPr>
                        <w:rFonts w:ascii="Cambria" w:hAnsi="Cambria"/>
                        <w:i/>
                        <w:color w:val="000000" w:themeColor="text1"/>
                        <w:lang w:val="en-US"/>
                      </w:rPr>
                      <w:t>Ulang</w:t>
                    </w:r>
                    <w:proofErr w:type="spellEnd"/>
                    <w:r>
                      <w:rPr>
                        <w:rFonts w:ascii="Cambria" w:hAnsi="Cambria"/>
                        <w:i/>
                        <w:color w:val="000000" w:themeColor="text1"/>
                        <w:lang w:val="en-US"/>
                      </w:rPr>
                      <w:t xml:space="preserve"> </w:t>
                    </w:r>
                    <w:proofErr w:type="spellStart"/>
                    <w:r>
                      <w:rPr>
                        <w:rFonts w:ascii="Cambria" w:hAnsi="Cambria"/>
                        <w:i/>
                        <w:color w:val="000000" w:themeColor="text1"/>
                        <w:lang w:val="en-US"/>
                      </w:rPr>
                      <w:t>Injil</w:t>
                    </w:r>
                    <w:proofErr w:type="spellEnd"/>
                    <w:r>
                      <w:rPr>
                        <w:rFonts w:ascii="Cambria" w:hAnsi="Cambria"/>
                        <w:i/>
                        <w:color w:val="000000" w:themeColor="text1"/>
                        <w:lang w:val="en-US"/>
                      </w:rPr>
                      <w:t xml:space="preserve"> dan </w:t>
                    </w:r>
                    <w:proofErr w:type="spellStart"/>
                    <w:r>
                      <w:rPr>
                        <w:rFonts w:ascii="Cambria" w:hAnsi="Cambria"/>
                        <w:i/>
                        <w:color w:val="000000" w:themeColor="text1"/>
                        <w:lang w:val="en-US"/>
                      </w:rPr>
                      <w:t>Kebudayaan</w:t>
                    </w:r>
                    <w:proofErr w:type="spellEnd"/>
                    <w:r w:rsidRPr="002F6CDF">
                      <w:rPr>
                        <w:rFonts w:ascii="Cambria" w:hAnsi="Cambria"/>
                        <w:i/>
                        <w:color w:val="000000" w:themeColor="text1"/>
                      </w:rPr>
                      <w:t>…</w:t>
                    </w:r>
                    <w:proofErr w:type="spellStart"/>
                    <w:r>
                      <w:rPr>
                        <w:rFonts w:ascii="Cambria" w:hAnsi="Cambria"/>
                        <w:i/>
                        <w:color w:val="000000" w:themeColor="text1"/>
                        <w:lang w:val="en-US"/>
                      </w:rPr>
                      <w:t>Irvan</w:t>
                    </w:r>
                    <w:proofErr w:type="spellEnd"/>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011B3"/>
    <w:multiLevelType w:val="hybridMultilevel"/>
    <w:tmpl w:val="DF54565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53885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3904"/>
    <w:rsid w:val="0000669A"/>
    <w:rsid w:val="00014BCD"/>
    <w:rsid w:val="000303C3"/>
    <w:rsid w:val="00051F71"/>
    <w:rsid w:val="0007227C"/>
    <w:rsid w:val="000751E1"/>
    <w:rsid w:val="00077064"/>
    <w:rsid w:val="000A1F39"/>
    <w:rsid w:val="000A68D8"/>
    <w:rsid w:val="000C22CD"/>
    <w:rsid w:val="000D6E6E"/>
    <w:rsid w:val="000E29A2"/>
    <w:rsid w:val="000E4D2F"/>
    <w:rsid w:val="001479CD"/>
    <w:rsid w:val="00155028"/>
    <w:rsid w:val="001603DF"/>
    <w:rsid w:val="0017745F"/>
    <w:rsid w:val="001A6A75"/>
    <w:rsid w:val="001D4AF9"/>
    <w:rsid w:val="001D5619"/>
    <w:rsid w:val="001D5F39"/>
    <w:rsid w:val="001D7B64"/>
    <w:rsid w:val="0020264E"/>
    <w:rsid w:val="002412CF"/>
    <w:rsid w:val="002A461F"/>
    <w:rsid w:val="002B12EC"/>
    <w:rsid w:val="002B51C7"/>
    <w:rsid w:val="002D35AA"/>
    <w:rsid w:val="002D6D9D"/>
    <w:rsid w:val="002E1DE4"/>
    <w:rsid w:val="002F50DE"/>
    <w:rsid w:val="00320558"/>
    <w:rsid w:val="00323916"/>
    <w:rsid w:val="003654BF"/>
    <w:rsid w:val="0039363A"/>
    <w:rsid w:val="003C3611"/>
    <w:rsid w:val="003D6A0C"/>
    <w:rsid w:val="003F3D1C"/>
    <w:rsid w:val="003F5BD1"/>
    <w:rsid w:val="00432E8F"/>
    <w:rsid w:val="00447250"/>
    <w:rsid w:val="00451E88"/>
    <w:rsid w:val="00483A76"/>
    <w:rsid w:val="004A1031"/>
    <w:rsid w:val="004A3910"/>
    <w:rsid w:val="004A507B"/>
    <w:rsid w:val="004B5B1A"/>
    <w:rsid w:val="004C0AA2"/>
    <w:rsid w:val="004F0895"/>
    <w:rsid w:val="004F38F9"/>
    <w:rsid w:val="00501580"/>
    <w:rsid w:val="00510205"/>
    <w:rsid w:val="00514835"/>
    <w:rsid w:val="00517E4B"/>
    <w:rsid w:val="00525EF8"/>
    <w:rsid w:val="00541585"/>
    <w:rsid w:val="005420B4"/>
    <w:rsid w:val="005504A0"/>
    <w:rsid w:val="00591ED1"/>
    <w:rsid w:val="00592A69"/>
    <w:rsid w:val="005C4AB5"/>
    <w:rsid w:val="005D08BA"/>
    <w:rsid w:val="005D7EB8"/>
    <w:rsid w:val="00600C46"/>
    <w:rsid w:val="00607442"/>
    <w:rsid w:val="00610BD7"/>
    <w:rsid w:val="0063465A"/>
    <w:rsid w:val="00640370"/>
    <w:rsid w:val="00665184"/>
    <w:rsid w:val="006663A0"/>
    <w:rsid w:val="00673CCC"/>
    <w:rsid w:val="006741DA"/>
    <w:rsid w:val="00692355"/>
    <w:rsid w:val="00693B35"/>
    <w:rsid w:val="006977BB"/>
    <w:rsid w:val="006E1009"/>
    <w:rsid w:val="006E26B6"/>
    <w:rsid w:val="006E6721"/>
    <w:rsid w:val="006F1A96"/>
    <w:rsid w:val="006F28B9"/>
    <w:rsid w:val="007039FF"/>
    <w:rsid w:val="00705B36"/>
    <w:rsid w:val="00706BEA"/>
    <w:rsid w:val="00760AF7"/>
    <w:rsid w:val="00787C61"/>
    <w:rsid w:val="00790B36"/>
    <w:rsid w:val="00790F58"/>
    <w:rsid w:val="007939C2"/>
    <w:rsid w:val="00795C64"/>
    <w:rsid w:val="007A0CBE"/>
    <w:rsid w:val="007C156F"/>
    <w:rsid w:val="007C466E"/>
    <w:rsid w:val="007D2137"/>
    <w:rsid w:val="007D3904"/>
    <w:rsid w:val="007F5E57"/>
    <w:rsid w:val="0080561B"/>
    <w:rsid w:val="00820C2D"/>
    <w:rsid w:val="008220C8"/>
    <w:rsid w:val="00836518"/>
    <w:rsid w:val="00872902"/>
    <w:rsid w:val="00892793"/>
    <w:rsid w:val="008B6794"/>
    <w:rsid w:val="008D34C8"/>
    <w:rsid w:val="008E1FB5"/>
    <w:rsid w:val="008E4AC6"/>
    <w:rsid w:val="008F46C3"/>
    <w:rsid w:val="00901FAE"/>
    <w:rsid w:val="009032C0"/>
    <w:rsid w:val="009123DC"/>
    <w:rsid w:val="00920B86"/>
    <w:rsid w:val="00953F51"/>
    <w:rsid w:val="00983D1B"/>
    <w:rsid w:val="009A6A80"/>
    <w:rsid w:val="009B7325"/>
    <w:rsid w:val="009B7548"/>
    <w:rsid w:val="009D0D74"/>
    <w:rsid w:val="00A13671"/>
    <w:rsid w:val="00A43499"/>
    <w:rsid w:val="00A44D16"/>
    <w:rsid w:val="00A74DBC"/>
    <w:rsid w:val="00A8244B"/>
    <w:rsid w:val="00A911CD"/>
    <w:rsid w:val="00AB153A"/>
    <w:rsid w:val="00AD33C6"/>
    <w:rsid w:val="00AF59DC"/>
    <w:rsid w:val="00B12149"/>
    <w:rsid w:val="00B219CA"/>
    <w:rsid w:val="00B33911"/>
    <w:rsid w:val="00BA00B6"/>
    <w:rsid w:val="00BB339C"/>
    <w:rsid w:val="00BB63A5"/>
    <w:rsid w:val="00C26959"/>
    <w:rsid w:val="00C520BF"/>
    <w:rsid w:val="00C7072E"/>
    <w:rsid w:val="00C738C2"/>
    <w:rsid w:val="00C74E01"/>
    <w:rsid w:val="00CA53F8"/>
    <w:rsid w:val="00CC137B"/>
    <w:rsid w:val="00CC19E3"/>
    <w:rsid w:val="00CE76D5"/>
    <w:rsid w:val="00D21D84"/>
    <w:rsid w:val="00D24436"/>
    <w:rsid w:val="00D268B7"/>
    <w:rsid w:val="00D34764"/>
    <w:rsid w:val="00D37C29"/>
    <w:rsid w:val="00D52FCC"/>
    <w:rsid w:val="00D77D03"/>
    <w:rsid w:val="00D85705"/>
    <w:rsid w:val="00D86B68"/>
    <w:rsid w:val="00D9403D"/>
    <w:rsid w:val="00DB54EB"/>
    <w:rsid w:val="00DC1366"/>
    <w:rsid w:val="00DC5131"/>
    <w:rsid w:val="00DC71A6"/>
    <w:rsid w:val="00DF4038"/>
    <w:rsid w:val="00E01531"/>
    <w:rsid w:val="00E366AF"/>
    <w:rsid w:val="00E46924"/>
    <w:rsid w:val="00E5508A"/>
    <w:rsid w:val="00E85182"/>
    <w:rsid w:val="00E876E1"/>
    <w:rsid w:val="00EB4825"/>
    <w:rsid w:val="00EC1DC4"/>
    <w:rsid w:val="00ED3CD1"/>
    <w:rsid w:val="00ED6AAE"/>
    <w:rsid w:val="00EE5168"/>
    <w:rsid w:val="00EF0D36"/>
    <w:rsid w:val="00F0795C"/>
    <w:rsid w:val="00F457AF"/>
    <w:rsid w:val="00F46BA8"/>
    <w:rsid w:val="00F522E2"/>
    <w:rsid w:val="00F536A2"/>
    <w:rsid w:val="00F60AD3"/>
    <w:rsid w:val="00F63C30"/>
    <w:rsid w:val="00F849D9"/>
    <w:rsid w:val="00F86375"/>
    <w:rsid w:val="00FA7645"/>
    <w:rsid w:val="00FB5956"/>
    <w:rsid w:val="00FC4CA8"/>
    <w:rsid w:val="00FE2FAD"/>
    <w:rsid w:val="00FE6F19"/>
    <w:rsid w:val="00FF1D4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77969"/>
  <w15:docId w15:val="{B28C3396-B141-450E-9C98-C1EA92464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29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D39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D3904"/>
    <w:rPr>
      <w:sz w:val="20"/>
      <w:szCs w:val="20"/>
    </w:rPr>
  </w:style>
  <w:style w:type="character" w:styleId="FootnoteReference">
    <w:name w:val="footnote reference"/>
    <w:basedOn w:val="DefaultParagraphFont"/>
    <w:uiPriority w:val="99"/>
    <w:semiHidden/>
    <w:unhideWhenUsed/>
    <w:rsid w:val="007D3904"/>
    <w:rPr>
      <w:vertAlign w:val="superscript"/>
    </w:rPr>
  </w:style>
  <w:style w:type="paragraph" w:styleId="ListParagraph">
    <w:name w:val="List Paragraph"/>
    <w:basedOn w:val="Normal"/>
    <w:uiPriority w:val="34"/>
    <w:qFormat/>
    <w:rsid w:val="00692355"/>
    <w:pPr>
      <w:ind w:left="720"/>
      <w:contextualSpacing/>
    </w:pPr>
  </w:style>
  <w:style w:type="character" w:customStyle="1" w:styleId="hps">
    <w:name w:val="hps"/>
    <w:basedOn w:val="DefaultParagraphFont"/>
    <w:rsid w:val="003654BF"/>
  </w:style>
  <w:style w:type="paragraph" w:styleId="Header">
    <w:name w:val="header"/>
    <w:basedOn w:val="Normal"/>
    <w:link w:val="HeaderChar"/>
    <w:uiPriority w:val="99"/>
    <w:unhideWhenUsed/>
    <w:rsid w:val="00177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45F"/>
  </w:style>
  <w:style w:type="paragraph" w:styleId="Footer">
    <w:name w:val="footer"/>
    <w:basedOn w:val="Normal"/>
    <w:link w:val="FooterChar"/>
    <w:uiPriority w:val="99"/>
    <w:unhideWhenUsed/>
    <w:rsid w:val="00177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45F"/>
  </w:style>
  <w:style w:type="paragraph" w:styleId="NormalWeb">
    <w:name w:val="Normal (Web)"/>
    <w:basedOn w:val="Normal"/>
    <w:uiPriority w:val="99"/>
    <w:semiHidden/>
    <w:unhideWhenUsed/>
    <w:rsid w:val="00CA53F8"/>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plainlinks">
    <w:name w:val="plainlinks"/>
    <w:basedOn w:val="DefaultParagraphFont"/>
    <w:rsid w:val="00CA53F8"/>
  </w:style>
  <w:style w:type="character" w:styleId="Hyperlink">
    <w:name w:val="Hyperlink"/>
    <w:basedOn w:val="DefaultParagraphFont"/>
    <w:uiPriority w:val="99"/>
    <w:unhideWhenUsed/>
    <w:rsid w:val="00CA53F8"/>
    <w:rPr>
      <w:color w:val="0000FF"/>
      <w:u w:val="single"/>
    </w:rPr>
  </w:style>
  <w:style w:type="character" w:customStyle="1" w:styleId="apple-style-span">
    <w:name w:val="apple-style-span"/>
    <w:basedOn w:val="DefaultParagraphFont"/>
    <w:rsid w:val="00592A69"/>
  </w:style>
  <w:style w:type="character" w:styleId="Emphasis">
    <w:name w:val="Emphasis"/>
    <w:basedOn w:val="DefaultParagraphFont"/>
    <w:uiPriority w:val="20"/>
    <w:qFormat/>
    <w:rsid w:val="00E5508A"/>
    <w:rPr>
      <w:i/>
      <w:iCs/>
    </w:rPr>
  </w:style>
  <w:style w:type="character" w:customStyle="1" w:styleId="Heading1Char">
    <w:name w:val="Heading 1 Char"/>
    <w:basedOn w:val="DefaultParagraphFont"/>
    <w:link w:val="Heading1"/>
    <w:uiPriority w:val="9"/>
    <w:rsid w:val="000E29A2"/>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202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8388211">
      <w:bodyDiv w:val="1"/>
      <w:marLeft w:val="0"/>
      <w:marRight w:val="0"/>
      <w:marTop w:val="0"/>
      <w:marBottom w:val="0"/>
      <w:divBdr>
        <w:top w:val="none" w:sz="0" w:space="0" w:color="auto"/>
        <w:left w:val="none" w:sz="0" w:space="0" w:color="auto"/>
        <w:bottom w:val="none" w:sz="0" w:space="0" w:color="auto"/>
        <w:right w:val="none" w:sz="0" w:space="0" w:color="auto"/>
      </w:divBdr>
    </w:div>
    <w:div w:id="1044867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kpi.or.id/page/63/sakramen_dan_pemberitaan_fir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DA660-1D70-4500-841F-1D58FF587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1169</TotalTime>
  <Pages>37</Pages>
  <Words>12334</Words>
  <Characters>70309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Pdt.Irvan Hutasoit</dc:creator>
  <cp:lastModifiedBy>Bobby Putrawan</cp:lastModifiedBy>
  <cp:revision>67</cp:revision>
  <dcterms:created xsi:type="dcterms:W3CDTF">2016-09-20T01:24:00Z</dcterms:created>
  <dcterms:modified xsi:type="dcterms:W3CDTF">2023-01-18T09:51:00Z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http://www.zotero.org/styles/chicago-note-bibliography</vt:lpwstr>
  </property>
  <property fmtid="{D5CDD505-2E9C-101B-9397-08002B2CF9AE}" pid="15" name="Mendeley Recent Style Name 6_1">
    <vt:lpwstr>Chicago Manual of Style 17th edition (note)</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2f9088e6-dbae-34df-9fd8-4efe2d59e758</vt:lpwstr>
  </property>
  <property fmtid="{D5CDD505-2E9C-101B-9397-08002B2CF9AE}" pid="24" name="Mendeley Citation Style_1">
    <vt:lpwstr>http://www.zotero.org/styles/chicago-fullnote-bibliography</vt:lpwstr>
  </property>
</Properties>
</file>